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F93C0" w14:textId="0435C370" w:rsidR="002B145D" w:rsidRDefault="073D5F14" w:rsidP="073D5F14">
      <w:pPr>
        <w:pStyle w:val="Heading1"/>
        <w:rPr>
          <w:rFonts w:eastAsia="MS Mincho"/>
        </w:rPr>
      </w:pPr>
      <w:bookmarkStart w:id="0" w:name="_Toc511220124"/>
      <w:r w:rsidRPr="073D5F14">
        <w:rPr>
          <w:rFonts w:eastAsia="MS Mincho"/>
        </w:rPr>
        <w:t>Knowledge Assessment</w:t>
      </w:r>
    </w:p>
    <w:p w14:paraId="0E7A69EE" w14:textId="51C38F5E" w:rsidR="002B7BE7" w:rsidRPr="000B5F79" w:rsidRDefault="002B7BE7" w:rsidP="002B7BE7">
      <w:pPr>
        <w:rPr>
          <w:b/>
          <w:sz w:val="28"/>
          <w:szCs w:val="28"/>
          <w:lang w:eastAsia="en-AU"/>
        </w:rPr>
      </w:pPr>
      <w:r w:rsidRPr="000B5F79">
        <w:rPr>
          <w:b/>
          <w:sz w:val="28"/>
          <w:szCs w:val="28"/>
          <w:lang w:eastAsia="en-AU"/>
        </w:rPr>
        <w:t>Assessment event 1 of 2</w:t>
      </w:r>
    </w:p>
    <w:p w14:paraId="6ECF93C1" w14:textId="77777777" w:rsidR="002B145D" w:rsidRPr="00A56627" w:rsidRDefault="00534CE3" w:rsidP="002B145D">
      <w:pPr>
        <w:pStyle w:val="Heading2"/>
      </w:pPr>
      <w:r w:rsidRPr="00A56627">
        <w:t>Criteria</w:t>
      </w:r>
    </w:p>
    <w:p w14:paraId="6ECF93C2" w14:textId="77777777" w:rsidR="002B145D" w:rsidRDefault="00534CE3" w:rsidP="002B145D">
      <w:pPr>
        <w:pStyle w:val="Heading3"/>
      </w:pPr>
      <w:r w:rsidRPr="007A6B4A">
        <w:t>Unit code, name and release number</w:t>
      </w:r>
    </w:p>
    <w:p w14:paraId="6ECF93C3" w14:textId="77777777" w:rsidR="002B145D" w:rsidRPr="00D83795" w:rsidRDefault="00534CE3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MSL973014 - Prepare working solutions (1)</w:t>
      </w:r>
      <w:bookmarkEnd w:id="1"/>
    </w:p>
    <w:p w14:paraId="6ECF93C4" w14:textId="77777777" w:rsidR="002B145D" w:rsidRPr="00D83795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3C5" w14:textId="77777777" w:rsidR="002B145D" w:rsidRDefault="00534CE3" w:rsidP="002B145D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222787B" w14:textId="77777777" w:rsidR="00911492" w:rsidRDefault="00911492" w:rsidP="0091149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2F74FA99" w14:textId="77777777" w:rsidR="00911492" w:rsidRDefault="00911492" w:rsidP="0091149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35BE996C" w14:textId="77777777" w:rsidR="00911492" w:rsidRDefault="00911492" w:rsidP="0091149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6ECF93C8" w14:textId="77777777" w:rsidR="002B145D" w:rsidRPr="00A56627" w:rsidRDefault="00534CE3" w:rsidP="002B145D">
      <w:pPr>
        <w:pStyle w:val="Heading2"/>
      </w:pPr>
      <w:r w:rsidRPr="00A56627">
        <w:t>Student details</w:t>
      </w:r>
    </w:p>
    <w:p w14:paraId="6ECF93C9" w14:textId="77777777" w:rsidR="002B145D" w:rsidRDefault="00534CE3" w:rsidP="002B145D">
      <w:pPr>
        <w:pStyle w:val="Heading3"/>
      </w:pPr>
      <w:r w:rsidRPr="00AA18CF">
        <w:t>Student number</w:t>
      </w:r>
    </w:p>
    <w:p w14:paraId="6ECF93CA" w14:textId="77777777" w:rsidR="002B145D" w:rsidRPr="00D83795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3CB" w14:textId="77777777" w:rsidR="002B145D" w:rsidRDefault="00534CE3" w:rsidP="002B145D">
      <w:pPr>
        <w:pStyle w:val="Heading3"/>
      </w:pPr>
      <w:r w:rsidRPr="00AA18CF">
        <w:t xml:space="preserve">Student </w:t>
      </w:r>
      <w:r>
        <w:t>name</w:t>
      </w:r>
    </w:p>
    <w:p w14:paraId="6ECF93CC" w14:textId="77777777" w:rsidR="002B145D" w:rsidRPr="00D83795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3CD" w14:textId="77777777" w:rsidR="002B145D" w:rsidRPr="00A56627" w:rsidRDefault="00534CE3" w:rsidP="002B145D">
      <w:pPr>
        <w:pStyle w:val="Heading2"/>
      </w:pPr>
      <w:r w:rsidRPr="00A56627">
        <w:t>Assessment Declaration</w:t>
      </w:r>
    </w:p>
    <w:p w14:paraId="6ECF93CE" w14:textId="77777777" w:rsidR="002B145D" w:rsidRPr="005C5D82" w:rsidRDefault="00534CE3" w:rsidP="002B145D">
      <w:pPr>
        <w:pStyle w:val="Bulletlist"/>
        <w:rPr>
          <w:sz w:val="22"/>
          <w:szCs w:val="22"/>
        </w:rPr>
      </w:pPr>
      <w:r w:rsidRPr="005C5D82">
        <w:rPr>
          <w:sz w:val="22"/>
          <w:szCs w:val="22"/>
        </w:rPr>
        <w:t>This assessment is my original work and no part of it has been copied from any other source except where due acknowledgement is made.</w:t>
      </w:r>
    </w:p>
    <w:p w14:paraId="6ECF93CF" w14:textId="77777777" w:rsidR="002B145D" w:rsidRPr="005C5D82" w:rsidRDefault="00534CE3" w:rsidP="002B145D">
      <w:pPr>
        <w:pStyle w:val="Bulletlist"/>
        <w:rPr>
          <w:sz w:val="22"/>
          <w:szCs w:val="22"/>
        </w:rPr>
      </w:pPr>
      <w:proofErr w:type="gramStart"/>
      <w:r w:rsidRPr="005C5D82">
        <w:rPr>
          <w:sz w:val="22"/>
          <w:szCs w:val="22"/>
        </w:rPr>
        <w:t>No part of this assessment has been written for me by any other person except where such collaboration has been authorised by the assessor concerned</w:t>
      </w:r>
      <w:proofErr w:type="gramEnd"/>
      <w:r w:rsidRPr="005C5D82">
        <w:rPr>
          <w:sz w:val="22"/>
          <w:szCs w:val="22"/>
        </w:rPr>
        <w:t>.</w:t>
      </w:r>
    </w:p>
    <w:p w14:paraId="6ECF93D0" w14:textId="4B8FDA02" w:rsidR="002B145D" w:rsidRPr="005C5D82" w:rsidRDefault="00534CE3" w:rsidP="002B145D">
      <w:pPr>
        <w:pStyle w:val="Bulletlist"/>
        <w:rPr>
          <w:sz w:val="22"/>
          <w:szCs w:val="22"/>
        </w:rPr>
      </w:pPr>
      <w:r w:rsidRPr="005C5D82">
        <w:rPr>
          <w:sz w:val="22"/>
          <w:szCs w:val="22"/>
        </w:rPr>
        <w:t xml:space="preserve">I understand that plagiarism is the presentation of the work, idea or creation of another person as though it is </w:t>
      </w:r>
      <w:r w:rsidR="00911492" w:rsidRPr="005C5D82">
        <w:rPr>
          <w:sz w:val="22"/>
          <w:szCs w:val="22"/>
        </w:rPr>
        <w:t>my</w:t>
      </w:r>
      <w:r w:rsidRPr="005C5D82">
        <w:rPr>
          <w:sz w:val="22"/>
          <w:szCs w:val="22"/>
        </w:rPr>
        <w:t xml:space="preserve"> own. Plagiarism occurs when the origin of the material used is not appropriately cited. No part of this assessment is plagiarised.</w:t>
      </w:r>
    </w:p>
    <w:p w14:paraId="6ECF93D1" w14:textId="77777777" w:rsidR="002B145D" w:rsidRDefault="00534CE3" w:rsidP="002B145D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6ECF93D2" w14:textId="77777777" w:rsidR="002B145D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3D3" w14:textId="77777777" w:rsidR="002B145D" w:rsidRPr="00D83795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3D4" w14:textId="77777777" w:rsidR="002B145D" w:rsidRDefault="002B145D" w:rsidP="002B145D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2B145D" w:rsidSect="002B145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2" w:name="_GoBack"/>
      <w:bookmarkEnd w:id="2"/>
    </w:p>
    <w:p w14:paraId="6ECF93D5" w14:textId="77777777" w:rsidR="002B145D" w:rsidRPr="009974A5" w:rsidRDefault="00534CE3" w:rsidP="002B145D">
      <w:pPr>
        <w:pStyle w:val="SmallerText-Black"/>
        <w:tabs>
          <w:tab w:val="left" w:pos="2127"/>
        </w:tabs>
        <w:rPr>
          <w:color w:val="000000" w:themeColor="text1"/>
        </w:rPr>
      </w:pPr>
      <w:r w:rsidRPr="009974A5">
        <w:rPr>
          <w:color w:val="000000" w:themeColor="text1"/>
        </w:rPr>
        <w:lastRenderedPageBreak/>
        <w:t>Version:</w:t>
      </w:r>
      <w:r w:rsidRPr="009974A5">
        <w:rPr>
          <w:color w:val="000000" w:themeColor="text1"/>
        </w:rPr>
        <w:tab/>
        <w:t>1.0</w:t>
      </w:r>
    </w:p>
    <w:p w14:paraId="6ECF93D6" w14:textId="1161CC50" w:rsidR="002B145D" w:rsidRPr="009974A5" w:rsidRDefault="00EF358C" w:rsidP="002B145D">
      <w:pPr>
        <w:pStyle w:val="SmallerText-Black"/>
        <w:tabs>
          <w:tab w:val="left" w:pos="2127"/>
        </w:tabs>
        <w:rPr>
          <w:color w:val="000000" w:themeColor="text1"/>
        </w:rPr>
      </w:pPr>
      <w:r w:rsidRPr="009974A5">
        <w:rPr>
          <w:color w:val="000000" w:themeColor="text1"/>
        </w:rPr>
        <w:t>Date created:</w:t>
      </w:r>
      <w:r w:rsidRPr="009974A5">
        <w:rPr>
          <w:color w:val="000000" w:themeColor="text1"/>
        </w:rPr>
        <w:tab/>
        <w:t>13/06/2019</w:t>
      </w:r>
    </w:p>
    <w:p w14:paraId="6ECF93D7" w14:textId="340F55AF" w:rsidR="002B145D" w:rsidRPr="009974A5" w:rsidRDefault="00534CE3" w:rsidP="002B145D">
      <w:pPr>
        <w:pStyle w:val="SmallerText-Black"/>
        <w:tabs>
          <w:tab w:val="left" w:pos="2127"/>
        </w:tabs>
        <w:rPr>
          <w:color w:val="000000" w:themeColor="text1"/>
        </w:rPr>
      </w:pPr>
      <w:r w:rsidRPr="009974A5">
        <w:rPr>
          <w:color w:val="000000" w:themeColor="text1"/>
        </w:rPr>
        <w:t>Date modified:</w:t>
      </w:r>
      <w:r w:rsidRPr="009974A5">
        <w:rPr>
          <w:color w:val="000000" w:themeColor="text1"/>
        </w:rPr>
        <w:tab/>
      </w:r>
      <w:r w:rsidRPr="009974A5">
        <w:rPr>
          <w:color w:val="000000" w:themeColor="text1"/>
        </w:rPr>
        <w:fldChar w:fldCharType="begin"/>
      </w:r>
      <w:r w:rsidRPr="009974A5">
        <w:rPr>
          <w:color w:val="000000" w:themeColor="text1"/>
        </w:rPr>
        <w:instrText xml:space="preserve"> DATE  \@ "dd/MM/yyyy"  \* MERGEFORMAT </w:instrText>
      </w:r>
      <w:r w:rsidRPr="009974A5">
        <w:rPr>
          <w:color w:val="000000" w:themeColor="text1"/>
        </w:rPr>
        <w:fldChar w:fldCharType="separate"/>
      </w:r>
      <w:r w:rsidR="00A037AE">
        <w:rPr>
          <w:noProof/>
          <w:color w:val="000000" w:themeColor="text1"/>
        </w:rPr>
        <w:t>11/11/2019</w:t>
      </w:r>
      <w:r w:rsidRPr="009974A5">
        <w:rPr>
          <w:color w:val="000000" w:themeColor="text1"/>
        </w:rPr>
        <w:fldChar w:fldCharType="end"/>
      </w:r>
    </w:p>
    <w:p w14:paraId="6ECF93D8" w14:textId="77777777" w:rsidR="002B145D" w:rsidRPr="009974A5" w:rsidRDefault="002B145D" w:rsidP="002B145D">
      <w:pPr>
        <w:pStyle w:val="SmallerText-Black"/>
        <w:rPr>
          <w:color w:val="000000" w:themeColor="text1"/>
        </w:rPr>
      </w:pPr>
    </w:p>
    <w:bookmarkEnd w:id="0"/>
    <w:p w14:paraId="6ECF93D9" w14:textId="77777777" w:rsidR="002B145D" w:rsidRPr="009974A5" w:rsidRDefault="00534CE3" w:rsidP="002B145D">
      <w:pPr>
        <w:rPr>
          <w:color w:val="000000" w:themeColor="text1"/>
        </w:rPr>
      </w:pPr>
      <w:r w:rsidRPr="009974A5">
        <w:rPr>
          <w:color w:val="000000" w:themeColor="text1"/>
        </w:rPr>
        <w:t>For queries, please contact:</w:t>
      </w:r>
    </w:p>
    <w:p w14:paraId="2D489BC1" w14:textId="77777777" w:rsidR="00EF358C" w:rsidRPr="009974A5" w:rsidRDefault="00EF358C" w:rsidP="002B145D">
      <w:pPr>
        <w:pStyle w:val="SmallerText-Black"/>
        <w:rPr>
          <w:color w:val="000000" w:themeColor="text1"/>
        </w:rPr>
      </w:pPr>
      <w:r w:rsidRPr="009974A5">
        <w:rPr>
          <w:color w:val="000000" w:themeColor="text1"/>
        </w:rPr>
        <w:t xml:space="preserve">Innovative Manufacturing, Robotics and Science SkillsPoint </w:t>
      </w:r>
    </w:p>
    <w:p w14:paraId="6ECF93DB" w14:textId="6CC3C424" w:rsidR="002B145D" w:rsidRPr="009974A5" w:rsidRDefault="00EF358C" w:rsidP="002B145D">
      <w:pPr>
        <w:pStyle w:val="SmallerText-Black"/>
        <w:rPr>
          <w:color w:val="000000" w:themeColor="text1"/>
        </w:rPr>
      </w:pPr>
      <w:r w:rsidRPr="009974A5">
        <w:rPr>
          <w:color w:val="000000" w:themeColor="text1"/>
        </w:rPr>
        <w:t>Hamilton Campus</w:t>
      </w:r>
      <w:r w:rsidR="00534CE3" w:rsidRPr="009974A5">
        <w:rPr>
          <w:color w:val="000000" w:themeColor="text1"/>
        </w:rPr>
        <w:t xml:space="preserve"> </w:t>
      </w:r>
    </w:p>
    <w:p w14:paraId="6ECF93DC" w14:textId="77777777" w:rsidR="002B145D" w:rsidRPr="000301F0" w:rsidRDefault="00534CE3" w:rsidP="002B145D">
      <w:pPr>
        <w:pStyle w:val="SmallerText-Black"/>
        <w:spacing w:before="1440"/>
      </w:pPr>
      <w:r w:rsidRPr="009974A5">
        <w:rPr>
          <w:color w:val="000000" w:themeColor="text1"/>
        </w:rPr>
        <w:t xml:space="preserve">© 2019 TAFE NSW, </w:t>
      </w:r>
      <w:r w:rsidRPr="000301F0">
        <w:t>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6ECF93DD" w14:textId="77777777" w:rsidR="002B145D" w:rsidRPr="00D23A6C" w:rsidRDefault="00534CE3" w:rsidP="002B145D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6ECF93DE" w14:textId="4004397B" w:rsidR="002B145D" w:rsidRPr="000301F0" w:rsidRDefault="00EF358C" w:rsidP="002B145D">
      <w:pPr>
        <w:pStyle w:val="SmallerText-Black"/>
      </w:pPr>
      <w:r>
        <w:t>The contents of</w:t>
      </w:r>
      <w:r w:rsidR="00534CE3" w:rsidRPr="000301F0">
        <w:t xml:space="preserve"> this docum</w:t>
      </w:r>
      <w:r>
        <w:t>ent are</w:t>
      </w:r>
      <w:r w:rsidR="00534CE3">
        <w:t xml:space="preserve"> copyright © TAFE NSW 2019</w:t>
      </w:r>
      <w:r w:rsidR="00534CE3" w:rsidRPr="000301F0">
        <w:t xml:space="preserve">, and should not be reproduced without the permission of the TAFE NSW. Information contained in this document is correct at time of printing: </w:t>
      </w:r>
      <w:r w:rsidR="00534CE3" w:rsidRPr="000301F0">
        <w:fldChar w:fldCharType="begin"/>
      </w:r>
      <w:r w:rsidR="00534CE3" w:rsidRPr="000301F0">
        <w:instrText xml:space="preserve"> DATE  \@ "d MMMM yyyy"  \* MERGEFORMAT </w:instrText>
      </w:r>
      <w:r w:rsidR="00534CE3" w:rsidRPr="000301F0">
        <w:fldChar w:fldCharType="separate"/>
      </w:r>
      <w:r w:rsidR="00A037AE">
        <w:rPr>
          <w:noProof/>
        </w:rPr>
        <w:t>11 November 2019</w:t>
      </w:r>
      <w:r w:rsidR="00534CE3" w:rsidRPr="000301F0">
        <w:fldChar w:fldCharType="end"/>
      </w:r>
      <w:r w:rsidR="00534CE3" w:rsidRPr="000301F0">
        <w:t>. For current information please refer to our website</w:t>
      </w:r>
      <w:r w:rsidR="00534CE3">
        <w:t xml:space="preserve"> or your teacher as appropriate</w:t>
      </w:r>
      <w:r w:rsidR="00534CE3" w:rsidRPr="000301F0">
        <w:t>.</w:t>
      </w:r>
    </w:p>
    <w:p w14:paraId="6ECF93DF" w14:textId="77777777" w:rsidR="002B145D" w:rsidRDefault="002B145D" w:rsidP="002B145D">
      <w:pPr>
        <w:pStyle w:val="Heading2"/>
        <w:sectPr w:rsidR="002B145D" w:rsidSect="002B145D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6ECF93E0" w14:textId="77777777" w:rsidR="002B145D" w:rsidRPr="000A08F6" w:rsidRDefault="00534CE3" w:rsidP="002B145D">
      <w:pPr>
        <w:pStyle w:val="Heading2"/>
      </w:pPr>
      <w:r w:rsidRPr="000A08F6">
        <w:lastRenderedPageBreak/>
        <w:t>Assessment instructions</w:t>
      </w:r>
    </w:p>
    <w:p w14:paraId="6ECF93E1" w14:textId="77777777" w:rsidR="002B145D" w:rsidRDefault="00534CE3" w:rsidP="002B145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473BC9" w14:paraId="6ECF93E4" w14:textId="77777777" w:rsidTr="00473B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6ECF93E2" w14:textId="77777777" w:rsidR="002B145D" w:rsidRDefault="00534CE3" w:rsidP="002B145D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6ECF93E3" w14:textId="77777777" w:rsidR="002B145D" w:rsidRDefault="00534CE3" w:rsidP="002B145D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473BC9" w14:paraId="6ECF93E7" w14:textId="77777777" w:rsidTr="00473BC9">
        <w:tc>
          <w:tcPr>
            <w:tcW w:w="2405" w:type="dxa"/>
            <w:vAlign w:val="top"/>
          </w:tcPr>
          <w:p w14:paraId="6ECF93E5" w14:textId="77777777" w:rsidR="002B145D" w:rsidRPr="00C14A60" w:rsidRDefault="00534CE3" w:rsidP="002B145D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62F98A2" w14:textId="77777777" w:rsidR="0022724B" w:rsidRDefault="00534CE3" w:rsidP="002B145D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 w:rsidR="0022724B">
              <w:rPr>
                <w:sz w:val="22"/>
                <w:szCs w:val="22"/>
                <w:lang w:eastAsia="en-AU"/>
              </w:rPr>
              <w:t>:</w:t>
            </w:r>
          </w:p>
          <w:p w14:paraId="74098FB1" w14:textId="77777777" w:rsidR="0022724B" w:rsidRDefault="0022724B" w:rsidP="0022724B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Make up working solutions</w:t>
            </w:r>
          </w:p>
          <w:p w14:paraId="62052357" w14:textId="77777777" w:rsidR="0022724B" w:rsidRDefault="0022724B" w:rsidP="0022724B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Check existing stock of solutions</w:t>
            </w:r>
          </w:p>
          <w:p w14:paraId="6ECF93E6" w14:textId="10DA6BAA" w:rsidR="002B145D" w:rsidRPr="000412B1" w:rsidRDefault="0022724B" w:rsidP="0022724B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Maintain a safe work environment</w:t>
            </w:r>
          </w:p>
        </w:tc>
      </w:tr>
      <w:tr w:rsidR="00473BC9" w14:paraId="6ECF93EB" w14:textId="77777777" w:rsidTr="00473BC9">
        <w:tc>
          <w:tcPr>
            <w:tcW w:w="2405" w:type="dxa"/>
            <w:vAlign w:val="top"/>
          </w:tcPr>
          <w:p w14:paraId="6ECF93E8" w14:textId="7A29BACF" w:rsidR="002B145D" w:rsidRPr="00C14A60" w:rsidRDefault="00534CE3" w:rsidP="002B145D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6ECF93E9" w14:textId="77777777" w:rsidR="002B145D" w:rsidRDefault="00311259" w:rsidP="002B145D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2</w:t>
            </w:r>
          </w:p>
          <w:p w14:paraId="6ECF93EA" w14:textId="77777777" w:rsidR="002B145D" w:rsidRPr="00A628BC" w:rsidRDefault="002B145D" w:rsidP="002B145D">
            <w:pPr>
              <w:pStyle w:val="Body"/>
              <w:rPr>
                <w:i/>
                <w:color w:val="A6A6A6" w:themeColor="background1" w:themeShade="A6"/>
                <w:sz w:val="22"/>
                <w:szCs w:val="22"/>
                <w:lang w:eastAsia="en-AU"/>
              </w:rPr>
            </w:pPr>
          </w:p>
        </w:tc>
      </w:tr>
      <w:tr w:rsidR="00473BC9" w14:paraId="6ECF93F4" w14:textId="77777777" w:rsidTr="00473BC9">
        <w:tc>
          <w:tcPr>
            <w:tcW w:w="2405" w:type="dxa"/>
            <w:vAlign w:val="top"/>
          </w:tcPr>
          <w:p w14:paraId="6ECF93EC" w14:textId="77777777" w:rsidR="002B145D" w:rsidRPr="00C14A60" w:rsidRDefault="00534CE3" w:rsidP="002B145D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6ECF93ED" w14:textId="77777777" w:rsidR="002B145D" w:rsidRPr="00C14A60" w:rsidRDefault="00534CE3" w:rsidP="002B145D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6ECF93EE" w14:textId="0E6CCABC" w:rsidR="002B145D" w:rsidRPr="00C14A60" w:rsidRDefault="00235D10" w:rsidP="002B145D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assessment </w:t>
            </w:r>
            <w:r w:rsidR="0022724B">
              <w:rPr>
                <w:sz w:val="22"/>
                <w:szCs w:val="22"/>
              </w:rPr>
              <w:t xml:space="preserve">document </w:t>
            </w:r>
            <w:r>
              <w:rPr>
                <w:sz w:val="22"/>
                <w:szCs w:val="22"/>
              </w:rPr>
              <w:t xml:space="preserve">is in </w:t>
            </w:r>
            <w:r w:rsidR="00976B6B">
              <w:rPr>
                <w:sz w:val="22"/>
                <w:szCs w:val="22"/>
              </w:rPr>
              <w:t>four</w:t>
            </w:r>
            <w:r w:rsidR="00263EDD">
              <w:rPr>
                <w:sz w:val="22"/>
                <w:szCs w:val="22"/>
              </w:rPr>
              <w:t xml:space="preserve"> sections</w:t>
            </w:r>
            <w:r w:rsidR="00534CE3" w:rsidRPr="00C14A60">
              <w:rPr>
                <w:sz w:val="22"/>
                <w:szCs w:val="22"/>
              </w:rPr>
              <w:t>:</w:t>
            </w:r>
          </w:p>
          <w:p w14:paraId="6ECF93EF" w14:textId="38C0308F" w:rsidR="002B145D" w:rsidRPr="00235D10" w:rsidRDefault="00534CE3" w:rsidP="00985286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35D10">
              <w:rPr>
                <w:sz w:val="22"/>
                <w:szCs w:val="22"/>
              </w:rPr>
              <w:t>Multiple choice questions</w:t>
            </w:r>
            <w:r w:rsidR="00263EDD">
              <w:rPr>
                <w:sz w:val="22"/>
                <w:szCs w:val="22"/>
              </w:rPr>
              <w:t xml:space="preserve"> (Questions 1 – 17)</w:t>
            </w:r>
          </w:p>
          <w:p w14:paraId="6ECF93F0" w14:textId="237BA491" w:rsidR="002B145D" w:rsidRPr="00235D10" w:rsidRDefault="00534CE3" w:rsidP="00985286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35D10">
              <w:rPr>
                <w:sz w:val="22"/>
                <w:szCs w:val="22"/>
              </w:rPr>
              <w:t>True or False questions</w:t>
            </w:r>
            <w:r w:rsidR="00263EDD">
              <w:rPr>
                <w:sz w:val="22"/>
                <w:szCs w:val="22"/>
              </w:rPr>
              <w:t xml:space="preserve"> (Questions 18 – 39) </w:t>
            </w:r>
          </w:p>
          <w:p w14:paraId="7F564210" w14:textId="77777777" w:rsidR="00976B6B" w:rsidRDefault="00534CE3" w:rsidP="004946DF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35D10">
              <w:rPr>
                <w:sz w:val="22"/>
                <w:szCs w:val="22"/>
              </w:rPr>
              <w:t>Short answer questions</w:t>
            </w:r>
            <w:r w:rsidR="00263EDD">
              <w:rPr>
                <w:sz w:val="22"/>
                <w:szCs w:val="22"/>
              </w:rPr>
              <w:t xml:space="preserve"> (Questions 40- 59)</w:t>
            </w:r>
          </w:p>
          <w:p w14:paraId="3E411548" w14:textId="1F1A82B7" w:rsidR="002B145D" w:rsidRPr="00976B6B" w:rsidRDefault="00534CE3" w:rsidP="004946DF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976B6B">
              <w:rPr>
                <w:sz w:val="22"/>
                <w:szCs w:val="22"/>
              </w:rPr>
              <w:t>Assessment feedback</w:t>
            </w:r>
            <w:r w:rsidR="004946DF" w:rsidRPr="00976B6B">
              <w:rPr>
                <w:sz w:val="22"/>
                <w:szCs w:val="22"/>
              </w:rPr>
              <w:t xml:space="preserve">. </w:t>
            </w:r>
          </w:p>
          <w:p w14:paraId="5FF58C4C" w14:textId="765178EA" w:rsidR="00263EDD" w:rsidRDefault="00263EDD" w:rsidP="004946DF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permitted to bring into the assessment a double sided A4 </w:t>
            </w:r>
            <w:r w:rsidR="0022724B">
              <w:rPr>
                <w:sz w:val="22"/>
                <w:szCs w:val="22"/>
              </w:rPr>
              <w:t xml:space="preserve">student prepared </w:t>
            </w:r>
            <w:r w:rsidR="00272B2D">
              <w:rPr>
                <w:sz w:val="22"/>
                <w:szCs w:val="22"/>
              </w:rPr>
              <w:t>study notes.</w:t>
            </w:r>
          </w:p>
          <w:p w14:paraId="1FD0A613" w14:textId="5DEE05D8" w:rsidR="00263EDD" w:rsidRDefault="0022724B" w:rsidP="004946DF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Appendices</w:t>
            </w:r>
            <w:r w:rsidR="00263ED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contain a</w:t>
            </w:r>
            <w:r w:rsidR="00263EDD">
              <w:rPr>
                <w:sz w:val="22"/>
                <w:szCs w:val="22"/>
              </w:rPr>
              <w:t>:</w:t>
            </w:r>
          </w:p>
          <w:p w14:paraId="1E5293F9" w14:textId="77777777" w:rsidR="00263EDD" w:rsidRPr="00263EDD" w:rsidRDefault="00263EDD" w:rsidP="00263EDD">
            <w:pPr>
              <w:pStyle w:val="Body"/>
              <w:numPr>
                <w:ilvl w:val="0"/>
                <w:numId w:val="33"/>
              </w:num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Periodic table</w:t>
            </w:r>
          </w:p>
          <w:p w14:paraId="393BCC96" w14:textId="3E957D6D" w:rsidR="00263EDD" w:rsidRPr="00263EDD" w:rsidRDefault="00263EDD" w:rsidP="00263EDD">
            <w:pPr>
              <w:pStyle w:val="Body"/>
              <w:numPr>
                <w:ilvl w:val="0"/>
                <w:numId w:val="33"/>
              </w:num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Table of common ions</w:t>
            </w:r>
          </w:p>
          <w:p w14:paraId="207ADA6F" w14:textId="77777777" w:rsidR="00263EDD" w:rsidRPr="00CB5BAE" w:rsidRDefault="00263EDD" w:rsidP="00263EDD">
            <w:pPr>
              <w:pStyle w:val="Body"/>
              <w:numPr>
                <w:ilvl w:val="0"/>
                <w:numId w:val="33"/>
              </w:num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Data sheet of common calcu</w:t>
            </w:r>
            <w:r w:rsidR="0040563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ations</w:t>
            </w:r>
          </w:p>
          <w:p w14:paraId="6ECF93F3" w14:textId="05897E37" w:rsidR="00CB5BAE" w:rsidRPr="00993432" w:rsidRDefault="00CB5BAE" w:rsidP="00CB5BAE">
            <w:pPr>
              <w:pStyle w:val="Body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The Assessor will provide any other documentation required</w:t>
            </w:r>
            <w:r w:rsidR="006E5A9D">
              <w:rPr>
                <w:sz w:val="22"/>
                <w:szCs w:val="22"/>
              </w:rPr>
              <w:t xml:space="preserve"> to complete the assessment.</w:t>
            </w:r>
          </w:p>
        </w:tc>
      </w:tr>
      <w:tr w:rsidR="00473BC9" w14:paraId="6ECF93F8" w14:textId="77777777" w:rsidTr="00473BC9">
        <w:tc>
          <w:tcPr>
            <w:tcW w:w="2405" w:type="dxa"/>
            <w:vAlign w:val="top"/>
          </w:tcPr>
          <w:p w14:paraId="6ECF93F5" w14:textId="46246DDC" w:rsidR="002B145D" w:rsidRPr="00C14A60" w:rsidRDefault="00534CE3" w:rsidP="002B145D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lastRenderedPageBreak/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6ECF93F6" w14:textId="77777777" w:rsidR="00311259" w:rsidRDefault="00534CE3" w:rsidP="00311259">
            <w:pPr>
              <w:pStyle w:val="Body"/>
              <w:rPr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</w:p>
          <w:p w14:paraId="0F631E37" w14:textId="77777777" w:rsidR="002B145D" w:rsidRDefault="00534CE3" w:rsidP="00311259">
            <w:pPr>
              <w:pStyle w:val="Body"/>
              <w:rPr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  <w:p w14:paraId="6ECF93F7" w14:textId="68DE9B92" w:rsidR="0022724B" w:rsidRPr="00C14A60" w:rsidRDefault="0022724B" w:rsidP="00311259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All the appendices must be returned with your Assessment Task.</w:t>
            </w:r>
          </w:p>
        </w:tc>
      </w:tr>
      <w:tr w:rsidR="00473BC9" w14:paraId="6ECF93FB" w14:textId="77777777" w:rsidTr="00473BC9">
        <w:tc>
          <w:tcPr>
            <w:tcW w:w="2405" w:type="dxa"/>
            <w:vAlign w:val="top"/>
          </w:tcPr>
          <w:p w14:paraId="6ECF93F9" w14:textId="77777777" w:rsidR="002B145D" w:rsidRPr="00C14A60" w:rsidRDefault="00534CE3" w:rsidP="002B145D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6ECF93FA" w14:textId="77777777" w:rsidR="002B145D" w:rsidRPr="000412B1" w:rsidRDefault="00534CE3" w:rsidP="002B145D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473BC9" w14:paraId="6ECF93FE" w14:textId="77777777" w:rsidTr="00473BC9">
        <w:tc>
          <w:tcPr>
            <w:tcW w:w="2405" w:type="dxa"/>
            <w:vAlign w:val="top"/>
          </w:tcPr>
          <w:p w14:paraId="6ECF93FC" w14:textId="77777777" w:rsidR="002B145D" w:rsidRPr="00C14A60" w:rsidRDefault="00534CE3" w:rsidP="002B145D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6ECF93FD" w14:textId="4305614C" w:rsidR="002B145D" w:rsidRPr="00235D10" w:rsidRDefault="00534CE3" w:rsidP="00272B2D">
            <w:pPr>
              <w:pStyle w:val="Body"/>
              <w:rPr>
                <w:sz w:val="22"/>
                <w:szCs w:val="22"/>
              </w:rPr>
            </w:pPr>
            <w:r w:rsidRPr="00235D10">
              <w:rPr>
                <w:sz w:val="22"/>
                <w:szCs w:val="22"/>
              </w:rPr>
              <w:t>Calculator, pens, measuring equipment</w:t>
            </w:r>
            <w:r w:rsidR="00311259" w:rsidRPr="00235D10">
              <w:rPr>
                <w:sz w:val="22"/>
                <w:szCs w:val="22"/>
              </w:rPr>
              <w:t xml:space="preserve">, </w:t>
            </w:r>
            <w:r w:rsidR="00272B2D">
              <w:rPr>
                <w:sz w:val="22"/>
                <w:szCs w:val="22"/>
              </w:rPr>
              <w:t>student study notes</w:t>
            </w:r>
          </w:p>
        </w:tc>
      </w:tr>
      <w:tr w:rsidR="00473BC9" w14:paraId="6ECF9401" w14:textId="77777777" w:rsidTr="00473BC9">
        <w:tc>
          <w:tcPr>
            <w:tcW w:w="2405" w:type="dxa"/>
            <w:vAlign w:val="top"/>
          </w:tcPr>
          <w:p w14:paraId="6ECF93FF" w14:textId="77777777" w:rsidR="002B145D" w:rsidRPr="00C14A60" w:rsidRDefault="00534CE3" w:rsidP="002B145D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6ECF9400" w14:textId="77777777" w:rsidR="002B145D" w:rsidRPr="00311259" w:rsidRDefault="00311259" w:rsidP="002B145D">
            <w:pPr>
              <w:pStyle w:val="Body"/>
              <w:rPr>
                <w:sz w:val="22"/>
                <w:szCs w:val="22"/>
                <w:lang w:eastAsia="en-AU"/>
              </w:rPr>
            </w:pPr>
            <w:r w:rsidRPr="00311259">
              <w:rPr>
                <w:sz w:val="22"/>
                <w:szCs w:val="22"/>
              </w:rPr>
              <w:t>Three hours</w:t>
            </w:r>
          </w:p>
        </w:tc>
      </w:tr>
      <w:tr w:rsidR="00473BC9" w14:paraId="6ECF9404" w14:textId="77777777" w:rsidTr="00473BC9">
        <w:tc>
          <w:tcPr>
            <w:tcW w:w="2405" w:type="dxa"/>
            <w:vAlign w:val="top"/>
          </w:tcPr>
          <w:p w14:paraId="6ECF9402" w14:textId="77777777" w:rsidR="002B145D" w:rsidRPr="0063453E" w:rsidRDefault="00534CE3" w:rsidP="002B145D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6ECF9403" w14:textId="0611B79E" w:rsidR="002B145D" w:rsidRPr="0063453E" w:rsidRDefault="004946DF" w:rsidP="002B145D">
            <w:pPr>
              <w:pStyle w:val="Body"/>
              <w:rPr>
                <w:sz w:val="22"/>
                <w:szCs w:val="22"/>
                <w:lang w:eastAsia="en-AU"/>
              </w:rPr>
            </w:pPr>
            <w:r w:rsidRPr="004946DF">
              <w:rPr>
                <w:sz w:val="22"/>
                <w:szCs w:val="22"/>
              </w:rPr>
              <w:t>Appeals are addressed in accordance with Every Student’s Guide to Assessment.</w:t>
            </w:r>
          </w:p>
        </w:tc>
      </w:tr>
    </w:tbl>
    <w:p w14:paraId="6ECF9405" w14:textId="77777777" w:rsidR="002B145D" w:rsidRDefault="00534CE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ECF9406" w14:textId="77777777" w:rsidR="002B145D" w:rsidRPr="003E5787" w:rsidRDefault="00534CE3" w:rsidP="002B145D">
      <w:pPr>
        <w:pStyle w:val="Heading2"/>
      </w:pPr>
      <w:r w:rsidRPr="003E5787">
        <w:lastRenderedPageBreak/>
        <w:t>Part 1: Multiple choice</w:t>
      </w:r>
    </w:p>
    <w:p w14:paraId="6ECF9407" w14:textId="77777777" w:rsidR="002B145D" w:rsidRPr="0063453E" w:rsidRDefault="00534CE3" w:rsidP="002B145D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6ECF9408" w14:textId="30B7BE3C" w:rsidR="008F099A" w:rsidRPr="005C5D82" w:rsidRDefault="004A15DF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>Which one of the following is a measure of the accuracy of a result?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0B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09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0A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0E" w14:textId="77777777" w:rsidTr="002B145D">
        <w:tc>
          <w:tcPr>
            <w:tcW w:w="7650" w:type="dxa"/>
          </w:tcPr>
          <w:p w14:paraId="6ECF940C" w14:textId="77777777" w:rsidR="008F099A" w:rsidRPr="005C5D82" w:rsidRDefault="008F099A" w:rsidP="00985286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Error</w:t>
            </w:r>
          </w:p>
        </w:tc>
        <w:tc>
          <w:tcPr>
            <w:tcW w:w="1410" w:type="dxa"/>
          </w:tcPr>
          <w:p w14:paraId="6ECF940D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11" w14:textId="77777777" w:rsidTr="002B145D">
        <w:tc>
          <w:tcPr>
            <w:tcW w:w="7650" w:type="dxa"/>
          </w:tcPr>
          <w:p w14:paraId="6ECF940F" w14:textId="77777777" w:rsidR="008F099A" w:rsidRPr="005C5D82" w:rsidRDefault="008F099A" w:rsidP="00985286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Uncertainty</w:t>
            </w:r>
          </w:p>
        </w:tc>
        <w:tc>
          <w:tcPr>
            <w:tcW w:w="1410" w:type="dxa"/>
          </w:tcPr>
          <w:p w14:paraId="6ECF9410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14" w14:textId="77777777" w:rsidTr="002B145D">
        <w:tc>
          <w:tcPr>
            <w:tcW w:w="7650" w:type="dxa"/>
          </w:tcPr>
          <w:p w14:paraId="6ECF9412" w14:textId="77777777" w:rsidR="008F099A" w:rsidRPr="005C5D82" w:rsidRDefault="008F099A" w:rsidP="00985286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Repeatability</w:t>
            </w:r>
          </w:p>
        </w:tc>
        <w:tc>
          <w:tcPr>
            <w:tcW w:w="1410" w:type="dxa"/>
          </w:tcPr>
          <w:p w14:paraId="6ECF9413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17" w14:textId="77777777" w:rsidTr="002B145D">
        <w:tc>
          <w:tcPr>
            <w:tcW w:w="7650" w:type="dxa"/>
          </w:tcPr>
          <w:p w14:paraId="6ECF9415" w14:textId="77777777" w:rsidR="008F099A" w:rsidRPr="005C5D82" w:rsidRDefault="008F099A" w:rsidP="00985286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Traceability</w:t>
            </w:r>
          </w:p>
        </w:tc>
        <w:tc>
          <w:tcPr>
            <w:tcW w:w="1410" w:type="dxa"/>
          </w:tcPr>
          <w:p w14:paraId="6ECF9416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18" w14:textId="77777777" w:rsidR="008F099A" w:rsidRPr="00311259" w:rsidRDefault="008F099A" w:rsidP="008F099A">
      <w:pPr>
        <w:pStyle w:val="Body"/>
        <w:ind w:left="360"/>
        <w:rPr>
          <w:szCs w:val="24"/>
        </w:rPr>
      </w:pPr>
    </w:p>
    <w:p w14:paraId="6ECF9419" w14:textId="4DB57A21" w:rsidR="008F099A" w:rsidRPr="005C5D82" w:rsidRDefault="008F099A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 xml:space="preserve">An analytical balance can measure up to ± 0.0001 g.  This is a measure of -     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1C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1A" w14:textId="77777777" w:rsidR="008F099A" w:rsidRPr="00520CBD" w:rsidRDefault="008F099A" w:rsidP="002B145D">
            <w:pPr>
              <w:pStyle w:val="Body"/>
              <w:rPr>
                <w:b w:val="0"/>
              </w:rPr>
            </w:pPr>
            <w:r>
              <w:t>Answer choices</w:t>
            </w:r>
          </w:p>
        </w:tc>
        <w:tc>
          <w:tcPr>
            <w:tcW w:w="1410" w:type="dxa"/>
          </w:tcPr>
          <w:p w14:paraId="6ECF941B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1F" w14:textId="77777777" w:rsidTr="002B145D">
        <w:tc>
          <w:tcPr>
            <w:tcW w:w="7650" w:type="dxa"/>
          </w:tcPr>
          <w:p w14:paraId="6ECF941D" w14:textId="77777777" w:rsidR="008F099A" w:rsidRPr="005C5D82" w:rsidRDefault="008F099A" w:rsidP="0098528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Traceability</w:t>
            </w:r>
          </w:p>
        </w:tc>
        <w:tc>
          <w:tcPr>
            <w:tcW w:w="1410" w:type="dxa"/>
          </w:tcPr>
          <w:p w14:paraId="6ECF941E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22" w14:textId="77777777" w:rsidTr="002B145D">
        <w:tc>
          <w:tcPr>
            <w:tcW w:w="7650" w:type="dxa"/>
          </w:tcPr>
          <w:p w14:paraId="6ECF9420" w14:textId="77777777" w:rsidR="008F099A" w:rsidRPr="005C5D82" w:rsidRDefault="008F099A" w:rsidP="0098528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Repeatability</w:t>
            </w:r>
          </w:p>
        </w:tc>
        <w:tc>
          <w:tcPr>
            <w:tcW w:w="1410" w:type="dxa"/>
          </w:tcPr>
          <w:p w14:paraId="6ECF9421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25" w14:textId="77777777" w:rsidTr="002B145D">
        <w:tc>
          <w:tcPr>
            <w:tcW w:w="7650" w:type="dxa"/>
          </w:tcPr>
          <w:p w14:paraId="6ECF9423" w14:textId="77777777" w:rsidR="008F099A" w:rsidRPr="005C5D82" w:rsidRDefault="008F099A" w:rsidP="0098528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Uncertainty</w:t>
            </w:r>
          </w:p>
        </w:tc>
        <w:tc>
          <w:tcPr>
            <w:tcW w:w="1410" w:type="dxa"/>
          </w:tcPr>
          <w:p w14:paraId="6ECF9424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28" w14:textId="77777777" w:rsidTr="002B145D">
        <w:tc>
          <w:tcPr>
            <w:tcW w:w="7650" w:type="dxa"/>
          </w:tcPr>
          <w:p w14:paraId="6ECF9426" w14:textId="77777777" w:rsidR="008F099A" w:rsidRPr="005C5D82" w:rsidRDefault="008F099A" w:rsidP="0098528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Error</w:t>
            </w:r>
          </w:p>
        </w:tc>
        <w:tc>
          <w:tcPr>
            <w:tcW w:w="1410" w:type="dxa"/>
          </w:tcPr>
          <w:p w14:paraId="6ECF9427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29" w14:textId="77777777" w:rsidR="008F099A" w:rsidRDefault="008F099A" w:rsidP="008F0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ECF942A" w14:textId="7E5E8524" w:rsidR="008F099A" w:rsidRPr="005C5D82" w:rsidRDefault="008F099A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4A15DF" w:rsidRPr="005C5D82">
        <w:rPr>
          <w:sz w:val="22"/>
          <w:szCs w:val="22"/>
        </w:rPr>
        <w:t>Which of the following is a measure of the precision of a result?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2D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2B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2C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30" w14:textId="77777777" w:rsidTr="002B145D">
        <w:tc>
          <w:tcPr>
            <w:tcW w:w="7650" w:type="dxa"/>
          </w:tcPr>
          <w:p w14:paraId="6ECF942E" w14:textId="77777777" w:rsidR="008F099A" w:rsidRPr="005C5D82" w:rsidRDefault="008F099A" w:rsidP="00985286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Uncertainty</w:t>
            </w:r>
          </w:p>
        </w:tc>
        <w:tc>
          <w:tcPr>
            <w:tcW w:w="1410" w:type="dxa"/>
          </w:tcPr>
          <w:p w14:paraId="6ECF942F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33" w14:textId="77777777" w:rsidTr="002B145D">
        <w:tc>
          <w:tcPr>
            <w:tcW w:w="7650" w:type="dxa"/>
          </w:tcPr>
          <w:p w14:paraId="6ECF9431" w14:textId="77777777" w:rsidR="008F099A" w:rsidRPr="005C5D82" w:rsidRDefault="008F099A" w:rsidP="00985286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Repeatability</w:t>
            </w:r>
          </w:p>
        </w:tc>
        <w:tc>
          <w:tcPr>
            <w:tcW w:w="1410" w:type="dxa"/>
          </w:tcPr>
          <w:p w14:paraId="6ECF9432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36" w14:textId="77777777" w:rsidTr="002B145D">
        <w:tc>
          <w:tcPr>
            <w:tcW w:w="7650" w:type="dxa"/>
          </w:tcPr>
          <w:p w14:paraId="6ECF9434" w14:textId="77777777" w:rsidR="008F099A" w:rsidRPr="005C5D82" w:rsidRDefault="008F099A" w:rsidP="00985286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Traceability</w:t>
            </w:r>
          </w:p>
        </w:tc>
        <w:tc>
          <w:tcPr>
            <w:tcW w:w="1410" w:type="dxa"/>
          </w:tcPr>
          <w:p w14:paraId="6ECF9435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39" w14:textId="77777777" w:rsidTr="002B145D">
        <w:tc>
          <w:tcPr>
            <w:tcW w:w="7650" w:type="dxa"/>
          </w:tcPr>
          <w:p w14:paraId="6ECF9437" w14:textId="77777777" w:rsidR="008F099A" w:rsidRPr="005C5D82" w:rsidRDefault="008F099A" w:rsidP="00985286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Error</w:t>
            </w:r>
          </w:p>
        </w:tc>
        <w:tc>
          <w:tcPr>
            <w:tcW w:w="1410" w:type="dxa"/>
          </w:tcPr>
          <w:p w14:paraId="6ECF9438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3A" w14:textId="77777777" w:rsidR="008F099A" w:rsidRDefault="008F099A" w:rsidP="008F099A">
      <w:pPr>
        <w:pStyle w:val="Body"/>
        <w:ind w:left="360"/>
        <w:rPr>
          <w:sz w:val="22"/>
          <w:szCs w:val="22"/>
        </w:rPr>
      </w:pPr>
    </w:p>
    <w:p w14:paraId="6ECF943B" w14:textId="7D4D9EEB" w:rsidR="008F099A" w:rsidRPr="0063453E" w:rsidRDefault="008F099A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If the SOP states “to accurately weigh approximately 1 gram of </w:t>
      </w:r>
      <w:proofErr w:type="spellStart"/>
      <w:r>
        <w:rPr>
          <w:sz w:val="22"/>
          <w:szCs w:val="22"/>
        </w:rPr>
        <w:t>NaCl</w:t>
      </w:r>
      <w:proofErr w:type="spellEnd"/>
      <w:r>
        <w:rPr>
          <w:sz w:val="22"/>
          <w:szCs w:val="22"/>
        </w:rPr>
        <w:t>” it means</w:t>
      </w:r>
      <w:r w:rsidR="00E21C62">
        <w:rPr>
          <w:sz w:val="22"/>
          <w:szCs w:val="22"/>
        </w:rPr>
        <w:t xml:space="preserve"> to use</w:t>
      </w:r>
      <w:r w:rsidR="00405634">
        <w:rPr>
          <w:sz w:val="22"/>
          <w:szCs w:val="22"/>
        </w:rPr>
        <w:t>: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3E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3C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3D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41" w14:textId="77777777" w:rsidTr="002B145D">
        <w:tc>
          <w:tcPr>
            <w:tcW w:w="7650" w:type="dxa"/>
          </w:tcPr>
          <w:p w14:paraId="6ECF943F" w14:textId="39E9F327" w:rsidR="008F099A" w:rsidRPr="005C5D82" w:rsidRDefault="008F099A" w:rsidP="00985286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a</w:t>
            </w:r>
            <w:proofErr w:type="gramEnd"/>
            <w:r w:rsidRPr="005C5D82">
              <w:rPr>
                <w:sz w:val="22"/>
                <w:szCs w:val="22"/>
              </w:rPr>
              <w:t xml:space="preserve"> top pan balance and weigh exactly 1.00 gram of </w:t>
            </w:r>
            <w:proofErr w:type="spellStart"/>
            <w:r w:rsidRPr="005C5D82">
              <w:rPr>
                <w:sz w:val="22"/>
                <w:szCs w:val="22"/>
              </w:rPr>
              <w:t>NaCl</w:t>
            </w:r>
            <w:proofErr w:type="spellEnd"/>
            <w:r w:rsidRPr="005C5D8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0" w:type="dxa"/>
          </w:tcPr>
          <w:p w14:paraId="6ECF9440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44" w14:textId="77777777" w:rsidTr="002B145D">
        <w:tc>
          <w:tcPr>
            <w:tcW w:w="7650" w:type="dxa"/>
          </w:tcPr>
          <w:p w14:paraId="6ECF9442" w14:textId="261CF444" w:rsidR="008F099A" w:rsidRPr="005C5D82" w:rsidRDefault="008F099A" w:rsidP="00985286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an</w:t>
            </w:r>
            <w:proofErr w:type="gramEnd"/>
            <w:r w:rsidRPr="005C5D82">
              <w:rPr>
                <w:sz w:val="22"/>
                <w:szCs w:val="22"/>
              </w:rPr>
              <w:t xml:space="preserve"> analytical balance and weigh exactly 1.000 gram of </w:t>
            </w:r>
            <w:proofErr w:type="spellStart"/>
            <w:r w:rsidRPr="005C5D82">
              <w:rPr>
                <w:sz w:val="22"/>
                <w:szCs w:val="22"/>
              </w:rPr>
              <w:t>NaCl</w:t>
            </w:r>
            <w:proofErr w:type="spellEnd"/>
            <w:r w:rsidRPr="005C5D82">
              <w:rPr>
                <w:sz w:val="22"/>
                <w:szCs w:val="22"/>
              </w:rPr>
              <w:t>.</w:t>
            </w:r>
          </w:p>
        </w:tc>
        <w:tc>
          <w:tcPr>
            <w:tcW w:w="1410" w:type="dxa"/>
          </w:tcPr>
          <w:p w14:paraId="6ECF9443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47" w14:textId="77777777" w:rsidTr="002B145D">
        <w:tc>
          <w:tcPr>
            <w:tcW w:w="7650" w:type="dxa"/>
          </w:tcPr>
          <w:p w14:paraId="6ECF9445" w14:textId="1E4A21D8" w:rsidR="008F099A" w:rsidRPr="005C5D82" w:rsidRDefault="008F099A" w:rsidP="00985286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a</w:t>
            </w:r>
            <w:proofErr w:type="gramEnd"/>
            <w:r w:rsidRPr="005C5D82">
              <w:rPr>
                <w:sz w:val="22"/>
                <w:szCs w:val="22"/>
              </w:rPr>
              <w:t xml:space="preserve"> top pan balance and weigh close to but not necessarily 1.00 g of </w:t>
            </w:r>
            <w:proofErr w:type="spellStart"/>
            <w:r w:rsidRPr="005C5D82">
              <w:rPr>
                <w:sz w:val="22"/>
                <w:szCs w:val="22"/>
              </w:rPr>
              <w:t>NaCl</w:t>
            </w:r>
            <w:proofErr w:type="spellEnd"/>
            <w:r w:rsidRPr="005C5D8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0" w:type="dxa"/>
          </w:tcPr>
          <w:p w14:paraId="6ECF9446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4A" w14:textId="77777777" w:rsidTr="002B145D">
        <w:tc>
          <w:tcPr>
            <w:tcW w:w="7650" w:type="dxa"/>
          </w:tcPr>
          <w:p w14:paraId="6ECF9448" w14:textId="011FD7B2" w:rsidR="008F099A" w:rsidRPr="005C5D82" w:rsidRDefault="008F099A" w:rsidP="00985286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an analytical balance and weigh close to but not</w:t>
            </w:r>
            <w:r w:rsidR="00D42524" w:rsidRPr="005C5D82">
              <w:rPr>
                <w:sz w:val="22"/>
                <w:szCs w:val="22"/>
              </w:rPr>
              <w:t xml:space="preserve"> necessarily 1.000 g of </w:t>
            </w:r>
            <w:proofErr w:type="spellStart"/>
            <w:r w:rsidR="00D42524" w:rsidRPr="005C5D82">
              <w:rPr>
                <w:sz w:val="22"/>
                <w:szCs w:val="22"/>
              </w:rPr>
              <w:t>NaCl</w:t>
            </w:r>
            <w:proofErr w:type="spellEnd"/>
            <w:r w:rsidR="00D42524" w:rsidRPr="005C5D82">
              <w:rPr>
                <w:sz w:val="22"/>
                <w:szCs w:val="22"/>
              </w:rPr>
              <w:t xml:space="preserve"> and</w:t>
            </w:r>
            <w:r w:rsidRPr="005C5D82">
              <w:rPr>
                <w:sz w:val="22"/>
                <w:szCs w:val="22"/>
              </w:rPr>
              <w:t xml:space="preserve"> record the exact amount taken</w:t>
            </w:r>
          </w:p>
        </w:tc>
        <w:tc>
          <w:tcPr>
            <w:tcW w:w="1410" w:type="dxa"/>
          </w:tcPr>
          <w:p w14:paraId="6ECF9449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4B" w14:textId="77777777" w:rsidR="00235D10" w:rsidRDefault="00235D10" w:rsidP="008F099A">
      <w:pPr>
        <w:tabs>
          <w:tab w:val="clear" w:pos="284"/>
        </w:tabs>
        <w:spacing w:before="0" w:after="200" w:line="276" w:lineRule="auto"/>
      </w:pPr>
    </w:p>
    <w:p w14:paraId="6ECF944C" w14:textId="77777777" w:rsidR="00235D10" w:rsidRDefault="00235D10" w:rsidP="00235D10">
      <w:r>
        <w:br w:type="page"/>
      </w:r>
    </w:p>
    <w:p w14:paraId="6ECF944D" w14:textId="77777777" w:rsidR="008F099A" w:rsidRDefault="008F099A" w:rsidP="008F099A">
      <w:pPr>
        <w:tabs>
          <w:tab w:val="clear" w:pos="284"/>
        </w:tabs>
        <w:spacing w:before="0" w:after="200" w:line="276" w:lineRule="auto"/>
      </w:pPr>
    </w:p>
    <w:p w14:paraId="6ECF944E" w14:textId="717BC096" w:rsidR="008F099A" w:rsidRPr="005C5D82" w:rsidRDefault="008F099A" w:rsidP="00D61077">
      <w:pPr>
        <w:pStyle w:val="Body"/>
        <w:numPr>
          <w:ilvl w:val="0"/>
          <w:numId w:val="9"/>
        </w:numPr>
        <w:spacing w:line="240" w:lineRule="auto"/>
        <w:ind w:left="641" w:hanging="357"/>
        <w:rPr>
          <w:sz w:val="22"/>
          <w:szCs w:val="22"/>
        </w:rPr>
      </w:pPr>
      <w:r w:rsidRPr="005C5D82">
        <w:rPr>
          <w:sz w:val="22"/>
          <w:szCs w:val="22"/>
        </w:rPr>
        <w:t>If the SOP states to prepare “standard” solutions of 0.1000g of potassium hyd</w:t>
      </w:r>
      <w:r w:rsidR="004946DF" w:rsidRPr="005C5D82">
        <w:rPr>
          <w:sz w:val="22"/>
          <w:szCs w:val="22"/>
        </w:rPr>
        <w:t xml:space="preserve">rogen phthalate it means </w:t>
      </w:r>
      <w:r w:rsidR="00405634" w:rsidRPr="005C5D82">
        <w:rPr>
          <w:sz w:val="22"/>
          <w:szCs w:val="22"/>
        </w:rPr>
        <w:t>to use: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52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50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51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55" w14:textId="77777777" w:rsidTr="002B145D">
        <w:tc>
          <w:tcPr>
            <w:tcW w:w="7650" w:type="dxa"/>
          </w:tcPr>
          <w:p w14:paraId="6ECF9453" w14:textId="33982412" w:rsidR="008F099A" w:rsidRPr="005C5D82" w:rsidRDefault="008F099A" w:rsidP="00985286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a</w:t>
            </w:r>
            <w:proofErr w:type="gramEnd"/>
            <w:r w:rsidRPr="005C5D82">
              <w:rPr>
                <w:sz w:val="22"/>
                <w:szCs w:val="22"/>
              </w:rPr>
              <w:t xml:space="preserve"> top pan balance to weigh the analyte and use a volumetric flask to make up the solution with deionised water. </w:t>
            </w:r>
          </w:p>
        </w:tc>
        <w:tc>
          <w:tcPr>
            <w:tcW w:w="1410" w:type="dxa"/>
          </w:tcPr>
          <w:p w14:paraId="6ECF9454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58" w14:textId="77777777" w:rsidTr="002B145D">
        <w:tc>
          <w:tcPr>
            <w:tcW w:w="7650" w:type="dxa"/>
          </w:tcPr>
          <w:p w14:paraId="6ECF9456" w14:textId="742A442F" w:rsidR="008F099A" w:rsidRPr="005C5D82" w:rsidRDefault="008F099A" w:rsidP="00985286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an</w:t>
            </w:r>
            <w:proofErr w:type="gramEnd"/>
            <w:r w:rsidRPr="005C5D82">
              <w:rPr>
                <w:sz w:val="22"/>
                <w:szCs w:val="22"/>
              </w:rPr>
              <w:t xml:space="preserve"> analytical balance and use a volumetric flask to make up the solution with deionised water.</w:t>
            </w:r>
          </w:p>
        </w:tc>
        <w:tc>
          <w:tcPr>
            <w:tcW w:w="1410" w:type="dxa"/>
          </w:tcPr>
          <w:p w14:paraId="6ECF9457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5B" w14:textId="77777777" w:rsidTr="002B145D">
        <w:tc>
          <w:tcPr>
            <w:tcW w:w="7650" w:type="dxa"/>
          </w:tcPr>
          <w:p w14:paraId="6ECF9459" w14:textId="6CF9A2A2" w:rsidR="008F099A" w:rsidRPr="005C5D82" w:rsidRDefault="008F099A" w:rsidP="00985286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a</w:t>
            </w:r>
            <w:proofErr w:type="gramEnd"/>
            <w:r w:rsidRPr="005C5D82">
              <w:rPr>
                <w:sz w:val="22"/>
                <w:szCs w:val="22"/>
              </w:rPr>
              <w:t xml:space="preserve"> top pan balance to weigh the analyte and use a volumetric flask to make up the solution with tap water.</w:t>
            </w:r>
          </w:p>
        </w:tc>
        <w:tc>
          <w:tcPr>
            <w:tcW w:w="1410" w:type="dxa"/>
          </w:tcPr>
          <w:p w14:paraId="6ECF945A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5E" w14:textId="77777777" w:rsidTr="002B145D">
        <w:tc>
          <w:tcPr>
            <w:tcW w:w="7650" w:type="dxa"/>
          </w:tcPr>
          <w:p w14:paraId="6ECF945C" w14:textId="5D378DB2" w:rsidR="008F099A" w:rsidRPr="005C5D82" w:rsidRDefault="008F099A" w:rsidP="00985286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an</w:t>
            </w:r>
            <w:proofErr w:type="gramEnd"/>
            <w:r w:rsidRPr="005C5D82">
              <w:rPr>
                <w:sz w:val="22"/>
                <w:szCs w:val="22"/>
              </w:rPr>
              <w:t xml:space="preserve"> analytical balance and use a volumetric flask to make up the solution with tap water.</w:t>
            </w:r>
          </w:p>
        </w:tc>
        <w:tc>
          <w:tcPr>
            <w:tcW w:w="1410" w:type="dxa"/>
          </w:tcPr>
          <w:p w14:paraId="6ECF945D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22EC5516" w14:textId="77777777" w:rsidR="005C5D82" w:rsidRDefault="005C5D82" w:rsidP="005C5D82">
      <w:pPr>
        <w:pStyle w:val="Body"/>
        <w:spacing w:line="240" w:lineRule="auto"/>
        <w:ind w:left="641"/>
        <w:rPr>
          <w:szCs w:val="24"/>
        </w:rPr>
      </w:pPr>
    </w:p>
    <w:p w14:paraId="6ECF9460" w14:textId="04B62DE9" w:rsidR="008F099A" w:rsidRPr="005C5D82" w:rsidRDefault="008F099A" w:rsidP="004946DF">
      <w:pPr>
        <w:pStyle w:val="Body"/>
        <w:numPr>
          <w:ilvl w:val="0"/>
          <w:numId w:val="9"/>
        </w:numPr>
        <w:spacing w:line="240" w:lineRule="auto"/>
        <w:ind w:left="641" w:hanging="357"/>
        <w:rPr>
          <w:sz w:val="22"/>
          <w:szCs w:val="22"/>
        </w:rPr>
      </w:pPr>
      <w:r w:rsidRPr="005C5D82">
        <w:rPr>
          <w:sz w:val="22"/>
          <w:szCs w:val="22"/>
        </w:rPr>
        <w:t xml:space="preserve">After you have obtained your reagents and solvents to make up solutions, you </w:t>
      </w:r>
      <w:r w:rsidR="003F6FF5" w:rsidRPr="005C5D82">
        <w:rPr>
          <w:sz w:val="22"/>
          <w:szCs w:val="22"/>
        </w:rPr>
        <w:t>find</w:t>
      </w:r>
      <w:r w:rsidRPr="005C5D82">
        <w:rPr>
          <w:sz w:val="22"/>
          <w:szCs w:val="22"/>
        </w:rPr>
        <w:t xml:space="preserve"> that you have a small amount of excess which you no lon</w:t>
      </w:r>
      <w:r w:rsidR="00AE558C">
        <w:rPr>
          <w:sz w:val="22"/>
          <w:szCs w:val="22"/>
        </w:rPr>
        <w:t>ger need.  What do you with it</w:t>
      </w:r>
      <w:r w:rsidRPr="005C5D82">
        <w:rPr>
          <w:sz w:val="22"/>
          <w:szCs w:val="22"/>
        </w:rPr>
        <w:t xml:space="preserve">? 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63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61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62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66" w14:textId="77777777" w:rsidTr="002B145D">
        <w:tc>
          <w:tcPr>
            <w:tcW w:w="7650" w:type="dxa"/>
          </w:tcPr>
          <w:p w14:paraId="6ECF9464" w14:textId="77777777" w:rsidR="008F099A" w:rsidRPr="005C5D82" w:rsidRDefault="008F099A" w:rsidP="00985286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Always be put back into the original reagent container(s) and store as per laboratory protocol to save money.</w:t>
            </w:r>
          </w:p>
        </w:tc>
        <w:tc>
          <w:tcPr>
            <w:tcW w:w="1410" w:type="dxa"/>
          </w:tcPr>
          <w:p w14:paraId="6ECF9465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69" w14:textId="77777777" w:rsidTr="002B145D">
        <w:tc>
          <w:tcPr>
            <w:tcW w:w="7650" w:type="dxa"/>
          </w:tcPr>
          <w:p w14:paraId="6ECF9467" w14:textId="77777777" w:rsidR="008F099A" w:rsidRPr="005C5D82" w:rsidRDefault="008F099A" w:rsidP="00985286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Discard the excess as per laboratory protocol. </w:t>
            </w:r>
          </w:p>
        </w:tc>
        <w:tc>
          <w:tcPr>
            <w:tcW w:w="1410" w:type="dxa"/>
          </w:tcPr>
          <w:p w14:paraId="6ECF9468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6C" w14:textId="77777777" w:rsidTr="002B145D">
        <w:tc>
          <w:tcPr>
            <w:tcW w:w="7650" w:type="dxa"/>
          </w:tcPr>
          <w:p w14:paraId="6ECF946A" w14:textId="77777777" w:rsidR="008F099A" w:rsidRPr="005C5D82" w:rsidRDefault="008F099A" w:rsidP="00985286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Save them in separate containers, re-label as original and store as per laboratory protocol for later use. </w:t>
            </w:r>
          </w:p>
        </w:tc>
        <w:tc>
          <w:tcPr>
            <w:tcW w:w="1410" w:type="dxa"/>
          </w:tcPr>
          <w:p w14:paraId="6ECF946B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6F" w14:textId="77777777" w:rsidTr="002B145D">
        <w:tc>
          <w:tcPr>
            <w:tcW w:w="7650" w:type="dxa"/>
          </w:tcPr>
          <w:p w14:paraId="6ECF946D" w14:textId="77777777" w:rsidR="008F099A" w:rsidRPr="005C5D82" w:rsidRDefault="008F099A" w:rsidP="00985286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Use the excess to make up more solutions as per laboratory protocol just in case you have a need for them in the future. </w:t>
            </w:r>
          </w:p>
        </w:tc>
        <w:tc>
          <w:tcPr>
            <w:tcW w:w="1410" w:type="dxa"/>
          </w:tcPr>
          <w:p w14:paraId="6ECF946E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70" w14:textId="58E2F1AC" w:rsidR="00D61077" w:rsidRDefault="00D61077" w:rsidP="008F099A">
      <w:pPr>
        <w:pStyle w:val="Body"/>
        <w:ind w:left="360"/>
        <w:rPr>
          <w:sz w:val="22"/>
          <w:szCs w:val="22"/>
        </w:rPr>
      </w:pPr>
    </w:p>
    <w:p w14:paraId="155E29BB" w14:textId="01C7607F" w:rsidR="005C5D82" w:rsidRDefault="005C5D82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8CD9278" w14:textId="77777777" w:rsidR="00E21C62" w:rsidRDefault="00E21C62" w:rsidP="008F099A">
      <w:pPr>
        <w:pStyle w:val="Body"/>
        <w:ind w:left="360"/>
        <w:rPr>
          <w:sz w:val="22"/>
          <w:szCs w:val="22"/>
        </w:rPr>
      </w:pPr>
    </w:p>
    <w:p w14:paraId="6ECF9471" w14:textId="16466E34" w:rsidR="008F099A" w:rsidRPr="005C5D82" w:rsidRDefault="008F099A" w:rsidP="00311259">
      <w:pPr>
        <w:pStyle w:val="Body"/>
        <w:numPr>
          <w:ilvl w:val="0"/>
          <w:numId w:val="9"/>
        </w:numPr>
        <w:spacing w:line="240" w:lineRule="auto"/>
        <w:ind w:left="641" w:hanging="357"/>
        <w:rPr>
          <w:sz w:val="22"/>
          <w:szCs w:val="22"/>
        </w:rPr>
      </w:pPr>
      <w:r w:rsidRPr="005C5D82">
        <w:rPr>
          <w:sz w:val="22"/>
          <w:szCs w:val="22"/>
        </w:rPr>
        <w:t>What would you do when you have finished using glassware such as pipettes, beakers and volum</w:t>
      </w:r>
      <w:r w:rsidR="004946DF" w:rsidRPr="005C5D82">
        <w:rPr>
          <w:sz w:val="22"/>
          <w:szCs w:val="22"/>
        </w:rPr>
        <w:t xml:space="preserve">etric flasks for the day? </w:t>
      </w:r>
    </w:p>
    <w:p w14:paraId="6ECF9472" w14:textId="77777777" w:rsidR="008F099A" w:rsidRDefault="008F099A" w:rsidP="008F099A">
      <w:pPr>
        <w:pStyle w:val="Caption"/>
        <w:keepNext/>
      </w:pP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75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73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74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78" w14:textId="77777777" w:rsidTr="002B145D">
        <w:tc>
          <w:tcPr>
            <w:tcW w:w="7650" w:type="dxa"/>
          </w:tcPr>
          <w:p w14:paraId="6ECF9476" w14:textId="77777777" w:rsidR="008F099A" w:rsidRPr="005C5D82" w:rsidRDefault="008F099A" w:rsidP="00985286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Leave them on the bench for other technical staff to clean up.</w:t>
            </w:r>
          </w:p>
        </w:tc>
        <w:tc>
          <w:tcPr>
            <w:tcW w:w="1410" w:type="dxa"/>
          </w:tcPr>
          <w:p w14:paraId="6ECF9477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7B" w14:textId="77777777" w:rsidTr="002B145D">
        <w:tc>
          <w:tcPr>
            <w:tcW w:w="7650" w:type="dxa"/>
          </w:tcPr>
          <w:p w14:paraId="6ECF9479" w14:textId="77777777" w:rsidR="008F099A" w:rsidRPr="005C5D82" w:rsidRDefault="008F099A" w:rsidP="00985286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Leave them soaking in the sink until the next day or when you have the time. </w:t>
            </w:r>
          </w:p>
        </w:tc>
        <w:tc>
          <w:tcPr>
            <w:tcW w:w="1410" w:type="dxa"/>
          </w:tcPr>
          <w:p w14:paraId="6ECF947A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7E" w14:textId="77777777" w:rsidTr="002B145D">
        <w:tc>
          <w:tcPr>
            <w:tcW w:w="7650" w:type="dxa"/>
          </w:tcPr>
          <w:p w14:paraId="6ECF947C" w14:textId="77777777" w:rsidR="008F099A" w:rsidRPr="005C5D82" w:rsidRDefault="008F099A" w:rsidP="00985286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Rinse well with tap water, allow to soak in tubs for specific glassware if required and load onto the commercial glass</w:t>
            </w:r>
            <w:r w:rsidR="00D61077" w:rsidRPr="005C5D82">
              <w:rPr>
                <w:sz w:val="22"/>
                <w:szCs w:val="22"/>
              </w:rPr>
              <w:t xml:space="preserve">ware washer and when finished, </w:t>
            </w:r>
            <w:r w:rsidRPr="005C5D82">
              <w:rPr>
                <w:sz w:val="22"/>
                <w:szCs w:val="22"/>
              </w:rPr>
              <w:t xml:space="preserve">dry and store. </w:t>
            </w:r>
          </w:p>
        </w:tc>
        <w:tc>
          <w:tcPr>
            <w:tcW w:w="1410" w:type="dxa"/>
          </w:tcPr>
          <w:p w14:paraId="6ECF947D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81" w14:textId="77777777" w:rsidTr="002B145D">
        <w:tc>
          <w:tcPr>
            <w:tcW w:w="7650" w:type="dxa"/>
          </w:tcPr>
          <w:p w14:paraId="6ECF947F" w14:textId="77777777" w:rsidR="008F099A" w:rsidRPr="005C5D82" w:rsidRDefault="008F099A" w:rsidP="00985286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Rinse then well with tap water and detergent, dry in an oven at 80-100 </w:t>
            </w:r>
            <w:proofErr w:type="spellStart"/>
            <w:r w:rsidRPr="005C5D82">
              <w:rPr>
                <w:sz w:val="22"/>
                <w:szCs w:val="22"/>
                <w:vertAlign w:val="superscript"/>
              </w:rPr>
              <w:t>o</w:t>
            </w:r>
            <w:r w:rsidRPr="005C5D82">
              <w:rPr>
                <w:sz w:val="22"/>
                <w:szCs w:val="22"/>
              </w:rPr>
              <w:t>C</w:t>
            </w:r>
            <w:proofErr w:type="spellEnd"/>
            <w:r w:rsidRPr="005C5D82">
              <w:rPr>
                <w:sz w:val="22"/>
                <w:szCs w:val="22"/>
              </w:rPr>
              <w:t xml:space="preserve"> and then put away in the cupboard. </w:t>
            </w:r>
          </w:p>
        </w:tc>
        <w:tc>
          <w:tcPr>
            <w:tcW w:w="1410" w:type="dxa"/>
          </w:tcPr>
          <w:p w14:paraId="6ECF9480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82" w14:textId="77777777" w:rsidR="008F099A" w:rsidRDefault="008F099A" w:rsidP="008F099A">
      <w:pPr>
        <w:pStyle w:val="Body"/>
        <w:ind w:left="360"/>
        <w:rPr>
          <w:sz w:val="22"/>
          <w:szCs w:val="22"/>
        </w:rPr>
      </w:pPr>
    </w:p>
    <w:p w14:paraId="6ECF9483" w14:textId="77777777" w:rsidR="008F099A" w:rsidRPr="005C5D82" w:rsidRDefault="00311259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>The</w:t>
      </w:r>
      <w:r w:rsidR="008F099A" w:rsidRPr="005C5D82">
        <w:rPr>
          <w:sz w:val="22"/>
          <w:szCs w:val="22"/>
        </w:rPr>
        <w:t xml:space="preserve"> PP</w:t>
      </w:r>
      <w:r w:rsidRPr="005C5D82">
        <w:rPr>
          <w:sz w:val="22"/>
          <w:szCs w:val="22"/>
        </w:rPr>
        <w:t>E</w:t>
      </w:r>
      <w:r w:rsidR="008F099A" w:rsidRPr="005C5D82">
        <w:rPr>
          <w:sz w:val="22"/>
          <w:szCs w:val="22"/>
        </w:rPr>
        <w:t xml:space="preserve"> you </w:t>
      </w:r>
      <w:r w:rsidR="008F099A" w:rsidRPr="005C5D82">
        <w:rPr>
          <w:b/>
          <w:i/>
          <w:sz w:val="22"/>
          <w:szCs w:val="22"/>
        </w:rPr>
        <w:t>always</w:t>
      </w:r>
      <w:r w:rsidR="008F099A" w:rsidRPr="005C5D82">
        <w:rPr>
          <w:sz w:val="22"/>
          <w:szCs w:val="22"/>
        </w:rPr>
        <w:t xml:space="preserve"> have to wear in a </w:t>
      </w:r>
      <w:r w:rsidR="00D61077" w:rsidRPr="005C5D82">
        <w:rPr>
          <w:sz w:val="22"/>
          <w:szCs w:val="22"/>
        </w:rPr>
        <w:t>chemical laboratory</w:t>
      </w:r>
      <w:r w:rsidR="008F099A" w:rsidRPr="005C5D82">
        <w:rPr>
          <w:sz w:val="22"/>
          <w:szCs w:val="22"/>
        </w:rPr>
        <w:t xml:space="preserve">?  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86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84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85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89" w14:textId="77777777" w:rsidTr="002B145D">
        <w:tc>
          <w:tcPr>
            <w:tcW w:w="7650" w:type="dxa"/>
          </w:tcPr>
          <w:p w14:paraId="6ECF9487" w14:textId="77777777" w:rsidR="008F099A" w:rsidRPr="005C5D82" w:rsidRDefault="008F099A" w:rsidP="00985286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Laboratory coat, fully enclosed non porous shoes, safety glasses disposable gloves. </w:t>
            </w:r>
          </w:p>
        </w:tc>
        <w:tc>
          <w:tcPr>
            <w:tcW w:w="1410" w:type="dxa"/>
          </w:tcPr>
          <w:p w14:paraId="6ECF9488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8C" w14:textId="77777777" w:rsidTr="002B145D">
        <w:tc>
          <w:tcPr>
            <w:tcW w:w="7650" w:type="dxa"/>
          </w:tcPr>
          <w:p w14:paraId="6ECF948A" w14:textId="77777777" w:rsidR="008F099A" w:rsidRPr="005C5D82" w:rsidRDefault="008F099A" w:rsidP="00985286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Laboratory coat and fully enclosed non porous shoes.</w:t>
            </w:r>
          </w:p>
        </w:tc>
        <w:tc>
          <w:tcPr>
            <w:tcW w:w="1410" w:type="dxa"/>
          </w:tcPr>
          <w:p w14:paraId="6ECF948B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8F" w14:textId="77777777" w:rsidTr="002B145D">
        <w:tc>
          <w:tcPr>
            <w:tcW w:w="7650" w:type="dxa"/>
          </w:tcPr>
          <w:p w14:paraId="6ECF948D" w14:textId="77777777" w:rsidR="008F099A" w:rsidRPr="005C5D82" w:rsidRDefault="008F099A" w:rsidP="00985286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Laboratory coat, fully enclosed non porous shoes, disposable gloves.</w:t>
            </w:r>
          </w:p>
        </w:tc>
        <w:tc>
          <w:tcPr>
            <w:tcW w:w="1410" w:type="dxa"/>
          </w:tcPr>
          <w:p w14:paraId="6ECF948E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92" w14:textId="77777777" w:rsidTr="002B145D">
        <w:tc>
          <w:tcPr>
            <w:tcW w:w="7650" w:type="dxa"/>
          </w:tcPr>
          <w:p w14:paraId="6ECF9490" w14:textId="77777777" w:rsidR="008F099A" w:rsidRPr="005C5D82" w:rsidRDefault="008F099A" w:rsidP="00985286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Laboratory coat, fully enclosed non porous shoes, safety glasses. </w:t>
            </w:r>
          </w:p>
        </w:tc>
        <w:tc>
          <w:tcPr>
            <w:tcW w:w="1410" w:type="dxa"/>
          </w:tcPr>
          <w:p w14:paraId="6ECF9491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93" w14:textId="77777777" w:rsidR="00235D10" w:rsidRDefault="00235D10" w:rsidP="008F099A">
      <w:pPr>
        <w:tabs>
          <w:tab w:val="clear" w:pos="284"/>
        </w:tabs>
        <w:spacing w:before="0" w:after="200" w:line="276" w:lineRule="auto"/>
      </w:pPr>
    </w:p>
    <w:p w14:paraId="6ECF9494" w14:textId="77777777" w:rsidR="00235D10" w:rsidRDefault="00235D10" w:rsidP="00235D10">
      <w:r>
        <w:br w:type="page"/>
      </w:r>
    </w:p>
    <w:p w14:paraId="6ECF9495" w14:textId="5EB65911" w:rsidR="008F099A" w:rsidRPr="005C5D82" w:rsidRDefault="008F099A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lastRenderedPageBreak/>
        <w:t xml:space="preserve"> How should you di</w:t>
      </w:r>
      <w:r w:rsidR="00405634" w:rsidRPr="005C5D82">
        <w:rPr>
          <w:sz w:val="22"/>
          <w:szCs w:val="22"/>
        </w:rPr>
        <w:t xml:space="preserve">spose of 150 mL </w:t>
      </w:r>
      <w:r w:rsidR="004946DF" w:rsidRPr="005C5D82">
        <w:rPr>
          <w:sz w:val="22"/>
          <w:szCs w:val="22"/>
        </w:rPr>
        <w:t xml:space="preserve">0.1M </w:t>
      </w:r>
      <w:proofErr w:type="spellStart"/>
      <w:r w:rsidR="004946DF" w:rsidRPr="005C5D82">
        <w:rPr>
          <w:sz w:val="22"/>
          <w:szCs w:val="22"/>
        </w:rPr>
        <w:t>HCl</w:t>
      </w:r>
      <w:proofErr w:type="spellEnd"/>
      <w:r w:rsidR="004946DF" w:rsidRPr="005C5D82">
        <w:rPr>
          <w:sz w:val="22"/>
          <w:szCs w:val="22"/>
        </w:rPr>
        <w:t>?</w:t>
      </w:r>
    </w:p>
    <w:p w14:paraId="6ECF9496" w14:textId="77777777" w:rsidR="008F099A" w:rsidRDefault="008F099A" w:rsidP="008F099A">
      <w:pPr>
        <w:pStyle w:val="Caption"/>
        <w:keepNext/>
      </w:pP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99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97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98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9C" w14:textId="77777777" w:rsidTr="002B145D">
        <w:tc>
          <w:tcPr>
            <w:tcW w:w="7650" w:type="dxa"/>
          </w:tcPr>
          <w:p w14:paraId="6ECF949A" w14:textId="77777777" w:rsidR="008F099A" w:rsidRPr="005C5D82" w:rsidRDefault="00311259" w:rsidP="00311259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Down the sink f</w:t>
            </w:r>
            <w:r w:rsidR="008F099A" w:rsidRPr="005C5D82">
              <w:rPr>
                <w:sz w:val="22"/>
                <w:szCs w:val="22"/>
              </w:rPr>
              <w:t>ollowed with copious amounts of tap water.</w:t>
            </w:r>
          </w:p>
        </w:tc>
        <w:tc>
          <w:tcPr>
            <w:tcW w:w="1410" w:type="dxa"/>
          </w:tcPr>
          <w:p w14:paraId="6ECF949B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9F" w14:textId="77777777" w:rsidTr="002B145D">
        <w:tc>
          <w:tcPr>
            <w:tcW w:w="7650" w:type="dxa"/>
          </w:tcPr>
          <w:p w14:paraId="6ECF949D" w14:textId="77777777" w:rsidR="008F099A" w:rsidRPr="005C5D82" w:rsidRDefault="008F099A" w:rsidP="00985286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In a capped solvent reagent waste bottle next to the sink.</w:t>
            </w:r>
          </w:p>
        </w:tc>
        <w:tc>
          <w:tcPr>
            <w:tcW w:w="1410" w:type="dxa"/>
          </w:tcPr>
          <w:p w14:paraId="6ECF949E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A2" w14:textId="77777777" w:rsidTr="002B145D">
        <w:tc>
          <w:tcPr>
            <w:tcW w:w="7650" w:type="dxa"/>
          </w:tcPr>
          <w:p w14:paraId="6ECF94A0" w14:textId="77777777" w:rsidR="008F099A" w:rsidRPr="005C5D82" w:rsidRDefault="008F099A" w:rsidP="00985286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In a labelled capped solvent waste bottle in the fume cupboard.</w:t>
            </w:r>
          </w:p>
        </w:tc>
        <w:tc>
          <w:tcPr>
            <w:tcW w:w="1410" w:type="dxa"/>
          </w:tcPr>
          <w:p w14:paraId="6ECF94A1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A5" w14:textId="77777777" w:rsidTr="002B145D">
        <w:tc>
          <w:tcPr>
            <w:tcW w:w="7650" w:type="dxa"/>
          </w:tcPr>
          <w:p w14:paraId="6ECF94A3" w14:textId="77777777" w:rsidR="008F099A" w:rsidRPr="005C5D82" w:rsidRDefault="008F099A" w:rsidP="00985286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In a reagent capped solvent bottle and then dispose in the waste bin. </w:t>
            </w:r>
          </w:p>
        </w:tc>
        <w:tc>
          <w:tcPr>
            <w:tcW w:w="1410" w:type="dxa"/>
          </w:tcPr>
          <w:p w14:paraId="6ECF94A4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A6" w14:textId="77777777" w:rsidR="008F099A" w:rsidRDefault="008F099A" w:rsidP="008F099A">
      <w:pPr>
        <w:tabs>
          <w:tab w:val="clear" w:pos="284"/>
        </w:tabs>
        <w:spacing w:before="0" w:after="200" w:line="276" w:lineRule="auto"/>
      </w:pPr>
    </w:p>
    <w:p w14:paraId="6ECF94A7" w14:textId="5A58E2EE" w:rsidR="008F099A" w:rsidRPr="005C5D82" w:rsidRDefault="008F099A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>How should you dispose of used</w:t>
      </w:r>
      <w:r w:rsidR="00405634" w:rsidRPr="005C5D82">
        <w:rPr>
          <w:sz w:val="22"/>
          <w:szCs w:val="22"/>
        </w:rPr>
        <w:t xml:space="preserve"> or excess</w:t>
      </w:r>
      <w:r w:rsidRPr="005C5D82">
        <w:rPr>
          <w:sz w:val="22"/>
          <w:szCs w:val="22"/>
        </w:rPr>
        <w:t xml:space="preserve"> </w:t>
      </w:r>
      <w:proofErr w:type="spellStart"/>
      <w:r w:rsidR="00D61077" w:rsidRPr="005C5D82">
        <w:rPr>
          <w:sz w:val="22"/>
          <w:szCs w:val="22"/>
        </w:rPr>
        <w:t>trichloromethane</w:t>
      </w:r>
      <w:proofErr w:type="spellEnd"/>
      <w:r w:rsidR="00D61077" w:rsidRPr="005C5D82">
        <w:rPr>
          <w:sz w:val="22"/>
          <w:szCs w:val="22"/>
        </w:rPr>
        <w:t xml:space="preserve"> (</w:t>
      </w:r>
      <w:r w:rsidRPr="005C5D82">
        <w:rPr>
          <w:sz w:val="22"/>
          <w:szCs w:val="22"/>
        </w:rPr>
        <w:t>chloroform</w:t>
      </w:r>
      <w:r w:rsidR="00D61077" w:rsidRPr="005C5D82">
        <w:rPr>
          <w:sz w:val="22"/>
          <w:szCs w:val="22"/>
        </w:rPr>
        <w:t>)</w:t>
      </w:r>
      <w:r w:rsidR="004946DF" w:rsidRPr="005C5D82">
        <w:rPr>
          <w:sz w:val="22"/>
          <w:szCs w:val="22"/>
        </w:rPr>
        <w:t xml:space="preserve"> solvent?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F099A" w14:paraId="6ECF94AA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A8" w14:textId="77777777" w:rsidR="008F099A" w:rsidRDefault="008F099A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A9" w14:textId="77777777" w:rsidR="008F099A" w:rsidRDefault="008F099A" w:rsidP="002B145D">
            <w:pPr>
              <w:pStyle w:val="Body"/>
            </w:pPr>
            <w:r>
              <w:t>Put X next to your answer</w:t>
            </w:r>
          </w:p>
        </w:tc>
      </w:tr>
      <w:tr w:rsidR="008F099A" w14:paraId="6ECF94AD" w14:textId="77777777" w:rsidTr="002B145D">
        <w:tc>
          <w:tcPr>
            <w:tcW w:w="7650" w:type="dxa"/>
          </w:tcPr>
          <w:p w14:paraId="6ECF94AB" w14:textId="77777777" w:rsidR="008F099A" w:rsidRPr="005C5D82" w:rsidRDefault="008F099A" w:rsidP="00985286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Pour down the sink followed with copious amounts of tap water.</w:t>
            </w:r>
          </w:p>
        </w:tc>
        <w:tc>
          <w:tcPr>
            <w:tcW w:w="1410" w:type="dxa"/>
          </w:tcPr>
          <w:p w14:paraId="6ECF94AC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B0" w14:textId="77777777" w:rsidTr="002B145D">
        <w:tc>
          <w:tcPr>
            <w:tcW w:w="7650" w:type="dxa"/>
          </w:tcPr>
          <w:p w14:paraId="6ECF94AE" w14:textId="77777777" w:rsidR="008F099A" w:rsidRPr="005C5D82" w:rsidRDefault="008F099A" w:rsidP="00985286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Pour in a solvent waste bottle next to the sink.</w:t>
            </w:r>
          </w:p>
        </w:tc>
        <w:tc>
          <w:tcPr>
            <w:tcW w:w="1410" w:type="dxa"/>
          </w:tcPr>
          <w:p w14:paraId="6ECF94AF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B3" w14:textId="77777777" w:rsidTr="002B145D">
        <w:tc>
          <w:tcPr>
            <w:tcW w:w="7650" w:type="dxa"/>
          </w:tcPr>
          <w:p w14:paraId="6ECF94B1" w14:textId="77777777" w:rsidR="008F099A" w:rsidRPr="005C5D82" w:rsidRDefault="008F099A" w:rsidP="00985286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Pour in a labelled solvent waste bottle in the fume cupboard. </w:t>
            </w:r>
          </w:p>
        </w:tc>
        <w:tc>
          <w:tcPr>
            <w:tcW w:w="1410" w:type="dxa"/>
          </w:tcPr>
          <w:p w14:paraId="6ECF94B2" w14:textId="77777777" w:rsidR="008F099A" w:rsidRDefault="008F099A" w:rsidP="002B145D">
            <w:pPr>
              <w:pStyle w:val="Body"/>
              <w:jc w:val="center"/>
            </w:pPr>
          </w:p>
        </w:tc>
      </w:tr>
      <w:tr w:rsidR="008F099A" w14:paraId="6ECF94B6" w14:textId="77777777" w:rsidTr="002B145D">
        <w:tc>
          <w:tcPr>
            <w:tcW w:w="7650" w:type="dxa"/>
          </w:tcPr>
          <w:p w14:paraId="6ECF94B4" w14:textId="77777777" w:rsidR="008F099A" w:rsidRPr="005C5D82" w:rsidRDefault="008F099A" w:rsidP="00985286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Pour in a reagent capped solvent bottle and then dispose in the waste bin.</w:t>
            </w:r>
          </w:p>
        </w:tc>
        <w:tc>
          <w:tcPr>
            <w:tcW w:w="1410" w:type="dxa"/>
          </w:tcPr>
          <w:p w14:paraId="6ECF94B5" w14:textId="77777777" w:rsidR="008F099A" w:rsidRDefault="008F099A" w:rsidP="002B145D">
            <w:pPr>
              <w:pStyle w:val="Body"/>
              <w:jc w:val="center"/>
            </w:pPr>
          </w:p>
        </w:tc>
      </w:tr>
    </w:tbl>
    <w:p w14:paraId="6ECF94B7" w14:textId="77777777" w:rsidR="00235D10" w:rsidRDefault="00235D10" w:rsidP="008F0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6ECF94B8" w14:textId="77777777" w:rsidR="00235D10" w:rsidRDefault="00235D10" w:rsidP="00235D10">
      <w:pPr>
        <w:rPr>
          <w:noProof/>
          <w:lang w:eastAsia="en-AU"/>
        </w:rPr>
      </w:pPr>
      <w:r>
        <w:rPr>
          <w:noProof/>
          <w:lang w:eastAsia="en-AU"/>
        </w:rPr>
        <w:br w:type="page"/>
      </w:r>
    </w:p>
    <w:p w14:paraId="6ECF94B9" w14:textId="77777777" w:rsidR="008F099A" w:rsidRDefault="008F099A" w:rsidP="008F0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6ECF94BA" w14:textId="20EBE7C6" w:rsidR="0021486D" w:rsidRPr="005C5D82" w:rsidRDefault="0021486D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 xml:space="preserve">The atomic number of </w:t>
      </w:r>
      <w:r w:rsidR="004946DF" w:rsidRPr="005C5D82">
        <w:rPr>
          <w:sz w:val="22"/>
          <w:szCs w:val="22"/>
        </w:rPr>
        <w:t>an element is the number of: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486D" w14:paraId="6ECF94BD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BB" w14:textId="77777777" w:rsidR="0021486D" w:rsidRDefault="0021486D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BC" w14:textId="77777777" w:rsidR="0021486D" w:rsidRDefault="0021486D" w:rsidP="002B145D">
            <w:pPr>
              <w:pStyle w:val="Body"/>
            </w:pPr>
            <w:r>
              <w:t>Put X next to your answer</w:t>
            </w:r>
          </w:p>
        </w:tc>
      </w:tr>
      <w:tr w:rsidR="0021486D" w14:paraId="6ECF94C0" w14:textId="77777777" w:rsidTr="002B145D">
        <w:tc>
          <w:tcPr>
            <w:tcW w:w="7650" w:type="dxa"/>
          </w:tcPr>
          <w:p w14:paraId="6ECF94BE" w14:textId="77777777" w:rsidR="0021486D" w:rsidRPr="005C5D82" w:rsidRDefault="0021486D" w:rsidP="00985286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protons</w:t>
            </w:r>
          </w:p>
        </w:tc>
        <w:tc>
          <w:tcPr>
            <w:tcW w:w="1410" w:type="dxa"/>
          </w:tcPr>
          <w:p w14:paraId="6ECF94BF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C3" w14:textId="77777777" w:rsidTr="002B145D">
        <w:tc>
          <w:tcPr>
            <w:tcW w:w="7650" w:type="dxa"/>
          </w:tcPr>
          <w:p w14:paraId="6ECF94C1" w14:textId="77777777" w:rsidR="0021486D" w:rsidRPr="005C5D82" w:rsidRDefault="0021486D" w:rsidP="00985286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neutrons</w:t>
            </w:r>
          </w:p>
        </w:tc>
        <w:tc>
          <w:tcPr>
            <w:tcW w:w="1410" w:type="dxa"/>
          </w:tcPr>
          <w:p w14:paraId="6ECF94C2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C6" w14:textId="77777777" w:rsidTr="002B145D">
        <w:tc>
          <w:tcPr>
            <w:tcW w:w="7650" w:type="dxa"/>
          </w:tcPr>
          <w:p w14:paraId="6ECF94C4" w14:textId="77777777" w:rsidR="0021486D" w:rsidRPr="005C5D82" w:rsidRDefault="0021486D" w:rsidP="00985286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electrons</w:t>
            </w:r>
          </w:p>
        </w:tc>
        <w:tc>
          <w:tcPr>
            <w:tcW w:w="1410" w:type="dxa"/>
          </w:tcPr>
          <w:p w14:paraId="6ECF94C5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C9" w14:textId="77777777" w:rsidTr="002B145D">
        <w:tc>
          <w:tcPr>
            <w:tcW w:w="7650" w:type="dxa"/>
          </w:tcPr>
          <w:p w14:paraId="6ECF94C7" w14:textId="77777777" w:rsidR="0021486D" w:rsidRPr="005C5D82" w:rsidRDefault="0021486D" w:rsidP="00985286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protons and neutrons combined</w:t>
            </w:r>
          </w:p>
        </w:tc>
        <w:tc>
          <w:tcPr>
            <w:tcW w:w="1410" w:type="dxa"/>
          </w:tcPr>
          <w:p w14:paraId="6ECF94C8" w14:textId="77777777" w:rsidR="0021486D" w:rsidRDefault="0021486D" w:rsidP="002B145D">
            <w:pPr>
              <w:pStyle w:val="Body"/>
              <w:jc w:val="center"/>
            </w:pPr>
          </w:p>
        </w:tc>
      </w:tr>
    </w:tbl>
    <w:p w14:paraId="6ECF94CA" w14:textId="77777777" w:rsidR="0021486D" w:rsidRDefault="0021486D" w:rsidP="008F0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6ECF94CB" w14:textId="13F0E8F1" w:rsidR="0021486D" w:rsidRPr="005C5D82" w:rsidRDefault="0021486D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>Cations a</w:t>
      </w:r>
      <w:r w:rsidR="004946DF" w:rsidRPr="005C5D82">
        <w:rPr>
          <w:sz w:val="22"/>
          <w:szCs w:val="22"/>
        </w:rPr>
        <w:t>re formed by: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486D" w14:paraId="6ECF94CE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CC" w14:textId="77777777" w:rsidR="0021486D" w:rsidRDefault="0021486D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CD" w14:textId="77777777" w:rsidR="0021486D" w:rsidRDefault="0021486D" w:rsidP="002B145D">
            <w:pPr>
              <w:pStyle w:val="Body"/>
            </w:pPr>
            <w:r>
              <w:t>Put X next to your answer</w:t>
            </w:r>
          </w:p>
        </w:tc>
      </w:tr>
      <w:tr w:rsidR="0021486D" w14:paraId="6ECF94D1" w14:textId="77777777" w:rsidTr="002B145D">
        <w:tc>
          <w:tcPr>
            <w:tcW w:w="7650" w:type="dxa"/>
          </w:tcPr>
          <w:p w14:paraId="6ECF94CF" w14:textId="0D172679" w:rsidR="0021486D" w:rsidRPr="005C5D82" w:rsidRDefault="009F6A59" w:rsidP="00985286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g</w:t>
            </w:r>
            <w:r w:rsidR="00BF6E02">
              <w:rPr>
                <w:sz w:val="22"/>
                <w:szCs w:val="22"/>
              </w:rPr>
              <w:t>aining a</w:t>
            </w:r>
            <w:r w:rsidR="0021486D" w:rsidRPr="005C5D82">
              <w:rPr>
                <w:sz w:val="22"/>
                <w:szCs w:val="22"/>
              </w:rPr>
              <w:t xml:space="preserve"> proton</w:t>
            </w:r>
          </w:p>
        </w:tc>
        <w:tc>
          <w:tcPr>
            <w:tcW w:w="1410" w:type="dxa"/>
          </w:tcPr>
          <w:p w14:paraId="6ECF94D0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D4" w14:textId="77777777" w:rsidTr="002B145D">
        <w:tc>
          <w:tcPr>
            <w:tcW w:w="7650" w:type="dxa"/>
          </w:tcPr>
          <w:p w14:paraId="6ECF94D2" w14:textId="4AF88188" w:rsidR="0021486D" w:rsidRPr="005C5D82" w:rsidRDefault="009F6A59" w:rsidP="00985286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g</w:t>
            </w:r>
            <w:r w:rsidR="0021486D" w:rsidRPr="005C5D82">
              <w:rPr>
                <w:sz w:val="22"/>
                <w:szCs w:val="22"/>
              </w:rPr>
              <w:t>aining an electron</w:t>
            </w:r>
          </w:p>
        </w:tc>
        <w:tc>
          <w:tcPr>
            <w:tcW w:w="1410" w:type="dxa"/>
          </w:tcPr>
          <w:p w14:paraId="6ECF94D3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D7" w14:textId="77777777" w:rsidTr="002B145D">
        <w:tc>
          <w:tcPr>
            <w:tcW w:w="7650" w:type="dxa"/>
          </w:tcPr>
          <w:p w14:paraId="6ECF94D5" w14:textId="6012B265" w:rsidR="0021486D" w:rsidRPr="005C5D82" w:rsidRDefault="009F6A59" w:rsidP="00985286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l</w:t>
            </w:r>
            <w:r w:rsidR="0021486D" w:rsidRPr="005C5D82">
              <w:rPr>
                <w:sz w:val="22"/>
                <w:szCs w:val="22"/>
              </w:rPr>
              <w:t>osing an electron</w:t>
            </w:r>
          </w:p>
        </w:tc>
        <w:tc>
          <w:tcPr>
            <w:tcW w:w="1410" w:type="dxa"/>
          </w:tcPr>
          <w:p w14:paraId="6ECF94D6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DA" w14:textId="77777777" w:rsidTr="002B145D">
        <w:tc>
          <w:tcPr>
            <w:tcW w:w="7650" w:type="dxa"/>
          </w:tcPr>
          <w:p w14:paraId="6ECF94D8" w14:textId="6A3C34DB" w:rsidR="0021486D" w:rsidRPr="005C5D82" w:rsidRDefault="009F6A59" w:rsidP="00985286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l</w:t>
            </w:r>
            <w:r w:rsidR="0021486D" w:rsidRPr="005C5D82">
              <w:rPr>
                <w:sz w:val="22"/>
                <w:szCs w:val="22"/>
              </w:rPr>
              <w:t>osing a proton</w:t>
            </w:r>
          </w:p>
        </w:tc>
        <w:tc>
          <w:tcPr>
            <w:tcW w:w="1410" w:type="dxa"/>
          </w:tcPr>
          <w:p w14:paraId="6ECF94D9" w14:textId="77777777" w:rsidR="0021486D" w:rsidRDefault="0021486D" w:rsidP="002B145D">
            <w:pPr>
              <w:pStyle w:val="Body"/>
              <w:jc w:val="center"/>
            </w:pPr>
          </w:p>
        </w:tc>
      </w:tr>
    </w:tbl>
    <w:p w14:paraId="6ECF94DB" w14:textId="77777777" w:rsidR="00235D10" w:rsidRDefault="00235D10" w:rsidP="00D61077">
      <w:pPr>
        <w:pStyle w:val="Body"/>
        <w:spacing w:line="240" w:lineRule="auto"/>
        <w:ind w:left="641"/>
        <w:rPr>
          <w:szCs w:val="24"/>
        </w:rPr>
      </w:pPr>
    </w:p>
    <w:p w14:paraId="6ECF94DC" w14:textId="77777777" w:rsidR="00235D10" w:rsidRDefault="00235D10" w:rsidP="00235D10">
      <w:r>
        <w:br w:type="page"/>
      </w:r>
    </w:p>
    <w:p w14:paraId="6ECF94DD" w14:textId="77777777" w:rsidR="00D61077" w:rsidRDefault="00D61077" w:rsidP="00D61077">
      <w:pPr>
        <w:pStyle w:val="Body"/>
        <w:spacing w:line="240" w:lineRule="auto"/>
        <w:ind w:left="641"/>
        <w:rPr>
          <w:szCs w:val="24"/>
        </w:rPr>
      </w:pPr>
    </w:p>
    <w:p w14:paraId="6ECF94DE" w14:textId="77777777" w:rsidR="0021486D" w:rsidRPr="005C5D82" w:rsidRDefault="0021486D" w:rsidP="00D61077">
      <w:pPr>
        <w:pStyle w:val="Body"/>
        <w:numPr>
          <w:ilvl w:val="0"/>
          <w:numId w:val="9"/>
        </w:numPr>
        <w:spacing w:line="240" w:lineRule="auto"/>
        <w:ind w:left="641" w:hanging="357"/>
        <w:rPr>
          <w:sz w:val="22"/>
          <w:szCs w:val="22"/>
        </w:rPr>
      </w:pPr>
      <w:r w:rsidRPr="005C5D82">
        <w:rPr>
          <w:sz w:val="22"/>
          <w:szCs w:val="22"/>
        </w:rPr>
        <w:t>Non-metals are mostly found:</w:t>
      </w:r>
      <w:r w:rsidRPr="005C5D82">
        <w:rPr>
          <w:sz w:val="22"/>
          <w:szCs w:val="22"/>
        </w:rPr>
        <w:tab/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486D" w14:paraId="6ECF94E1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DF" w14:textId="77777777" w:rsidR="0021486D" w:rsidRDefault="0021486D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E0" w14:textId="77777777" w:rsidR="0021486D" w:rsidRDefault="0021486D" w:rsidP="002B145D">
            <w:pPr>
              <w:pStyle w:val="Body"/>
            </w:pPr>
            <w:r>
              <w:t>Put X next to your answer</w:t>
            </w:r>
          </w:p>
        </w:tc>
      </w:tr>
      <w:tr w:rsidR="0021486D" w14:paraId="6ECF94E4" w14:textId="77777777" w:rsidTr="002B145D">
        <w:tc>
          <w:tcPr>
            <w:tcW w:w="7650" w:type="dxa"/>
          </w:tcPr>
          <w:p w14:paraId="6ECF94E2" w14:textId="1D0804AB" w:rsidR="0021486D" w:rsidRPr="005C5D82" w:rsidRDefault="009F6A59" w:rsidP="00985286">
            <w:pPr>
              <w:pStyle w:val="Body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o</w:t>
            </w:r>
            <w:r w:rsidR="0021486D" w:rsidRPr="005C5D82">
              <w:rPr>
                <w:sz w:val="22"/>
                <w:szCs w:val="22"/>
              </w:rPr>
              <w:t>n the right-hand side of the periodic table</w:t>
            </w:r>
          </w:p>
        </w:tc>
        <w:tc>
          <w:tcPr>
            <w:tcW w:w="1410" w:type="dxa"/>
          </w:tcPr>
          <w:p w14:paraId="6ECF94E3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E7" w14:textId="77777777" w:rsidTr="002B145D">
        <w:tc>
          <w:tcPr>
            <w:tcW w:w="7650" w:type="dxa"/>
          </w:tcPr>
          <w:p w14:paraId="6ECF94E5" w14:textId="7D0A4B86" w:rsidR="0021486D" w:rsidRPr="005C5D82" w:rsidRDefault="009F6A59" w:rsidP="00985286">
            <w:pPr>
              <w:pStyle w:val="Body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o</w:t>
            </w:r>
            <w:r w:rsidR="0021486D" w:rsidRPr="005C5D82">
              <w:rPr>
                <w:sz w:val="22"/>
                <w:szCs w:val="22"/>
              </w:rPr>
              <w:t>n the left-hand side of the periodic table</w:t>
            </w:r>
          </w:p>
        </w:tc>
        <w:tc>
          <w:tcPr>
            <w:tcW w:w="1410" w:type="dxa"/>
          </w:tcPr>
          <w:p w14:paraId="6ECF94E6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EA" w14:textId="77777777" w:rsidTr="002B145D">
        <w:tc>
          <w:tcPr>
            <w:tcW w:w="7650" w:type="dxa"/>
          </w:tcPr>
          <w:p w14:paraId="6ECF94E8" w14:textId="2A0C7ABD" w:rsidR="0021486D" w:rsidRPr="005C5D82" w:rsidRDefault="009F6A59" w:rsidP="00985286">
            <w:pPr>
              <w:pStyle w:val="Body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i</w:t>
            </w:r>
            <w:r w:rsidR="0021486D" w:rsidRPr="005C5D82">
              <w:rPr>
                <w:sz w:val="22"/>
                <w:szCs w:val="22"/>
              </w:rPr>
              <w:t>n elements numbers 58 to 103</w:t>
            </w:r>
          </w:p>
        </w:tc>
        <w:tc>
          <w:tcPr>
            <w:tcW w:w="1410" w:type="dxa"/>
          </w:tcPr>
          <w:p w14:paraId="6ECF94E9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ED" w14:textId="77777777" w:rsidTr="002B145D">
        <w:tc>
          <w:tcPr>
            <w:tcW w:w="7650" w:type="dxa"/>
          </w:tcPr>
          <w:p w14:paraId="6ECF94EB" w14:textId="3C034E23" w:rsidR="0021486D" w:rsidRPr="005C5D82" w:rsidRDefault="009F6A59" w:rsidP="00985286">
            <w:pPr>
              <w:pStyle w:val="Body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i</w:t>
            </w:r>
            <w:r w:rsidR="0021486D" w:rsidRPr="005C5D82">
              <w:rPr>
                <w:sz w:val="22"/>
                <w:szCs w:val="22"/>
              </w:rPr>
              <w:t>n Group 1</w:t>
            </w:r>
          </w:p>
        </w:tc>
        <w:tc>
          <w:tcPr>
            <w:tcW w:w="1410" w:type="dxa"/>
          </w:tcPr>
          <w:p w14:paraId="6ECF94EC" w14:textId="77777777" w:rsidR="0021486D" w:rsidRDefault="0021486D" w:rsidP="002B145D">
            <w:pPr>
              <w:pStyle w:val="Body"/>
              <w:jc w:val="center"/>
            </w:pPr>
          </w:p>
        </w:tc>
      </w:tr>
    </w:tbl>
    <w:p w14:paraId="6ECF94EE" w14:textId="77777777" w:rsidR="0021486D" w:rsidRDefault="0021486D" w:rsidP="008F0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6ECF94EF" w14:textId="40172F34" w:rsidR="0021486D" w:rsidRPr="005C5D82" w:rsidRDefault="0021486D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 xml:space="preserve">The </w:t>
      </w:r>
      <w:r w:rsidR="004946DF" w:rsidRPr="005C5D82">
        <w:rPr>
          <w:sz w:val="22"/>
          <w:szCs w:val="22"/>
        </w:rPr>
        <w:t xml:space="preserve">formula for iron II </w:t>
      </w:r>
      <w:proofErr w:type="spellStart"/>
      <w:r w:rsidR="004946DF" w:rsidRPr="005C5D82">
        <w:rPr>
          <w:sz w:val="22"/>
          <w:szCs w:val="22"/>
        </w:rPr>
        <w:t>sulfate</w:t>
      </w:r>
      <w:proofErr w:type="spellEnd"/>
      <w:r w:rsidR="004946DF" w:rsidRPr="005C5D82">
        <w:rPr>
          <w:sz w:val="22"/>
          <w:szCs w:val="22"/>
        </w:rPr>
        <w:t xml:space="preserve"> is: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486D" w14:paraId="6ECF94F2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4F0" w14:textId="77777777" w:rsidR="0021486D" w:rsidRDefault="0021486D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4F1" w14:textId="77777777" w:rsidR="0021486D" w:rsidRDefault="0021486D" w:rsidP="002B145D">
            <w:pPr>
              <w:pStyle w:val="Body"/>
            </w:pPr>
            <w:r>
              <w:t>Put X next to your answer</w:t>
            </w:r>
          </w:p>
        </w:tc>
      </w:tr>
      <w:tr w:rsidR="0021486D" w14:paraId="6ECF94F5" w14:textId="77777777" w:rsidTr="002B145D">
        <w:tc>
          <w:tcPr>
            <w:tcW w:w="7650" w:type="dxa"/>
          </w:tcPr>
          <w:p w14:paraId="6ECF94F3" w14:textId="77777777" w:rsidR="0021486D" w:rsidRPr="005C5D82" w:rsidRDefault="0021486D" w:rsidP="00985286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FeSO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1410" w:type="dxa"/>
          </w:tcPr>
          <w:p w14:paraId="6ECF94F4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F8" w14:textId="77777777" w:rsidTr="002B145D">
        <w:tc>
          <w:tcPr>
            <w:tcW w:w="7650" w:type="dxa"/>
          </w:tcPr>
          <w:p w14:paraId="6ECF94F6" w14:textId="77777777" w:rsidR="0021486D" w:rsidRPr="005C5D82" w:rsidRDefault="0021486D" w:rsidP="00985286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Fe</w:t>
            </w:r>
            <w:r w:rsidRPr="005C5D82">
              <w:rPr>
                <w:sz w:val="22"/>
                <w:szCs w:val="22"/>
                <w:vertAlign w:val="subscript"/>
              </w:rPr>
              <w:t>2</w:t>
            </w:r>
            <w:r w:rsidRPr="005C5D82">
              <w:rPr>
                <w:sz w:val="22"/>
                <w:szCs w:val="22"/>
              </w:rPr>
              <w:t>SO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1410" w:type="dxa"/>
          </w:tcPr>
          <w:p w14:paraId="6ECF94F7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FB" w14:textId="77777777" w:rsidTr="002B145D">
        <w:tc>
          <w:tcPr>
            <w:tcW w:w="7650" w:type="dxa"/>
          </w:tcPr>
          <w:p w14:paraId="6ECF94F9" w14:textId="77777777" w:rsidR="0021486D" w:rsidRPr="005C5D82" w:rsidRDefault="0021486D" w:rsidP="00985286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Fe</w:t>
            </w:r>
            <w:r w:rsidRPr="005C5D82">
              <w:rPr>
                <w:sz w:val="22"/>
                <w:szCs w:val="22"/>
                <w:vertAlign w:val="subscript"/>
              </w:rPr>
              <w:t>2</w:t>
            </w:r>
            <w:r w:rsidRPr="005C5D82">
              <w:rPr>
                <w:sz w:val="22"/>
                <w:szCs w:val="22"/>
              </w:rPr>
              <w:t>(SO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>)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410" w:type="dxa"/>
          </w:tcPr>
          <w:p w14:paraId="6ECF94FA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4FE" w14:textId="77777777" w:rsidTr="002B145D">
        <w:tc>
          <w:tcPr>
            <w:tcW w:w="7650" w:type="dxa"/>
          </w:tcPr>
          <w:p w14:paraId="6ECF94FC" w14:textId="77777777" w:rsidR="0021486D" w:rsidRPr="005C5D82" w:rsidRDefault="0021486D" w:rsidP="00985286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Fe(SO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>)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410" w:type="dxa"/>
          </w:tcPr>
          <w:p w14:paraId="6ECF94FD" w14:textId="77777777" w:rsidR="0021486D" w:rsidRDefault="0021486D" w:rsidP="002B145D">
            <w:pPr>
              <w:pStyle w:val="Body"/>
              <w:jc w:val="center"/>
            </w:pPr>
          </w:p>
        </w:tc>
      </w:tr>
    </w:tbl>
    <w:p w14:paraId="6ECF94FF" w14:textId="77777777" w:rsidR="00235D10" w:rsidRDefault="00235D10" w:rsidP="008F0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6ECF9500" w14:textId="77777777" w:rsidR="00235D10" w:rsidRDefault="00235D10" w:rsidP="00235D10">
      <w:pPr>
        <w:rPr>
          <w:noProof/>
          <w:lang w:eastAsia="en-AU"/>
        </w:rPr>
      </w:pPr>
      <w:r>
        <w:rPr>
          <w:noProof/>
          <w:lang w:eastAsia="en-AU"/>
        </w:rPr>
        <w:br w:type="page"/>
      </w:r>
    </w:p>
    <w:p w14:paraId="6ECF9501" w14:textId="77777777" w:rsidR="00985286" w:rsidRDefault="00985286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The following table contains a selection of cations and anions</w:t>
      </w: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730"/>
        <w:gridCol w:w="2514"/>
      </w:tblGrid>
      <w:tr w:rsidR="00985286" w14:paraId="6ECF9504" w14:textId="77777777" w:rsidTr="009852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0" w:type="dxa"/>
          </w:tcPr>
          <w:p w14:paraId="6ECF9502" w14:textId="77777777" w:rsidR="00985286" w:rsidRPr="00985286" w:rsidRDefault="00985286" w:rsidP="00985286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cations</w:t>
            </w:r>
          </w:p>
        </w:tc>
        <w:tc>
          <w:tcPr>
            <w:tcW w:w="2514" w:type="dxa"/>
          </w:tcPr>
          <w:p w14:paraId="6ECF9503" w14:textId="77777777" w:rsidR="00985286" w:rsidRPr="00985286" w:rsidRDefault="00985286" w:rsidP="00985286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anions</w:t>
            </w:r>
          </w:p>
        </w:tc>
      </w:tr>
      <w:tr w:rsidR="00985286" w14:paraId="6ECF9507" w14:textId="77777777" w:rsidTr="00985286">
        <w:tc>
          <w:tcPr>
            <w:tcW w:w="2730" w:type="dxa"/>
          </w:tcPr>
          <w:p w14:paraId="6ECF9505" w14:textId="77777777" w:rsidR="00985286" w:rsidRPr="00985286" w:rsidRDefault="00985286" w:rsidP="00985286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</w:t>
            </w:r>
            <w:r>
              <w:rPr>
                <w:sz w:val="22"/>
                <w:szCs w:val="22"/>
                <w:vertAlign w:val="superscript"/>
              </w:rPr>
              <w:t>3+</w:t>
            </w:r>
          </w:p>
        </w:tc>
        <w:tc>
          <w:tcPr>
            <w:tcW w:w="2514" w:type="dxa"/>
          </w:tcPr>
          <w:p w14:paraId="6ECF9506" w14:textId="77777777" w:rsidR="00985286" w:rsidRPr="00985286" w:rsidRDefault="00985286" w:rsidP="00985286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-</w:t>
            </w:r>
          </w:p>
        </w:tc>
      </w:tr>
      <w:tr w:rsidR="00985286" w14:paraId="6ECF950A" w14:textId="77777777" w:rsidTr="00985286">
        <w:tc>
          <w:tcPr>
            <w:tcW w:w="2730" w:type="dxa"/>
          </w:tcPr>
          <w:p w14:paraId="6ECF9508" w14:textId="77777777" w:rsidR="00985286" w:rsidRPr="00985286" w:rsidRDefault="00985286" w:rsidP="00985286">
            <w:pPr>
              <w:pStyle w:val="Body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Ag</w:t>
            </w:r>
            <w:r>
              <w:rPr>
                <w:sz w:val="22"/>
                <w:szCs w:val="22"/>
                <w:vertAlign w:val="superscript"/>
              </w:rPr>
              <w:t>+</w:t>
            </w:r>
          </w:p>
        </w:tc>
        <w:tc>
          <w:tcPr>
            <w:tcW w:w="2514" w:type="dxa"/>
          </w:tcPr>
          <w:p w14:paraId="6ECF9509" w14:textId="77777777" w:rsidR="00985286" w:rsidRPr="00985286" w:rsidRDefault="00985286" w:rsidP="00985286">
            <w:pPr>
              <w:pStyle w:val="Body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SO</w:t>
            </w:r>
            <w:r>
              <w:rPr>
                <w:sz w:val="22"/>
                <w:szCs w:val="22"/>
                <w:vertAlign w:val="subscript"/>
              </w:rPr>
              <w:t>4</w:t>
            </w:r>
            <w:r>
              <w:rPr>
                <w:sz w:val="22"/>
                <w:szCs w:val="22"/>
                <w:vertAlign w:val="superscript"/>
              </w:rPr>
              <w:t>2-</w:t>
            </w:r>
          </w:p>
        </w:tc>
      </w:tr>
      <w:tr w:rsidR="00985286" w14:paraId="6ECF950D" w14:textId="77777777" w:rsidTr="00985286">
        <w:tc>
          <w:tcPr>
            <w:tcW w:w="2730" w:type="dxa"/>
          </w:tcPr>
          <w:p w14:paraId="6ECF950B" w14:textId="77777777" w:rsidR="00985286" w:rsidRPr="00985286" w:rsidRDefault="00985286" w:rsidP="00985286">
            <w:pPr>
              <w:pStyle w:val="Body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Cu</w:t>
            </w:r>
            <w:r>
              <w:rPr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2514" w:type="dxa"/>
          </w:tcPr>
          <w:p w14:paraId="6ECF950C" w14:textId="77777777" w:rsidR="00985286" w:rsidRPr="00985286" w:rsidRDefault="00985286" w:rsidP="00985286">
            <w:pPr>
              <w:pStyle w:val="Body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PO</w:t>
            </w:r>
            <w:r>
              <w:rPr>
                <w:sz w:val="22"/>
                <w:szCs w:val="22"/>
                <w:vertAlign w:val="subscript"/>
              </w:rPr>
              <w:t>4</w:t>
            </w:r>
            <w:r>
              <w:rPr>
                <w:sz w:val="22"/>
                <w:szCs w:val="22"/>
                <w:vertAlign w:val="superscript"/>
              </w:rPr>
              <w:t>3-</w:t>
            </w:r>
          </w:p>
        </w:tc>
      </w:tr>
    </w:tbl>
    <w:p w14:paraId="6ECF950E" w14:textId="77777777" w:rsidR="0021486D" w:rsidRPr="00311259" w:rsidRDefault="00985286" w:rsidP="00985286">
      <w:pPr>
        <w:pStyle w:val="Body"/>
        <w:ind w:left="644"/>
        <w:rPr>
          <w:szCs w:val="24"/>
        </w:rPr>
      </w:pPr>
      <w:r w:rsidRPr="00311259">
        <w:rPr>
          <w:szCs w:val="24"/>
        </w:rPr>
        <w:t>The set of correct formulas derived from these ions is:</w:t>
      </w:r>
      <w:r w:rsidR="0021486D" w:rsidRPr="00311259">
        <w:rPr>
          <w:szCs w:val="24"/>
        </w:rPr>
        <w:tab/>
      </w:r>
      <w:r w:rsidR="0021486D" w:rsidRPr="00311259">
        <w:rPr>
          <w:szCs w:val="24"/>
        </w:rPr>
        <w:tab/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486D" w14:paraId="6ECF9511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50F" w14:textId="77777777" w:rsidR="0021486D" w:rsidRDefault="0021486D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510" w14:textId="77777777" w:rsidR="0021486D" w:rsidRDefault="0021486D" w:rsidP="002B145D">
            <w:pPr>
              <w:pStyle w:val="Body"/>
            </w:pPr>
            <w:r>
              <w:t>Put X next to your answer</w:t>
            </w:r>
          </w:p>
        </w:tc>
      </w:tr>
      <w:tr w:rsidR="0021486D" w14:paraId="6ECF9514" w14:textId="77777777" w:rsidTr="002B145D">
        <w:tc>
          <w:tcPr>
            <w:tcW w:w="7650" w:type="dxa"/>
          </w:tcPr>
          <w:p w14:paraId="6ECF9512" w14:textId="77777777" w:rsidR="0021486D" w:rsidRPr="005C5D82" w:rsidRDefault="003761B2" w:rsidP="00985286">
            <w:pPr>
              <w:pStyle w:val="Body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Fe</w:t>
            </w:r>
            <w:r w:rsidRPr="005C5D82">
              <w:rPr>
                <w:sz w:val="22"/>
                <w:szCs w:val="22"/>
                <w:vertAlign w:val="subscript"/>
              </w:rPr>
              <w:t>2</w:t>
            </w:r>
            <w:r w:rsidRPr="005C5D82">
              <w:rPr>
                <w:sz w:val="22"/>
                <w:szCs w:val="22"/>
              </w:rPr>
              <w:t>(SO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>)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  <w:r w:rsidRPr="005C5D82">
              <w:rPr>
                <w:sz w:val="22"/>
                <w:szCs w:val="22"/>
              </w:rPr>
              <w:t xml:space="preserve">        Ag</w:t>
            </w:r>
            <w:r w:rsidRPr="005C5D82">
              <w:rPr>
                <w:sz w:val="22"/>
                <w:szCs w:val="22"/>
                <w:vertAlign w:val="subscript"/>
              </w:rPr>
              <w:t>2</w:t>
            </w:r>
            <w:r w:rsidRPr="005C5D82">
              <w:rPr>
                <w:sz w:val="22"/>
                <w:szCs w:val="22"/>
              </w:rPr>
              <w:t>NO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  <w:r w:rsidRPr="005C5D82">
              <w:rPr>
                <w:sz w:val="22"/>
                <w:szCs w:val="22"/>
              </w:rPr>
              <w:t xml:space="preserve">          Cu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  <w:r w:rsidRPr="005C5D82">
              <w:rPr>
                <w:sz w:val="22"/>
                <w:szCs w:val="22"/>
              </w:rPr>
              <w:t>(PO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>)</w:t>
            </w:r>
            <w:r w:rsidRPr="005C5D82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410" w:type="dxa"/>
          </w:tcPr>
          <w:p w14:paraId="6ECF9513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17" w14:textId="77777777" w:rsidTr="002B145D">
        <w:tc>
          <w:tcPr>
            <w:tcW w:w="7650" w:type="dxa"/>
          </w:tcPr>
          <w:p w14:paraId="6ECF9515" w14:textId="77777777" w:rsidR="0021486D" w:rsidRPr="005C5D82" w:rsidRDefault="003761B2" w:rsidP="003761B2">
            <w:pPr>
              <w:pStyle w:val="Body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AgNO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  <w:r w:rsidRPr="005C5D82">
              <w:rPr>
                <w:sz w:val="22"/>
                <w:szCs w:val="22"/>
              </w:rPr>
              <w:t xml:space="preserve">            Fe</w:t>
            </w:r>
            <w:r w:rsidRPr="005C5D82">
              <w:rPr>
                <w:sz w:val="22"/>
                <w:szCs w:val="22"/>
                <w:vertAlign w:val="subscript"/>
              </w:rPr>
              <w:t>2</w:t>
            </w:r>
            <w:r w:rsidRPr="005C5D82">
              <w:rPr>
                <w:sz w:val="22"/>
                <w:szCs w:val="22"/>
              </w:rPr>
              <w:t>(SO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>)</w:t>
            </w:r>
            <w:r w:rsidRPr="005C5D82">
              <w:rPr>
                <w:sz w:val="22"/>
                <w:szCs w:val="22"/>
                <w:vertAlign w:val="subscript"/>
              </w:rPr>
              <w:t xml:space="preserve">3            </w:t>
            </w:r>
            <w:r w:rsidRPr="005C5D82">
              <w:rPr>
                <w:sz w:val="22"/>
                <w:szCs w:val="22"/>
              </w:rPr>
              <w:t>CuPO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1410" w:type="dxa"/>
          </w:tcPr>
          <w:p w14:paraId="6ECF9516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1A" w14:textId="77777777" w:rsidTr="002B145D">
        <w:tc>
          <w:tcPr>
            <w:tcW w:w="7650" w:type="dxa"/>
          </w:tcPr>
          <w:p w14:paraId="6ECF9518" w14:textId="77777777" w:rsidR="0021486D" w:rsidRPr="005C5D82" w:rsidRDefault="003761B2" w:rsidP="00985286">
            <w:pPr>
              <w:pStyle w:val="Body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CuSO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 xml:space="preserve">             Ag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  <w:r w:rsidRPr="005C5D82">
              <w:rPr>
                <w:sz w:val="22"/>
                <w:szCs w:val="22"/>
              </w:rPr>
              <w:t>PO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 xml:space="preserve">            Fe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  <w:r w:rsidRPr="005C5D82">
              <w:rPr>
                <w:sz w:val="22"/>
                <w:szCs w:val="22"/>
              </w:rPr>
              <w:t>NO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410" w:type="dxa"/>
          </w:tcPr>
          <w:p w14:paraId="6ECF9519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1D" w14:textId="77777777" w:rsidTr="002B145D">
        <w:tc>
          <w:tcPr>
            <w:tcW w:w="7650" w:type="dxa"/>
          </w:tcPr>
          <w:p w14:paraId="6ECF951B" w14:textId="77777777" w:rsidR="0021486D" w:rsidRPr="005C5D82" w:rsidRDefault="003761B2" w:rsidP="00985286">
            <w:pPr>
              <w:pStyle w:val="Body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Ag</w:t>
            </w:r>
            <w:r w:rsidRPr="005C5D82">
              <w:rPr>
                <w:sz w:val="22"/>
                <w:szCs w:val="22"/>
                <w:vertAlign w:val="subscript"/>
              </w:rPr>
              <w:t>2</w:t>
            </w:r>
            <w:r w:rsidRPr="005C5D82">
              <w:rPr>
                <w:sz w:val="22"/>
                <w:szCs w:val="22"/>
              </w:rPr>
              <w:t>SO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 xml:space="preserve">            FePO</w:t>
            </w:r>
            <w:r w:rsidRPr="005C5D82">
              <w:rPr>
                <w:sz w:val="22"/>
                <w:szCs w:val="22"/>
                <w:vertAlign w:val="subscript"/>
              </w:rPr>
              <w:t>4</w:t>
            </w:r>
            <w:r w:rsidRPr="005C5D82">
              <w:rPr>
                <w:sz w:val="22"/>
                <w:szCs w:val="22"/>
              </w:rPr>
              <w:t xml:space="preserve">              Cu(NO</w:t>
            </w:r>
            <w:r w:rsidRPr="005C5D82">
              <w:rPr>
                <w:sz w:val="22"/>
                <w:szCs w:val="22"/>
                <w:vertAlign w:val="subscript"/>
              </w:rPr>
              <w:t>3</w:t>
            </w:r>
            <w:r w:rsidRPr="005C5D82">
              <w:rPr>
                <w:sz w:val="22"/>
                <w:szCs w:val="22"/>
              </w:rPr>
              <w:t>)</w:t>
            </w:r>
            <w:r w:rsidRPr="005C5D82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410" w:type="dxa"/>
          </w:tcPr>
          <w:p w14:paraId="6ECF951C" w14:textId="77777777" w:rsidR="0021486D" w:rsidRDefault="0021486D" w:rsidP="002B145D">
            <w:pPr>
              <w:pStyle w:val="Body"/>
              <w:jc w:val="center"/>
            </w:pPr>
          </w:p>
        </w:tc>
      </w:tr>
    </w:tbl>
    <w:p w14:paraId="6ECF951E" w14:textId="77777777" w:rsidR="0021486D" w:rsidRDefault="0021486D" w:rsidP="008F0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6ECF951F" w14:textId="77777777" w:rsidR="0021486D" w:rsidRPr="005C5D82" w:rsidRDefault="003761B2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 xml:space="preserve">Potassium </w:t>
      </w:r>
      <w:proofErr w:type="spellStart"/>
      <w:r w:rsidRPr="005C5D82">
        <w:rPr>
          <w:sz w:val="22"/>
          <w:szCs w:val="22"/>
        </w:rPr>
        <w:t>hexacyanoferrate</w:t>
      </w:r>
      <w:proofErr w:type="spellEnd"/>
      <w:r w:rsidRPr="005C5D82">
        <w:rPr>
          <w:sz w:val="22"/>
          <w:szCs w:val="22"/>
        </w:rPr>
        <w:t xml:space="preserve"> has the formula </w:t>
      </w:r>
      <w:proofErr w:type="gramStart"/>
      <w:r w:rsidR="00DA6B2F" w:rsidRPr="005C5D82">
        <w:rPr>
          <w:sz w:val="22"/>
          <w:szCs w:val="22"/>
        </w:rPr>
        <w:t>K</w:t>
      </w:r>
      <w:r w:rsidR="00DA6B2F" w:rsidRPr="005C5D82">
        <w:rPr>
          <w:sz w:val="22"/>
          <w:szCs w:val="22"/>
          <w:vertAlign w:val="subscript"/>
        </w:rPr>
        <w:t>3</w:t>
      </w:r>
      <w:r w:rsidR="00DA6B2F" w:rsidRPr="005C5D82">
        <w:rPr>
          <w:sz w:val="22"/>
          <w:szCs w:val="22"/>
        </w:rPr>
        <w:t>Fe(</w:t>
      </w:r>
      <w:proofErr w:type="gramEnd"/>
      <w:r w:rsidR="00DA6B2F" w:rsidRPr="005C5D82">
        <w:rPr>
          <w:sz w:val="22"/>
          <w:szCs w:val="22"/>
        </w:rPr>
        <w:t>CN)</w:t>
      </w:r>
      <w:r w:rsidR="00DA6B2F" w:rsidRPr="005C5D82">
        <w:rPr>
          <w:sz w:val="22"/>
          <w:szCs w:val="22"/>
          <w:vertAlign w:val="subscript"/>
        </w:rPr>
        <w:t>6</w:t>
      </w:r>
      <w:r w:rsidR="00DA6B2F" w:rsidRPr="005C5D82">
        <w:rPr>
          <w:sz w:val="22"/>
          <w:szCs w:val="22"/>
        </w:rPr>
        <w:t>. Which of the following statements is correct?</w:t>
      </w:r>
      <w:r w:rsidR="0021486D" w:rsidRPr="005C5D82">
        <w:rPr>
          <w:sz w:val="22"/>
          <w:szCs w:val="22"/>
        </w:rPr>
        <w:tab/>
      </w:r>
      <w:r w:rsidR="0021486D" w:rsidRPr="005C5D82">
        <w:rPr>
          <w:sz w:val="22"/>
          <w:szCs w:val="22"/>
        </w:rPr>
        <w:tab/>
      </w:r>
      <w:r w:rsidR="0021486D" w:rsidRPr="005C5D82">
        <w:rPr>
          <w:sz w:val="22"/>
          <w:szCs w:val="22"/>
        </w:rPr>
        <w:tab/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486D" w14:paraId="6ECF9522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520" w14:textId="77777777" w:rsidR="0021486D" w:rsidRDefault="0021486D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521" w14:textId="77777777" w:rsidR="0021486D" w:rsidRDefault="0021486D" w:rsidP="002B145D">
            <w:pPr>
              <w:pStyle w:val="Body"/>
            </w:pPr>
            <w:r>
              <w:t>Put X next to your answer</w:t>
            </w:r>
          </w:p>
        </w:tc>
      </w:tr>
      <w:tr w:rsidR="0021486D" w14:paraId="6ECF9525" w14:textId="77777777" w:rsidTr="002B145D">
        <w:tc>
          <w:tcPr>
            <w:tcW w:w="7650" w:type="dxa"/>
          </w:tcPr>
          <w:p w14:paraId="6ECF9523" w14:textId="77777777" w:rsidR="0021486D" w:rsidRPr="005C5D82" w:rsidRDefault="00DA6B2F" w:rsidP="00985286">
            <w:pPr>
              <w:pStyle w:val="Body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There are four different elements in the compound</w:t>
            </w:r>
          </w:p>
        </w:tc>
        <w:tc>
          <w:tcPr>
            <w:tcW w:w="1410" w:type="dxa"/>
          </w:tcPr>
          <w:p w14:paraId="6ECF9524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28" w14:textId="77777777" w:rsidTr="002B145D">
        <w:tc>
          <w:tcPr>
            <w:tcW w:w="7650" w:type="dxa"/>
          </w:tcPr>
          <w:p w14:paraId="6ECF9526" w14:textId="77777777" w:rsidR="0021486D" w:rsidRPr="005C5D82" w:rsidRDefault="00DA6B2F" w:rsidP="00985286">
            <w:pPr>
              <w:pStyle w:val="Body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There are </w:t>
            </w:r>
            <w:r w:rsidR="00311259" w:rsidRPr="005C5D82">
              <w:rPr>
                <w:sz w:val="22"/>
                <w:szCs w:val="22"/>
              </w:rPr>
              <w:t xml:space="preserve">only </w:t>
            </w:r>
            <w:r w:rsidRPr="005C5D82">
              <w:rPr>
                <w:sz w:val="22"/>
                <w:szCs w:val="22"/>
              </w:rPr>
              <w:t>three different elements in the compound</w:t>
            </w:r>
          </w:p>
        </w:tc>
        <w:tc>
          <w:tcPr>
            <w:tcW w:w="1410" w:type="dxa"/>
          </w:tcPr>
          <w:p w14:paraId="6ECF9527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2B" w14:textId="77777777" w:rsidTr="002B145D">
        <w:tc>
          <w:tcPr>
            <w:tcW w:w="7650" w:type="dxa"/>
          </w:tcPr>
          <w:p w14:paraId="6ECF9529" w14:textId="77777777" w:rsidR="0021486D" w:rsidRPr="005C5D82" w:rsidRDefault="00DA6B2F" w:rsidP="00985286">
            <w:pPr>
              <w:pStyle w:val="Body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Potassium makes up one third of the mass of the substance</w:t>
            </w:r>
          </w:p>
        </w:tc>
        <w:tc>
          <w:tcPr>
            <w:tcW w:w="1410" w:type="dxa"/>
          </w:tcPr>
          <w:p w14:paraId="6ECF952A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2E" w14:textId="77777777" w:rsidTr="002B145D">
        <w:tc>
          <w:tcPr>
            <w:tcW w:w="7650" w:type="dxa"/>
          </w:tcPr>
          <w:p w14:paraId="6ECF952C" w14:textId="77777777" w:rsidR="0021486D" w:rsidRPr="005C5D82" w:rsidRDefault="00DA6B2F" w:rsidP="00985286">
            <w:pPr>
              <w:pStyle w:val="Body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In one molecule of the substance there are six iron atoms</w:t>
            </w:r>
          </w:p>
        </w:tc>
        <w:tc>
          <w:tcPr>
            <w:tcW w:w="1410" w:type="dxa"/>
          </w:tcPr>
          <w:p w14:paraId="6ECF952D" w14:textId="77777777" w:rsidR="0021486D" w:rsidRDefault="0021486D" w:rsidP="002B145D">
            <w:pPr>
              <w:pStyle w:val="Body"/>
              <w:jc w:val="center"/>
            </w:pPr>
          </w:p>
        </w:tc>
      </w:tr>
    </w:tbl>
    <w:p w14:paraId="6ECF952F" w14:textId="77777777" w:rsidR="00235D10" w:rsidRDefault="00235D10" w:rsidP="00311259">
      <w:pPr>
        <w:pStyle w:val="Body"/>
        <w:ind w:left="644"/>
        <w:rPr>
          <w:sz w:val="22"/>
          <w:szCs w:val="22"/>
        </w:rPr>
      </w:pPr>
    </w:p>
    <w:p w14:paraId="6ECF9530" w14:textId="77777777" w:rsidR="00235D10" w:rsidRDefault="00235D10" w:rsidP="00235D10">
      <w:r>
        <w:br w:type="page"/>
      </w:r>
    </w:p>
    <w:p w14:paraId="6ECF9531" w14:textId="77777777" w:rsidR="00311259" w:rsidRDefault="00311259" w:rsidP="00311259">
      <w:pPr>
        <w:pStyle w:val="Body"/>
        <w:ind w:left="644"/>
        <w:rPr>
          <w:sz w:val="22"/>
          <w:szCs w:val="22"/>
        </w:rPr>
      </w:pPr>
    </w:p>
    <w:p w14:paraId="6ECF9532" w14:textId="5A5F77A9" w:rsidR="0021486D" w:rsidRPr="005C5D82" w:rsidRDefault="005E4858" w:rsidP="00985286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5C5D82">
        <w:rPr>
          <w:sz w:val="22"/>
          <w:szCs w:val="22"/>
        </w:rPr>
        <w:t>If used correctly which of the following has only quantitative volumetric glassware</w:t>
      </w:r>
      <w:r w:rsidR="00021A17" w:rsidRPr="005C5D82">
        <w:rPr>
          <w:sz w:val="22"/>
          <w:szCs w:val="22"/>
        </w:rPr>
        <w:t>?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486D" w14:paraId="6ECF9535" w14:textId="77777777" w:rsidTr="002B1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ECF9533" w14:textId="77777777" w:rsidR="0021486D" w:rsidRDefault="0021486D" w:rsidP="002B145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ECF9534" w14:textId="77777777" w:rsidR="0021486D" w:rsidRDefault="0021486D" w:rsidP="002B145D">
            <w:pPr>
              <w:pStyle w:val="Body"/>
            </w:pPr>
            <w:r>
              <w:t>Put X next to your answer</w:t>
            </w:r>
          </w:p>
        </w:tc>
      </w:tr>
      <w:tr w:rsidR="0021486D" w14:paraId="6ECF9538" w14:textId="77777777" w:rsidTr="002B145D">
        <w:tc>
          <w:tcPr>
            <w:tcW w:w="7650" w:type="dxa"/>
          </w:tcPr>
          <w:p w14:paraId="6ECF9536" w14:textId="77777777" w:rsidR="0021486D" w:rsidRPr="005C5D82" w:rsidRDefault="005E4858" w:rsidP="00985286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Volumetric flask, beaker, bulb pipette</w:t>
            </w:r>
          </w:p>
        </w:tc>
        <w:tc>
          <w:tcPr>
            <w:tcW w:w="1410" w:type="dxa"/>
          </w:tcPr>
          <w:p w14:paraId="6ECF9537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3B" w14:textId="77777777" w:rsidTr="002B145D">
        <w:tc>
          <w:tcPr>
            <w:tcW w:w="7650" w:type="dxa"/>
          </w:tcPr>
          <w:p w14:paraId="6ECF9539" w14:textId="77777777" w:rsidR="0021486D" w:rsidRPr="005C5D82" w:rsidRDefault="005E4858" w:rsidP="00985286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Bulb pipette, burette, conical flask</w:t>
            </w:r>
          </w:p>
        </w:tc>
        <w:tc>
          <w:tcPr>
            <w:tcW w:w="1410" w:type="dxa"/>
          </w:tcPr>
          <w:p w14:paraId="6ECF953A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3E" w14:textId="77777777" w:rsidTr="002B145D">
        <w:tc>
          <w:tcPr>
            <w:tcW w:w="7650" w:type="dxa"/>
          </w:tcPr>
          <w:p w14:paraId="6ECF953C" w14:textId="77777777" w:rsidR="0021486D" w:rsidRPr="005C5D82" w:rsidRDefault="005E4858" w:rsidP="00985286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Conical beaker, measuring, cylinder, volumetric flask</w:t>
            </w:r>
          </w:p>
        </w:tc>
        <w:tc>
          <w:tcPr>
            <w:tcW w:w="1410" w:type="dxa"/>
          </w:tcPr>
          <w:p w14:paraId="6ECF953D" w14:textId="77777777" w:rsidR="0021486D" w:rsidRDefault="0021486D" w:rsidP="002B145D">
            <w:pPr>
              <w:pStyle w:val="Body"/>
              <w:jc w:val="center"/>
            </w:pPr>
          </w:p>
        </w:tc>
      </w:tr>
      <w:tr w:rsidR="0021486D" w14:paraId="6ECF9541" w14:textId="77777777" w:rsidTr="002B145D">
        <w:tc>
          <w:tcPr>
            <w:tcW w:w="7650" w:type="dxa"/>
          </w:tcPr>
          <w:p w14:paraId="6ECF953F" w14:textId="77777777" w:rsidR="0021486D" w:rsidRPr="005C5D82" w:rsidRDefault="005E4858" w:rsidP="00985286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Burette, volumetric flask, bulb pipette</w:t>
            </w:r>
          </w:p>
        </w:tc>
        <w:tc>
          <w:tcPr>
            <w:tcW w:w="1410" w:type="dxa"/>
          </w:tcPr>
          <w:p w14:paraId="6ECF9540" w14:textId="77777777" w:rsidR="0021486D" w:rsidRDefault="0021486D" w:rsidP="002B145D">
            <w:pPr>
              <w:pStyle w:val="Body"/>
              <w:jc w:val="center"/>
            </w:pPr>
          </w:p>
        </w:tc>
      </w:tr>
    </w:tbl>
    <w:p w14:paraId="6ECF9542" w14:textId="77777777" w:rsidR="00235D10" w:rsidRDefault="00235D10" w:rsidP="00A92F2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</w:p>
    <w:p w14:paraId="6ECF9543" w14:textId="77777777" w:rsidR="00235D10" w:rsidRDefault="00235D10" w:rsidP="00235D10">
      <w:pPr>
        <w:rPr>
          <w:noProof/>
          <w:lang w:eastAsia="en-AU"/>
        </w:rPr>
      </w:pPr>
      <w:r>
        <w:rPr>
          <w:noProof/>
          <w:lang w:eastAsia="en-AU"/>
        </w:rPr>
        <w:br w:type="page"/>
      </w:r>
    </w:p>
    <w:p w14:paraId="6ECF9544" w14:textId="77777777" w:rsidR="00A92F2E" w:rsidRPr="00A92F2E" w:rsidRDefault="00A92F2E" w:rsidP="00A92F2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</w:p>
    <w:p w14:paraId="6ECF9545" w14:textId="77777777" w:rsidR="002B145D" w:rsidRPr="000412B1" w:rsidRDefault="00534CE3" w:rsidP="002B145D">
      <w:pPr>
        <w:pStyle w:val="Heading2"/>
      </w:pPr>
      <w:r w:rsidRPr="000412B1">
        <w:t>Part 2: True or false</w:t>
      </w:r>
    </w:p>
    <w:p w14:paraId="6ECF9546" w14:textId="77777777" w:rsidR="002B145D" w:rsidRPr="0063453E" w:rsidRDefault="00534CE3" w:rsidP="002B145D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6ECF9547" w14:textId="77777777" w:rsidR="002B145D" w:rsidRDefault="00534CE3" w:rsidP="002B145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473BC9" w14:paraId="6ECF954A" w14:textId="77777777" w:rsidTr="3F5A80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ECF9548" w14:textId="77777777" w:rsidR="002B145D" w:rsidRDefault="00534CE3" w:rsidP="002B145D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6ECF9549" w14:textId="77777777" w:rsidR="002B145D" w:rsidRDefault="00534CE3" w:rsidP="002B145D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DA6B2F" w14:paraId="6ECF954D" w14:textId="77777777" w:rsidTr="3F5A80FF">
        <w:tc>
          <w:tcPr>
            <w:tcW w:w="7366" w:type="dxa"/>
          </w:tcPr>
          <w:p w14:paraId="6ECF954B" w14:textId="30468335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All measurements are estimates. </w:t>
            </w:r>
          </w:p>
        </w:tc>
        <w:tc>
          <w:tcPr>
            <w:tcW w:w="1694" w:type="dxa"/>
          </w:tcPr>
          <w:p w14:paraId="6ECF954C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50" w14:textId="77777777" w:rsidTr="3F5A80FF">
        <w:tc>
          <w:tcPr>
            <w:tcW w:w="7366" w:type="dxa"/>
          </w:tcPr>
          <w:p w14:paraId="6ECF954E" w14:textId="77777777" w:rsidR="00DA6B2F" w:rsidRPr="005C5D82" w:rsidRDefault="00311259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</w:t>
            </w:r>
            <w:r w:rsidR="00DA6B2F" w:rsidRPr="005C5D82">
              <w:rPr>
                <w:sz w:val="22"/>
                <w:szCs w:val="22"/>
              </w:rPr>
              <w:t xml:space="preserve">s you increase temperature, you increase the solubility of solids, gases and liquids. </w:t>
            </w:r>
          </w:p>
        </w:tc>
        <w:tc>
          <w:tcPr>
            <w:tcW w:w="1694" w:type="dxa"/>
          </w:tcPr>
          <w:p w14:paraId="6ECF954F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53" w14:textId="77777777" w:rsidTr="3F5A80FF">
        <w:tc>
          <w:tcPr>
            <w:tcW w:w="7366" w:type="dxa"/>
          </w:tcPr>
          <w:p w14:paraId="6ECF9551" w14:textId="1188FC52" w:rsidR="00DA6B2F" w:rsidRPr="005C5D82" w:rsidRDefault="001A5682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If </w:t>
            </w:r>
            <w:r w:rsidR="00DA6B2F" w:rsidRPr="005C5D82">
              <w:rPr>
                <w:sz w:val="22"/>
                <w:szCs w:val="22"/>
              </w:rPr>
              <w:t>you want to dissolve a</w:t>
            </w:r>
            <w:r w:rsidR="00595068" w:rsidRPr="005C5D82">
              <w:rPr>
                <w:sz w:val="22"/>
                <w:szCs w:val="22"/>
              </w:rPr>
              <w:t>n ionic</w:t>
            </w:r>
            <w:r w:rsidR="00DA6B2F" w:rsidRPr="005C5D82">
              <w:rPr>
                <w:sz w:val="22"/>
                <w:szCs w:val="22"/>
              </w:rPr>
              <w:t xml:space="preserve"> substance such as CaCO</w:t>
            </w:r>
            <w:r w:rsidR="00DA6B2F" w:rsidRPr="005C5D82">
              <w:rPr>
                <w:sz w:val="22"/>
                <w:szCs w:val="22"/>
                <w:vertAlign w:val="subscript"/>
              </w:rPr>
              <w:t>3</w:t>
            </w:r>
            <w:r w:rsidR="00DA6B2F" w:rsidRPr="005C5D82">
              <w:rPr>
                <w:sz w:val="22"/>
                <w:szCs w:val="22"/>
              </w:rPr>
              <w:t xml:space="preserve"> you </w:t>
            </w:r>
            <w:r w:rsidR="00D743F9" w:rsidRPr="005C5D82">
              <w:rPr>
                <w:sz w:val="22"/>
                <w:szCs w:val="22"/>
              </w:rPr>
              <w:t xml:space="preserve">should </w:t>
            </w:r>
            <w:r w:rsidR="00DA6B2F" w:rsidRPr="005C5D82">
              <w:rPr>
                <w:sz w:val="22"/>
                <w:szCs w:val="22"/>
              </w:rPr>
              <w:t xml:space="preserve">use a relatively non-polar organic solvent such as </w:t>
            </w:r>
            <w:r w:rsidR="00311259" w:rsidRPr="005C5D82">
              <w:rPr>
                <w:sz w:val="22"/>
                <w:szCs w:val="22"/>
              </w:rPr>
              <w:t>hexane becau</w:t>
            </w:r>
            <w:r w:rsidR="00DA6B2F" w:rsidRPr="005C5D82">
              <w:rPr>
                <w:sz w:val="22"/>
                <w:szCs w:val="22"/>
              </w:rPr>
              <w:t xml:space="preserve">se substances of opposite polarities attract and dissolve in each other. </w:t>
            </w:r>
          </w:p>
        </w:tc>
        <w:tc>
          <w:tcPr>
            <w:tcW w:w="1694" w:type="dxa"/>
          </w:tcPr>
          <w:p w14:paraId="6ECF9552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56" w14:textId="77777777" w:rsidTr="3F5A80FF">
        <w:tc>
          <w:tcPr>
            <w:tcW w:w="7366" w:type="dxa"/>
          </w:tcPr>
          <w:p w14:paraId="6ECF9554" w14:textId="1AE74460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Aqueous and organic solvents tend to be different in polarity. </w:t>
            </w:r>
          </w:p>
        </w:tc>
        <w:tc>
          <w:tcPr>
            <w:tcW w:w="1694" w:type="dxa"/>
          </w:tcPr>
          <w:p w14:paraId="6ECF9555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59" w14:textId="77777777" w:rsidTr="3F5A80FF">
        <w:tc>
          <w:tcPr>
            <w:tcW w:w="7366" w:type="dxa"/>
          </w:tcPr>
          <w:p w14:paraId="6ECF9557" w14:textId="77777777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pH</w:t>
            </w:r>
            <w:proofErr w:type="gramEnd"/>
            <w:r w:rsidRPr="005C5D82">
              <w:rPr>
                <w:sz w:val="22"/>
                <w:szCs w:val="22"/>
              </w:rPr>
              <w:t xml:space="preserve"> is a measure of how acidic or basic a solution is. </w:t>
            </w:r>
          </w:p>
        </w:tc>
        <w:tc>
          <w:tcPr>
            <w:tcW w:w="1694" w:type="dxa"/>
          </w:tcPr>
          <w:p w14:paraId="6ECF9558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5C" w14:textId="77777777" w:rsidTr="3F5A80FF">
        <w:tc>
          <w:tcPr>
            <w:tcW w:w="7366" w:type="dxa"/>
          </w:tcPr>
          <w:p w14:paraId="6ECF955A" w14:textId="77777777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The pH scale goes from 1 to 10. </w:t>
            </w:r>
          </w:p>
        </w:tc>
        <w:tc>
          <w:tcPr>
            <w:tcW w:w="1694" w:type="dxa"/>
          </w:tcPr>
          <w:p w14:paraId="6ECF955B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5F" w14:textId="77777777" w:rsidTr="3F5A80FF">
        <w:tc>
          <w:tcPr>
            <w:tcW w:w="7366" w:type="dxa"/>
          </w:tcPr>
          <w:p w14:paraId="6ECF955D" w14:textId="77777777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pH</w:t>
            </w:r>
            <w:proofErr w:type="gramEnd"/>
            <w:r w:rsidRPr="005C5D82">
              <w:rPr>
                <w:sz w:val="22"/>
                <w:szCs w:val="22"/>
              </w:rPr>
              <w:t xml:space="preserve"> is expressed as  log [H</w:t>
            </w:r>
            <w:r w:rsidRPr="005C5D82">
              <w:rPr>
                <w:sz w:val="22"/>
                <w:szCs w:val="22"/>
                <w:vertAlign w:val="superscript"/>
              </w:rPr>
              <w:t>+</w:t>
            </w:r>
            <w:r w:rsidRPr="005C5D82">
              <w:rPr>
                <w:sz w:val="22"/>
                <w:szCs w:val="22"/>
              </w:rPr>
              <w:t>].</w:t>
            </w:r>
          </w:p>
        </w:tc>
        <w:tc>
          <w:tcPr>
            <w:tcW w:w="1694" w:type="dxa"/>
          </w:tcPr>
          <w:p w14:paraId="6ECF955E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62" w14:textId="77777777" w:rsidTr="3F5A80FF">
        <w:tc>
          <w:tcPr>
            <w:tcW w:w="7366" w:type="dxa"/>
          </w:tcPr>
          <w:p w14:paraId="6ECF9560" w14:textId="77777777" w:rsidR="00DA6B2F" w:rsidRPr="005C5D82" w:rsidRDefault="00DA6B2F" w:rsidP="00A92F2E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proofErr w:type="gramStart"/>
            <w:r w:rsidRPr="005C5D82">
              <w:rPr>
                <w:sz w:val="22"/>
                <w:szCs w:val="22"/>
              </w:rPr>
              <w:t>pH</w:t>
            </w:r>
            <w:proofErr w:type="gramEnd"/>
            <w:r w:rsidRPr="005C5D82">
              <w:rPr>
                <w:sz w:val="22"/>
                <w:szCs w:val="22"/>
              </w:rPr>
              <w:t xml:space="preserve"> below 7 generally indicates an </w:t>
            </w:r>
            <w:r w:rsidR="00A92F2E" w:rsidRPr="005C5D82">
              <w:rPr>
                <w:sz w:val="22"/>
                <w:szCs w:val="22"/>
              </w:rPr>
              <w:t xml:space="preserve">alkaline </w:t>
            </w:r>
            <w:r w:rsidRPr="005C5D82">
              <w:rPr>
                <w:sz w:val="22"/>
                <w:szCs w:val="22"/>
              </w:rPr>
              <w:t>solution.</w:t>
            </w:r>
          </w:p>
        </w:tc>
        <w:tc>
          <w:tcPr>
            <w:tcW w:w="1694" w:type="dxa"/>
          </w:tcPr>
          <w:p w14:paraId="6ECF9561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65" w14:textId="77777777" w:rsidTr="3F5A80FF">
        <w:tc>
          <w:tcPr>
            <w:tcW w:w="7366" w:type="dxa"/>
          </w:tcPr>
          <w:p w14:paraId="6ECF9563" w14:textId="3FD71B53" w:rsidR="00DA6B2F" w:rsidRPr="005C5D82" w:rsidRDefault="009C3899" w:rsidP="00A92F2E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 compound is composed of more than one type of element chemically combined in a fixed ratio.</w:t>
            </w:r>
          </w:p>
        </w:tc>
        <w:tc>
          <w:tcPr>
            <w:tcW w:w="1694" w:type="dxa"/>
          </w:tcPr>
          <w:p w14:paraId="6ECF9564" w14:textId="77777777" w:rsidR="00DA6B2F" w:rsidRDefault="00DA6B2F" w:rsidP="00DA6B2F">
            <w:pPr>
              <w:pStyle w:val="Body"/>
              <w:jc w:val="center"/>
            </w:pPr>
          </w:p>
        </w:tc>
      </w:tr>
      <w:tr w:rsidR="001A5682" w14:paraId="6ECF9568" w14:textId="77777777" w:rsidTr="3F5A80FF">
        <w:tc>
          <w:tcPr>
            <w:tcW w:w="7366" w:type="dxa"/>
          </w:tcPr>
          <w:p w14:paraId="6ECF9566" w14:textId="2AA2939C" w:rsidR="001A5682" w:rsidRPr="005C5D82" w:rsidRDefault="001A5682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 solution that resists change to pH when an acid or base is added to it is termed a buffer.</w:t>
            </w:r>
          </w:p>
        </w:tc>
        <w:tc>
          <w:tcPr>
            <w:tcW w:w="1694" w:type="dxa"/>
          </w:tcPr>
          <w:p w14:paraId="6ECF9567" w14:textId="77777777" w:rsidR="001A5682" w:rsidRDefault="001A5682" w:rsidP="00DA6B2F">
            <w:pPr>
              <w:pStyle w:val="Body"/>
              <w:jc w:val="center"/>
            </w:pPr>
          </w:p>
        </w:tc>
      </w:tr>
      <w:tr w:rsidR="00DA6B2F" w14:paraId="6ECF956B" w14:textId="77777777" w:rsidTr="3F5A80FF">
        <w:tc>
          <w:tcPr>
            <w:tcW w:w="7366" w:type="dxa"/>
          </w:tcPr>
          <w:p w14:paraId="6ECF9569" w14:textId="65D36F0F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As a technician, you have received an unlabelled reagent solution from which you have to prepare working solutions.  You need to reject and not use this. </w:t>
            </w:r>
          </w:p>
        </w:tc>
        <w:tc>
          <w:tcPr>
            <w:tcW w:w="1694" w:type="dxa"/>
          </w:tcPr>
          <w:p w14:paraId="6ECF956A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6E" w14:textId="77777777" w:rsidTr="3F5A80FF">
        <w:tc>
          <w:tcPr>
            <w:tcW w:w="7366" w:type="dxa"/>
          </w:tcPr>
          <w:p w14:paraId="6ECF956C" w14:textId="21E0C1C9" w:rsidR="00DA6B2F" w:rsidRPr="005C5D82" w:rsidRDefault="00B54DA9" w:rsidP="00B54DA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As long as you complete your laboratory task as required it is not important to consider the ethnic and religious differences of work colleagues.</w:t>
            </w:r>
            <w:r w:rsidR="00DA6B2F" w:rsidRPr="005C5D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4" w:type="dxa"/>
          </w:tcPr>
          <w:p w14:paraId="6ECF956D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71" w14:textId="77777777" w:rsidTr="3F5A80FF">
        <w:tc>
          <w:tcPr>
            <w:tcW w:w="7366" w:type="dxa"/>
          </w:tcPr>
          <w:p w14:paraId="6ECF956F" w14:textId="688F5842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lastRenderedPageBreak/>
              <w:t>A measuring cylinder is just as accur</w:t>
            </w:r>
            <w:r w:rsidR="00D743F9" w:rsidRPr="005C5D82">
              <w:rPr>
                <w:sz w:val="22"/>
                <w:szCs w:val="22"/>
              </w:rPr>
              <w:t>ate as using a volumetric</w:t>
            </w:r>
            <w:r w:rsidRPr="005C5D82">
              <w:rPr>
                <w:sz w:val="22"/>
                <w:szCs w:val="22"/>
              </w:rPr>
              <w:t xml:space="preserve"> flask when making up a solution.</w:t>
            </w:r>
          </w:p>
        </w:tc>
        <w:tc>
          <w:tcPr>
            <w:tcW w:w="1694" w:type="dxa"/>
          </w:tcPr>
          <w:p w14:paraId="6ECF9570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74" w14:textId="77777777" w:rsidTr="3F5A80FF">
        <w:tc>
          <w:tcPr>
            <w:tcW w:w="7366" w:type="dxa"/>
          </w:tcPr>
          <w:p w14:paraId="6ECF9572" w14:textId="7D923312" w:rsidR="00DA6B2F" w:rsidRPr="005C5D82" w:rsidRDefault="005A7E8B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The correct equipment to quantitatively prepare 100 mL of 25 mg/L </w:t>
            </w:r>
            <w:proofErr w:type="spellStart"/>
            <w:r w:rsidRPr="005C5D82">
              <w:rPr>
                <w:sz w:val="22"/>
                <w:szCs w:val="22"/>
              </w:rPr>
              <w:t>HCl</w:t>
            </w:r>
            <w:proofErr w:type="spellEnd"/>
            <w:r w:rsidRPr="005C5D82">
              <w:rPr>
                <w:sz w:val="22"/>
                <w:szCs w:val="22"/>
              </w:rPr>
              <w:t xml:space="preserve"> from a 100 mg/L </w:t>
            </w:r>
            <w:proofErr w:type="spellStart"/>
            <w:r w:rsidRPr="005C5D82">
              <w:rPr>
                <w:sz w:val="22"/>
                <w:szCs w:val="22"/>
              </w:rPr>
              <w:t>HCl</w:t>
            </w:r>
            <w:proofErr w:type="spellEnd"/>
            <w:r w:rsidRPr="005C5D82">
              <w:rPr>
                <w:sz w:val="22"/>
                <w:szCs w:val="22"/>
              </w:rPr>
              <w:t xml:space="preserve"> solution would be a 25.0 mL bulb pipette and a 100 mL volumetric flask.</w:t>
            </w:r>
          </w:p>
        </w:tc>
        <w:tc>
          <w:tcPr>
            <w:tcW w:w="1694" w:type="dxa"/>
          </w:tcPr>
          <w:p w14:paraId="6ECF9573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77" w14:textId="77777777" w:rsidTr="3F5A80FF">
        <w:tc>
          <w:tcPr>
            <w:tcW w:w="7366" w:type="dxa"/>
          </w:tcPr>
          <w:p w14:paraId="6ECF9575" w14:textId="27899CC7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 graduated pipette is more accurate than a bulb pipette when preparing solutions.</w:t>
            </w:r>
          </w:p>
        </w:tc>
        <w:tc>
          <w:tcPr>
            <w:tcW w:w="1694" w:type="dxa"/>
          </w:tcPr>
          <w:p w14:paraId="6ECF9576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7A" w14:textId="77777777" w:rsidTr="3F5A80FF">
        <w:tc>
          <w:tcPr>
            <w:tcW w:w="7366" w:type="dxa"/>
          </w:tcPr>
          <w:p w14:paraId="6ECF9578" w14:textId="70E3C1B4" w:rsidR="00DA6B2F" w:rsidRPr="005C5D82" w:rsidRDefault="000C507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The ash analysis for a sample of coal gave a value of 12.5% w/w. This means there would be 125 kg of ash in one tonne of coal</w:t>
            </w:r>
            <w:r w:rsidR="00DA6B2F" w:rsidRPr="005C5D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4" w:type="dxa"/>
          </w:tcPr>
          <w:p w14:paraId="6ECF9579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7D" w14:textId="77777777" w:rsidTr="3F5A80FF">
        <w:tc>
          <w:tcPr>
            <w:tcW w:w="7366" w:type="dxa"/>
          </w:tcPr>
          <w:p w14:paraId="6ECF957B" w14:textId="3D30B2D0" w:rsidR="00DA6B2F" w:rsidRPr="005C5D82" w:rsidRDefault="000C507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A 15% w/v solution of </w:t>
            </w:r>
            <w:proofErr w:type="spellStart"/>
            <w:r w:rsidRPr="005C5D82">
              <w:rPr>
                <w:sz w:val="22"/>
                <w:szCs w:val="22"/>
              </w:rPr>
              <w:t>NaCl</w:t>
            </w:r>
            <w:proofErr w:type="spellEnd"/>
            <w:r w:rsidRPr="005C5D82">
              <w:rPr>
                <w:sz w:val="22"/>
                <w:szCs w:val="22"/>
              </w:rPr>
              <w:t xml:space="preserve"> would contain 15 g </w:t>
            </w:r>
            <w:proofErr w:type="spellStart"/>
            <w:r w:rsidRPr="005C5D82">
              <w:rPr>
                <w:sz w:val="22"/>
                <w:szCs w:val="22"/>
              </w:rPr>
              <w:t>NaCl</w:t>
            </w:r>
            <w:proofErr w:type="spellEnd"/>
            <w:r w:rsidRPr="005C5D82">
              <w:rPr>
                <w:sz w:val="22"/>
                <w:szCs w:val="22"/>
              </w:rPr>
              <w:t xml:space="preserve"> in 1 L of solution.</w:t>
            </w:r>
          </w:p>
        </w:tc>
        <w:tc>
          <w:tcPr>
            <w:tcW w:w="1694" w:type="dxa"/>
          </w:tcPr>
          <w:p w14:paraId="6ECF957C" w14:textId="77777777" w:rsidR="00DA6B2F" w:rsidRDefault="00DA6B2F" w:rsidP="00DA6B2F">
            <w:pPr>
              <w:pStyle w:val="Body"/>
              <w:jc w:val="center"/>
            </w:pPr>
          </w:p>
        </w:tc>
      </w:tr>
      <w:tr w:rsidR="000C507F" w14:paraId="6ECF9580" w14:textId="77777777" w:rsidTr="3F5A80FF">
        <w:tc>
          <w:tcPr>
            <w:tcW w:w="7366" w:type="dxa"/>
          </w:tcPr>
          <w:p w14:paraId="6ECF957E" w14:textId="2CEED96F" w:rsidR="000C507F" w:rsidRPr="005C5D82" w:rsidRDefault="001A5682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A salt is an ionic compound formed from a cation such as potassium and an anion such as </w:t>
            </w:r>
            <w:proofErr w:type="spellStart"/>
            <w:r w:rsidRPr="005C5D82">
              <w:rPr>
                <w:sz w:val="22"/>
                <w:szCs w:val="22"/>
              </w:rPr>
              <w:t>sulfate</w:t>
            </w:r>
            <w:proofErr w:type="spellEnd"/>
            <w:r w:rsidRPr="005C5D82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1694" w:type="dxa"/>
          </w:tcPr>
          <w:p w14:paraId="6ECF957F" w14:textId="77777777" w:rsidR="000C507F" w:rsidRDefault="000C507F" w:rsidP="00DA6B2F">
            <w:pPr>
              <w:pStyle w:val="Body"/>
              <w:jc w:val="center"/>
            </w:pPr>
          </w:p>
        </w:tc>
      </w:tr>
      <w:tr w:rsidR="00DA6B2F" w14:paraId="6ECF9583" w14:textId="77777777" w:rsidTr="3F5A80FF">
        <w:tc>
          <w:tcPr>
            <w:tcW w:w="7366" w:type="dxa"/>
          </w:tcPr>
          <w:p w14:paraId="6ECF9581" w14:textId="0E19C05B" w:rsidR="00DA6B2F" w:rsidRPr="005C5D82" w:rsidRDefault="00DA6B2F" w:rsidP="00311259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 xml:space="preserve">When making up working solutions, one can use tap water as a solvent as they need not need to have exact molarities. </w:t>
            </w:r>
          </w:p>
        </w:tc>
        <w:tc>
          <w:tcPr>
            <w:tcW w:w="1694" w:type="dxa"/>
          </w:tcPr>
          <w:p w14:paraId="6ECF9582" w14:textId="77777777" w:rsidR="00DA6B2F" w:rsidRDefault="00DA6B2F" w:rsidP="00DA6B2F">
            <w:pPr>
              <w:pStyle w:val="Body"/>
              <w:jc w:val="center"/>
            </w:pPr>
          </w:p>
        </w:tc>
      </w:tr>
      <w:tr w:rsidR="00DA6B2F" w14:paraId="6ECF9586" w14:textId="77777777" w:rsidTr="3F5A80FF">
        <w:tc>
          <w:tcPr>
            <w:tcW w:w="7366" w:type="dxa"/>
          </w:tcPr>
          <w:p w14:paraId="6ECF9584" w14:textId="77777777" w:rsidR="00DA6B2F" w:rsidRPr="005C5D82" w:rsidRDefault="00FB7DBE" w:rsidP="00A92F2E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A neutralisation reaction is one where an acid and a base react together completely.</w:t>
            </w:r>
          </w:p>
        </w:tc>
        <w:tc>
          <w:tcPr>
            <w:tcW w:w="1694" w:type="dxa"/>
          </w:tcPr>
          <w:p w14:paraId="6ECF9585" w14:textId="77777777" w:rsidR="00DA6B2F" w:rsidRDefault="00DA6B2F" w:rsidP="00DA6B2F">
            <w:pPr>
              <w:pStyle w:val="Body"/>
              <w:jc w:val="center"/>
            </w:pPr>
          </w:p>
        </w:tc>
      </w:tr>
      <w:tr w:rsidR="00A92F2E" w14:paraId="6ECF9589" w14:textId="77777777" w:rsidTr="3F5A80FF">
        <w:tc>
          <w:tcPr>
            <w:tcW w:w="7366" w:type="dxa"/>
          </w:tcPr>
          <w:p w14:paraId="6ECF9587" w14:textId="77777777" w:rsidR="00A92F2E" w:rsidRPr="005C5D82" w:rsidRDefault="00A92F2E" w:rsidP="00A92F2E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The International system of units (SI) is important is recognised around the world for reporting laboratory results</w:t>
            </w:r>
          </w:p>
        </w:tc>
        <w:tc>
          <w:tcPr>
            <w:tcW w:w="1694" w:type="dxa"/>
          </w:tcPr>
          <w:p w14:paraId="6ECF9588" w14:textId="77777777" w:rsidR="00A92F2E" w:rsidRDefault="00A92F2E" w:rsidP="00DA6B2F">
            <w:pPr>
              <w:pStyle w:val="Body"/>
              <w:jc w:val="center"/>
            </w:pPr>
          </w:p>
        </w:tc>
      </w:tr>
      <w:tr w:rsidR="007F05EA" w14:paraId="6ECF958C" w14:textId="77777777" w:rsidTr="3F5A80FF">
        <w:tc>
          <w:tcPr>
            <w:tcW w:w="7366" w:type="dxa"/>
          </w:tcPr>
          <w:p w14:paraId="6ECF958A" w14:textId="7B0B3A74" w:rsidR="007F05EA" w:rsidRPr="005C5D82" w:rsidRDefault="3F5A80FF" w:rsidP="3F5A80FF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 w:rsidRPr="005C5D82">
              <w:rPr>
                <w:sz w:val="22"/>
                <w:szCs w:val="22"/>
              </w:rPr>
              <w:t>Safety Data Sheets (SDS) are a legal requirement for every chemical located in the laboratory and should be consulted prior to working on any chemical in the laboratory.</w:t>
            </w:r>
          </w:p>
        </w:tc>
        <w:tc>
          <w:tcPr>
            <w:tcW w:w="1694" w:type="dxa"/>
          </w:tcPr>
          <w:p w14:paraId="6ECF958B" w14:textId="77777777" w:rsidR="007F05EA" w:rsidRDefault="007F05EA" w:rsidP="00DA6B2F">
            <w:pPr>
              <w:pStyle w:val="Body"/>
              <w:jc w:val="center"/>
            </w:pPr>
          </w:p>
        </w:tc>
      </w:tr>
    </w:tbl>
    <w:p w14:paraId="6ECF958D" w14:textId="77777777" w:rsidR="002B145D" w:rsidRDefault="00534CE3" w:rsidP="002B145D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ECF958E" w14:textId="77777777" w:rsidR="002B145D" w:rsidRPr="000412B1" w:rsidRDefault="00534CE3" w:rsidP="002B145D">
      <w:pPr>
        <w:pStyle w:val="Heading2"/>
      </w:pPr>
      <w:r w:rsidRPr="000412B1">
        <w:lastRenderedPageBreak/>
        <w:t>Part 3: Short answer</w:t>
      </w:r>
    </w:p>
    <w:p w14:paraId="52006DC9" w14:textId="26219DA4" w:rsidR="00492016" w:rsidRPr="005C5D82" w:rsidRDefault="00492016" w:rsidP="00492016">
      <w:pPr>
        <w:ind w:left="360"/>
        <w:rPr>
          <w:sz w:val="22"/>
          <w:szCs w:val="22"/>
        </w:rPr>
      </w:pPr>
      <w:r w:rsidRPr="005C5D82">
        <w:rPr>
          <w:sz w:val="22"/>
          <w:szCs w:val="22"/>
        </w:rPr>
        <w:t xml:space="preserve">Read the question carefully. Your responses </w:t>
      </w:r>
      <w:r w:rsidR="00134B31">
        <w:rPr>
          <w:sz w:val="22"/>
          <w:szCs w:val="22"/>
        </w:rPr>
        <w:t>can</w:t>
      </w:r>
      <w:r w:rsidRPr="005C5D82">
        <w:rPr>
          <w:sz w:val="22"/>
          <w:szCs w:val="22"/>
        </w:rPr>
        <w:t xml:space="preserve"> be up to </w:t>
      </w:r>
      <w:r w:rsidR="00F07E4F">
        <w:rPr>
          <w:sz w:val="22"/>
          <w:szCs w:val="22"/>
        </w:rPr>
        <w:t>1</w:t>
      </w:r>
      <w:r w:rsidRPr="005C5D82">
        <w:rPr>
          <w:sz w:val="22"/>
          <w:szCs w:val="22"/>
        </w:rPr>
        <w:t xml:space="preserve">50 words </w:t>
      </w:r>
      <w:r w:rsidR="00134B31">
        <w:rPr>
          <w:sz w:val="22"/>
          <w:szCs w:val="22"/>
        </w:rPr>
        <w:t>for each question or part of a question</w:t>
      </w:r>
      <w:r w:rsidRPr="005C5D82">
        <w:rPr>
          <w:sz w:val="22"/>
          <w:szCs w:val="22"/>
        </w:rPr>
        <w:t>.</w:t>
      </w:r>
    </w:p>
    <w:p w14:paraId="6ECF9590" w14:textId="77777777" w:rsidR="002B145D" w:rsidRPr="005C5D82" w:rsidRDefault="002B145D" w:rsidP="00A92F2E">
      <w:pPr>
        <w:pStyle w:val="ListParagraph"/>
        <w:numPr>
          <w:ilvl w:val="0"/>
          <w:numId w:val="30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5C5D82">
        <w:rPr>
          <w:sz w:val="22"/>
          <w:szCs w:val="22"/>
        </w:rPr>
        <w:t>Metrology is the study of measurement. The function of a laboratory is to measure something and report a result. How are the following relevant to your laboratory?</w:t>
      </w:r>
    </w:p>
    <w:p w14:paraId="6ECF9591" w14:textId="5A115C14" w:rsidR="002B145D" w:rsidRPr="005C5D82" w:rsidRDefault="007A5894" w:rsidP="00B6047A">
      <w:pPr>
        <w:pStyle w:val="Body"/>
        <w:numPr>
          <w:ilvl w:val="0"/>
          <w:numId w:val="28"/>
        </w:numPr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1134" w:hanging="774"/>
        <w:rPr>
          <w:sz w:val="22"/>
          <w:szCs w:val="22"/>
        </w:rPr>
      </w:pPr>
      <w:r w:rsidRPr="005C5D82">
        <w:rPr>
          <w:sz w:val="22"/>
          <w:szCs w:val="22"/>
        </w:rPr>
        <w:t xml:space="preserve">Sources of error: </w:t>
      </w:r>
    </w:p>
    <w:p w14:paraId="6ECF9592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3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4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5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6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7" w14:textId="15D9792B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8" w14:textId="77777777" w:rsidR="002B145D" w:rsidRPr="005C5D82" w:rsidRDefault="002B145D" w:rsidP="00B6047A">
      <w:pPr>
        <w:pStyle w:val="Body"/>
        <w:numPr>
          <w:ilvl w:val="0"/>
          <w:numId w:val="28"/>
        </w:numPr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1134" w:hanging="774"/>
        <w:rPr>
          <w:sz w:val="22"/>
          <w:szCs w:val="22"/>
        </w:rPr>
      </w:pPr>
      <w:r w:rsidRPr="005C5D82">
        <w:rPr>
          <w:sz w:val="22"/>
          <w:szCs w:val="22"/>
        </w:rPr>
        <w:t>Uncertainty:</w:t>
      </w:r>
    </w:p>
    <w:p w14:paraId="6ECF9599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A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B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C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D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9E" w14:textId="77777777" w:rsidR="002B145D" w:rsidRPr="005C5D82" w:rsidRDefault="002B145D" w:rsidP="00B6047A">
      <w:pPr>
        <w:pStyle w:val="Body"/>
        <w:numPr>
          <w:ilvl w:val="0"/>
          <w:numId w:val="28"/>
        </w:numPr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1134" w:hanging="774"/>
        <w:rPr>
          <w:sz w:val="22"/>
          <w:szCs w:val="22"/>
        </w:rPr>
      </w:pPr>
      <w:r w:rsidRPr="005C5D82">
        <w:rPr>
          <w:sz w:val="22"/>
          <w:szCs w:val="22"/>
        </w:rPr>
        <w:t xml:space="preserve">Precision: </w:t>
      </w:r>
    </w:p>
    <w:p w14:paraId="6ECF959F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0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1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2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3" w14:textId="77777777" w:rsidR="002B145D" w:rsidRPr="005C5D82" w:rsidRDefault="002B145D" w:rsidP="00B6047A">
      <w:pPr>
        <w:pStyle w:val="Body"/>
        <w:numPr>
          <w:ilvl w:val="0"/>
          <w:numId w:val="28"/>
        </w:numPr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1134" w:hanging="774"/>
        <w:rPr>
          <w:sz w:val="22"/>
          <w:szCs w:val="22"/>
        </w:rPr>
      </w:pPr>
      <w:r w:rsidRPr="005C5D82">
        <w:rPr>
          <w:sz w:val="22"/>
          <w:szCs w:val="22"/>
        </w:rPr>
        <w:t>Repeatability:</w:t>
      </w:r>
      <w:r w:rsidRPr="005C5D82">
        <w:rPr>
          <w:color w:val="FF0000"/>
          <w:sz w:val="22"/>
          <w:szCs w:val="22"/>
        </w:rPr>
        <w:t xml:space="preserve"> </w:t>
      </w:r>
    </w:p>
    <w:p w14:paraId="6ECF95A4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5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6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7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8" w14:textId="77777777" w:rsidR="00A92F2E" w:rsidRPr="005C5D82" w:rsidRDefault="00A92F2E" w:rsidP="00B6047A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9" w14:textId="77777777" w:rsidR="002B145D" w:rsidRPr="005C5D82" w:rsidRDefault="002B145D" w:rsidP="00383D22">
      <w:pPr>
        <w:pStyle w:val="Body"/>
        <w:numPr>
          <w:ilvl w:val="0"/>
          <w:numId w:val="28"/>
        </w:numPr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993" w:hanging="633"/>
        <w:rPr>
          <w:sz w:val="22"/>
          <w:szCs w:val="22"/>
        </w:rPr>
      </w:pPr>
      <w:r w:rsidRPr="005C5D82">
        <w:rPr>
          <w:sz w:val="22"/>
          <w:szCs w:val="22"/>
        </w:rPr>
        <w:t>Accuracy:</w:t>
      </w:r>
      <w:r w:rsidRPr="005C5D82">
        <w:rPr>
          <w:color w:val="FF0000"/>
          <w:sz w:val="22"/>
          <w:szCs w:val="22"/>
        </w:rPr>
        <w:t xml:space="preserve"> </w:t>
      </w:r>
    </w:p>
    <w:p w14:paraId="6ECF95AA" w14:textId="77777777" w:rsidR="002B145D" w:rsidRPr="005C5D82" w:rsidRDefault="002B145D" w:rsidP="00383D22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B" w14:textId="77777777" w:rsidR="002B145D" w:rsidRPr="005C5D82" w:rsidRDefault="002B145D" w:rsidP="00383D22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C" w14:textId="77777777" w:rsidR="002B145D" w:rsidRPr="005C5D82" w:rsidRDefault="002B145D" w:rsidP="00383D22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 w:val="22"/>
          <w:szCs w:val="22"/>
        </w:rPr>
      </w:pPr>
    </w:p>
    <w:p w14:paraId="6ECF95AD" w14:textId="77777777" w:rsidR="002B145D" w:rsidRPr="005C5D82" w:rsidRDefault="002B145D" w:rsidP="00383D22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AE" w14:textId="49B02ABA" w:rsidR="002B145D" w:rsidRPr="005C5D82" w:rsidRDefault="00021A17" w:rsidP="00383D22">
      <w:pPr>
        <w:pStyle w:val="Body"/>
        <w:numPr>
          <w:ilvl w:val="0"/>
          <w:numId w:val="28"/>
        </w:numPr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993" w:hanging="633"/>
        <w:rPr>
          <w:sz w:val="22"/>
          <w:szCs w:val="22"/>
        </w:rPr>
      </w:pPr>
      <w:r w:rsidRPr="005C5D82">
        <w:rPr>
          <w:sz w:val="22"/>
          <w:szCs w:val="22"/>
        </w:rPr>
        <w:t>S</w:t>
      </w:r>
      <w:r w:rsidR="002B145D" w:rsidRPr="005C5D82">
        <w:rPr>
          <w:sz w:val="22"/>
          <w:szCs w:val="22"/>
        </w:rPr>
        <w:t>ignificant figures:</w:t>
      </w:r>
    </w:p>
    <w:p w14:paraId="6ECF95AF" w14:textId="77777777" w:rsidR="002B145D" w:rsidRPr="005C5D82" w:rsidRDefault="002B145D" w:rsidP="00383D22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0" w14:textId="77777777" w:rsidR="002B145D" w:rsidRPr="005C5D82" w:rsidRDefault="002B145D" w:rsidP="00383D22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1" w14:textId="77777777" w:rsidR="002B145D" w:rsidRPr="005C5D82" w:rsidRDefault="002B145D" w:rsidP="00383D22">
      <w:pPr>
        <w:pStyle w:val="Body"/>
        <w:pBdr>
          <w:top w:val="single" w:sz="4" w:space="1" w:color="2D739F"/>
          <w:left w:val="single" w:sz="4" w:space="15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2" w14:textId="77777777" w:rsidR="00A92F2E" w:rsidRPr="005C5D82" w:rsidRDefault="00A92F2E" w:rsidP="00A92F2E">
      <w:pPr>
        <w:pStyle w:val="Body"/>
        <w:rPr>
          <w:sz w:val="22"/>
          <w:szCs w:val="22"/>
        </w:rPr>
      </w:pPr>
    </w:p>
    <w:p w14:paraId="6ECF95B3" w14:textId="4EA8618C" w:rsidR="002B145D" w:rsidRPr="005C5D82" w:rsidRDefault="008D31CD" w:rsidP="00A92F2E">
      <w:pPr>
        <w:pStyle w:val="Body"/>
        <w:numPr>
          <w:ilvl w:val="0"/>
          <w:numId w:val="31"/>
        </w:numPr>
        <w:rPr>
          <w:sz w:val="22"/>
          <w:szCs w:val="22"/>
        </w:rPr>
      </w:pPr>
      <w:r w:rsidRPr="005C5D82">
        <w:rPr>
          <w:sz w:val="22"/>
          <w:szCs w:val="22"/>
        </w:rPr>
        <w:t>G</w:t>
      </w:r>
      <w:r w:rsidR="00736C0B" w:rsidRPr="005C5D82">
        <w:rPr>
          <w:sz w:val="22"/>
          <w:szCs w:val="22"/>
        </w:rPr>
        <w:t>ive two sources of error when weighing Na</w:t>
      </w:r>
      <w:r w:rsidR="00736C0B" w:rsidRPr="005C5D82">
        <w:rPr>
          <w:sz w:val="22"/>
          <w:szCs w:val="22"/>
          <w:vertAlign w:val="subscript"/>
        </w:rPr>
        <w:t>2</w:t>
      </w:r>
      <w:r w:rsidR="00736C0B" w:rsidRPr="005C5D82">
        <w:rPr>
          <w:sz w:val="22"/>
          <w:szCs w:val="22"/>
        </w:rPr>
        <w:t>SO</w:t>
      </w:r>
      <w:r w:rsidR="00736C0B" w:rsidRPr="005C5D82">
        <w:rPr>
          <w:sz w:val="22"/>
          <w:szCs w:val="22"/>
          <w:vertAlign w:val="subscript"/>
        </w:rPr>
        <w:t xml:space="preserve">4 </w:t>
      </w:r>
      <w:r w:rsidR="00736C0B" w:rsidRPr="005C5D82">
        <w:rPr>
          <w:sz w:val="22"/>
          <w:szCs w:val="22"/>
        </w:rPr>
        <w:t>using an analytical</w:t>
      </w:r>
      <w:r w:rsidR="00736C0B" w:rsidRPr="005C5D82">
        <w:rPr>
          <w:sz w:val="22"/>
          <w:szCs w:val="22"/>
          <w:vertAlign w:val="subscript"/>
        </w:rPr>
        <w:t xml:space="preserve"> </w:t>
      </w:r>
      <w:r w:rsidR="00736C0B" w:rsidRPr="005C5D82">
        <w:rPr>
          <w:sz w:val="22"/>
          <w:szCs w:val="22"/>
        </w:rPr>
        <w:t>balance</w:t>
      </w:r>
      <w:r w:rsidR="00405634" w:rsidRPr="005C5D82">
        <w:rPr>
          <w:sz w:val="22"/>
          <w:szCs w:val="22"/>
        </w:rPr>
        <w:t xml:space="preserve"> in your laborato</w:t>
      </w:r>
      <w:r w:rsidR="00A92F2E" w:rsidRPr="005C5D82">
        <w:rPr>
          <w:sz w:val="22"/>
          <w:szCs w:val="22"/>
        </w:rPr>
        <w:t>ry.</w:t>
      </w:r>
    </w:p>
    <w:p w14:paraId="6ECF95B4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5" w14:textId="77777777" w:rsidR="002B145D" w:rsidRPr="005C5D82" w:rsidRDefault="002B145D" w:rsidP="00B6047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360"/>
        <w:rPr>
          <w:sz w:val="22"/>
          <w:szCs w:val="22"/>
        </w:rPr>
      </w:pPr>
    </w:p>
    <w:p w14:paraId="6ECF95B6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7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8" w14:textId="77777777" w:rsidR="002B145D" w:rsidRPr="005C5D82" w:rsidRDefault="00462C80" w:rsidP="00A92F2E">
      <w:pPr>
        <w:pStyle w:val="Body"/>
        <w:numPr>
          <w:ilvl w:val="0"/>
          <w:numId w:val="31"/>
        </w:numPr>
        <w:rPr>
          <w:sz w:val="22"/>
          <w:szCs w:val="22"/>
        </w:rPr>
      </w:pPr>
      <w:r w:rsidRPr="005C5D82">
        <w:rPr>
          <w:sz w:val="22"/>
          <w:szCs w:val="22"/>
        </w:rPr>
        <w:t xml:space="preserve">Give two sources of error possible when making up a quantitative dilution of 1.00 M </w:t>
      </w:r>
      <w:proofErr w:type="spellStart"/>
      <w:r w:rsidRPr="005C5D82">
        <w:rPr>
          <w:sz w:val="22"/>
          <w:szCs w:val="22"/>
        </w:rPr>
        <w:t>NaOH</w:t>
      </w:r>
      <w:proofErr w:type="spellEnd"/>
      <w:r w:rsidRPr="005C5D82">
        <w:rPr>
          <w:sz w:val="22"/>
          <w:szCs w:val="22"/>
        </w:rPr>
        <w:t xml:space="preserve"> using quantitative glassware.</w:t>
      </w:r>
    </w:p>
    <w:p w14:paraId="6ECF95B9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A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B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BC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CAEBD96" w14:textId="77777777" w:rsidR="00B6047A" w:rsidRPr="005C5D82" w:rsidRDefault="00B6047A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5C5D82">
        <w:rPr>
          <w:sz w:val="22"/>
          <w:szCs w:val="22"/>
        </w:rPr>
        <w:br w:type="page"/>
      </w:r>
    </w:p>
    <w:p w14:paraId="6ECF95BD" w14:textId="2372F85D" w:rsidR="002B145D" w:rsidRPr="005C5D82" w:rsidRDefault="00393AE4" w:rsidP="00A92F2E">
      <w:pPr>
        <w:pStyle w:val="Body"/>
        <w:numPr>
          <w:ilvl w:val="0"/>
          <w:numId w:val="31"/>
        </w:numPr>
        <w:rPr>
          <w:sz w:val="22"/>
          <w:szCs w:val="22"/>
        </w:rPr>
      </w:pPr>
      <w:r w:rsidRPr="005C5D82">
        <w:rPr>
          <w:sz w:val="22"/>
          <w:szCs w:val="22"/>
        </w:rPr>
        <w:lastRenderedPageBreak/>
        <w:t>A technician prepared two 200 mg/100 mL ascorbic acid solutions labelled “A” and “B”. He tested each solution three times using the same instrument and obtained the following results for the solutions.</w:t>
      </w:r>
      <w:r w:rsidR="008D31CD" w:rsidRPr="005C5D82"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701"/>
        <w:gridCol w:w="2055"/>
        <w:gridCol w:w="2481"/>
      </w:tblGrid>
      <w:tr w:rsidR="00FD7D7D" w:rsidRPr="005C5D82" w14:paraId="6ECF95C1" w14:textId="77777777" w:rsidTr="00B604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701" w:type="dxa"/>
            <w:shd w:val="clear" w:color="auto" w:fill="auto"/>
          </w:tcPr>
          <w:p w14:paraId="6ECF95BE" w14:textId="77777777" w:rsidR="00FD7D7D" w:rsidRPr="005C5D82" w:rsidRDefault="00FD7D7D" w:rsidP="00393AE4">
            <w:pPr>
              <w:pStyle w:val="Body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6ECF95C0" w14:textId="525AEE4E" w:rsidR="00FD7D7D" w:rsidRPr="005C5D82" w:rsidRDefault="00FD7D7D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C5D82">
              <w:rPr>
                <w:color w:val="000000" w:themeColor="text1"/>
                <w:sz w:val="22"/>
                <w:szCs w:val="22"/>
              </w:rPr>
              <w:t>Conc</w:t>
            </w:r>
            <w:proofErr w:type="spellEnd"/>
            <w:r w:rsidRPr="005C5D82">
              <w:rPr>
                <w:color w:val="000000" w:themeColor="text1"/>
                <w:sz w:val="22"/>
                <w:szCs w:val="22"/>
              </w:rPr>
              <w:t xml:space="preserve"> Ascorbic Acid (mg/100 mL)</w:t>
            </w:r>
          </w:p>
        </w:tc>
      </w:tr>
      <w:tr w:rsidR="00FD7D7D" w:rsidRPr="005C5D82" w14:paraId="6ECF95C5" w14:textId="77777777" w:rsidTr="00B6047A">
        <w:tc>
          <w:tcPr>
            <w:tcW w:w="1701" w:type="dxa"/>
            <w:shd w:val="clear" w:color="auto" w:fill="auto"/>
          </w:tcPr>
          <w:p w14:paraId="6ECF95C2" w14:textId="77777777" w:rsidR="00393AE4" w:rsidRPr="005C5D82" w:rsidRDefault="00393AE4" w:rsidP="00393AE4">
            <w:pPr>
              <w:pStyle w:val="Body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</w:tcPr>
          <w:p w14:paraId="6ECF95C3" w14:textId="77777777" w:rsidR="00393AE4" w:rsidRPr="005C5D82" w:rsidRDefault="00393AE4" w:rsidP="00393AE4">
            <w:pPr>
              <w:pStyle w:val="Body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5D82">
              <w:rPr>
                <w:b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481" w:type="dxa"/>
            <w:shd w:val="clear" w:color="auto" w:fill="auto"/>
          </w:tcPr>
          <w:p w14:paraId="6ECF95C4" w14:textId="77777777" w:rsidR="00393AE4" w:rsidRPr="005C5D82" w:rsidRDefault="00393AE4" w:rsidP="00393AE4">
            <w:pPr>
              <w:pStyle w:val="Body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5D82">
              <w:rPr>
                <w:b/>
                <w:color w:val="000000" w:themeColor="text1"/>
                <w:sz w:val="22"/>
                <w:szCs w:val="22"/>
              </w:rPr>
              <w:t>B</w:t>
            </w:r>
          </w:p>
        </w:tc>
      </w:tr>
      <w:tr w:rsidR="00FD7D7D" w:rsidRPr="005C5D82" w14:paraId="6ECF95C9" w14:textId="77777777" w:rsidTr="00B6047A">
        <w:tc>
          <w:tcPr>
            <w:tcW w:w="1701" w:type="dxa"/>
            <w:shd w:val="clear" w:color="auto" w:fill="auto"/>
          </w:tcPr>
          <w:p w14:paraId="6ECF95C6" w14:textId="77777777" w:rsidR="00393AE4" w:rsidRPr="005C5D82" w:rsidRDefault="00393AE4" w:rsidP="00393AE4">
            <w:pPr>
              <w:pStyle w:val="Body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5D82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055" w:type="dxa"/>
          </w:tcPr>
          <w:p w14:paraId="6ECF95C7" w14:textId="77777777" w:rsidR="00393AE4" w:rsidRPr="005C5D82" w:rsidRDefault="00393AE4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188</w:t>
            </w:r>
          </w:p>
        </w:tc>
        <w:tc>
          <w:tcPr>
            <w:tcW w:w="2481" w:type="dxa"/>
          </w:tcPr>
          <w:p w14:paraId="6ECF95C8" w14:textId="77777777" w:rsidR="00393AE4" w:rsidRPr="005C5D82" w:rsidRDefault="00393AE4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210</w:t>
            </w:r>
          </w:p>
        </w:tc>
      </w:tr>
      <w:tr w:rsidR="00FD7D7D" w:rsidRPr="005C5D82" w14:paraId="6ECF95CD" w14:textId="77777777" w:rsidTr="00B6047A">
        <w:tc>
          <w:tcPr>
            <w:tcW w:w="1701" w:type="dxa"/>
            <w:shd w:val="clear" w:color="auto" w:fill="auto"/>
          </w:tcPr>
          <w:p w14:paraId="6ECF95CA" w14:textId="77777777" w:rsidR="00393AE4" w:rsidRPr="005C5D82" w:rsidRDefault="00393AE4" w:rsidP="00393AE4">
            <w:pPr>
              <w:pStyle w:val="Body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5D8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55" w:type="dxa"/>
          </w:tcPr>
          <w:p w14:paraId="6ECF95CB" w14:textId="77777777" w:rsidR="00393AE4" w:rsidRPr="005C5D82" w:rsidRDefault="00393AE4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190</w:t>
            </w:r>
          </w:p>
        </w:tc>
        <w:tc>
          <w:tcPr>
            <w:tcW w:w="2481" w:type="dxa"/>
          </w:tcPr>
          <w:p w14:paraId="6ECF95CC" w14:textId="77777777" w:rsidR="00393AE4" w:rsidRPr="005C5D82" w:rsidRDefault="00393AE4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200</w:t>
            </w:r>
          </w:p>
        </w:tc>
      </w:tr>
      <w:tr w:rsidR="00FD7D7D" w:rsidRPr="005C5D82" w14:paraId="6ECF95D1" w14:textId="77777777" w:rsidTr="00B6047A">
        <w:tc>
          <w:tcPr>
            <w:tcW w:w="1701" w:type="dxa"/>
            <w:shd w:val="clear" w:color="auto" w:fill="auto"/>
          </w:tcPr>
          <w:p w14:paraId="6ECF95CE" w14:textId="77777777" w:rsidR="00393AE4" w:rsidRPr="005C5D82" w:rsidRDefault="00393AE4" w:rsidP="00393AE4">
            <w:pPr>
              <w:pStyle w:val="Body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5D82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55" w:type="dxa"/>
          </w:tcPr>
          <w:p w14:paraId="6ECF95CF" w14:textId="77777777" w:rsidR="00393AE4" w:rsidRPr="005C5D82" w:rsidRDefault="00393AE4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191</w:t>
            </w:r>
          </w:p>
        </w:tc>
        <w:tc>
          <w:tcPr>
            <w:tcW w:w="2481" w:type="dxa"/>
          </w:tcPr>
          <w:p w14:paraId="6ECF95D0" w14:textId="77777777" w:rsidR="00393AE4" w:rsidRPr="005C5D82" w:rsidRDefault="00393AE4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190</w:t>
            </w:r>
          </w:p>
        </w:tc>
      </w:tr>
      <w:tr w:rsidR="00FD7D7D" w:rsidRPr="005C5D82" w14:paraId="6ECF95D5" w14:textId="77777777" w:rsidTr="00B6047A">
        <w:tc>
          <w:tcPr>
            <w:tcW w:w="1701" w:type="dxa"/>
            <w:shd w:val="clear" w:color="auto" w:fill="auto"/>
          </w:tcPr>
          <w:p w14:paraId="6ECF95D2" w14:textId="77777777" w:rsidR="00360943" w:rsidRPr="005C5D82" w:rsidRDefault="00360943" w:rsidP="00393AE4">
            <w:pPr>
              <w:pStyle w:val="Body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5D82">
              <w:rPr>
                <w:b/>
                <w:color w:val="000000" w:themeColor="text1"/>
                <w:sz w:val="22"/>
                <w:szCs w:val="22"/>
              </w:rPr>
              <w:t>Range</w:t>
            </w:r>
          </w:p>
        </w:tc>
        <w:tc>
          <w:tcPr>
            <w:tcW w:w="2055" w:type="dxa"/>
          </w:tcPr>
          <w:p w14:paraId="6ECF95D3" w14:textId="77777777" w:rsidR="00360943" w:rsidRPr="005C5D82" w:rsidRDefault="00360943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81" w:type="dxa"/>
          </w:tcPr>
          <w:p w14:paraId="6ECF95D4" w14:textId="77777777" w:rsidR="00360943" w:rsidRPr="005C5D82" w:rsidRDefault="00360943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FD7D7D" w:rsidRPr="005C5D82" w14:paraId="6ECF95D9" w14:textId="77777777" w:rsidTr="00B6047A">
        <w:tc>
          <w:tcPr>
            <w:tcW w:w="1701" w:type="dxa"/>
            <w:shd w:val="clear" w:color="auto" w:fill="auto"/>
          </w:tcPr>
          <w:p w14:paraId="6ECF95D6" w14:textId="77777777" w:rsidR="005B77A2" w:rsidRPr="005C5D82" w:rsidRDefault="00360943" w:rsidP="00360943">
            <w:pPr>
              <w:pStyle w:val="Body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5D82">
              <w:rPr>
                <w:b/>
                <w:color w:val="000000" w:themeColor="text1"/>
                <w:sz w:val="22"/>
                <w:szCs w:val="22"/>
              </w:rPr>
              <w:t>Relat</w:t>
            </w:r>
            <w:r w:rsidR="00F07843" w:rsidRPr="005C5D82">
              <w:rPr>
                <w:b/>
                <w:color w:val="000000" w:themeColor="text1"/>
                <w:sz w:val="22"/>
                <w:szCs w:val="22"/>
              </w:rPr>
              <w:t>ive Precision</w:t>
            </w:r>
            <w:r w:rsidR="000C507F" w:rsidRPr="005C5D82">
              <w:rPr>
                <w:b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2055" w:type="dxa"/>
          </w:tcPr>
          <w:p w14:paraId="6ECF95D7" w14:textId="77777777" w:rsidR="005B77A2" w:rsidRPr="005C5D82" w:rsidRDefault="000E7AA0" w:rsidP="005E4858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0.8</w:t>
            </w:r>
          </w:p>
        </w:tc>
        <w:tc>
          <w:tcPr>
            <w:tcW w:w="2481" w:type="dxa"/>
          </w:tcPr>
          <w:p w14:paraId="6ECF95D8" w14:textId="77777777" w:rsidR="005B77A2" w:rsidRPr="005C5D82" w:rsidRDefault="000C507F" w:rsidP="00360943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FD7D7D" w:rsidRPr="005C5D82" w14:paraId="6ECF95DD" w14:textId="77777777" w:rsidTr="00B6047A">
        <w:tc>
          <w:tcPr>
            <w:tcW w:w="1701" w:type="dxa"/>
            <w:shd w:val="clear" w:color="auto" w:fill="auto"/>
          </w:tcPr>
          <w:p w14:paraId="6ECF95DA" w14:textId="77777777" w:rsidR="00F07843" w:rsidRPr="005C5D82" w:rsidRDefault="00F07843" w:rsidP="00F07843">
            <w:pPr>
              <w:pStyle w:val="Body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5D82">
              <w:rPr>
                <w:b/>
                <w:color w:val="000000" w:themeColor="text1"/>
                <w:sz w:val="22"/>
                <w:szCs w:val="22"/>
              </w:rPr>
              <w:t>Relative Error</w:t>
            </w:r>
            <w:r w:rsidR="000C507F" w:rsidRPr="005C5D82">
              <w:rPr>
                <w:b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2055" w:type="dxa"/>
          </w:tcPr>
          <w:p w14:paraId="6ECF95DB" w14:textId="77777777" w:rsidR="00F07843" w:rsidRPr="005C5D82" w:rsidRDefault="000E7AA0" w:rsidP="005E4858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81" w:type="dxa"/>
          </w:tcPr>
          <w:p w14:paraId="6ECF95DC" w14:textId="77777777" w:rsidR="00F07843" w:rsidRPr="005C5D82" w:rsidRDefault="00360943" w:rsidP="00393AE4">
            <w:pPr>
              <w:pStyle w:val="Body"/>
              <w:jc w:val="center"/>
              <w:rPr>
                <w:color w:val="000000" w:themeColor="text1"/>
                <w:sz w:val="22"/>
                <w:szCs w:val="22"/>
              </w:rPr>
            </w:pPr>
            <w:r w:rsidRPr="005C5D82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14:paraId="6ECF95DE" w14:textId="77777777" w:rsidR="000260C9" w:rsidRPr="005C5D82" w:rsidRDefault="000260C9" w:rsidP="008D31CD">
      <w:pPr>
        <w:tabs>
          <w:tab w:val="clear" w:pos="284"/>
        </w:tabs>
        <w:spacing w:before="0" w:after="200" w:line="276" w:lineRule="auto"/>
        <w:ind w:left="720"/>
        <w:rPr>
          <w:sz w:val="22"/>
          <w:szCs w:val="22"/>
        </w:rPr>
      </w:pPr>
    </w:p>
    <w:p w14:paraId="6ECF95DF" w14:textId="77777777" w:rsidR="002B145D" w:rsidRPr="005C5D82" w:rsidRDefault="002B145D" w:rsidP="00A92F2E">
      <w:pPr>
        <w:pStyle w:val="ListParagraph"/>
        <w:numPr>
          <w:ilvl w:val="0"/>
          <w:numId w:val="32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5C5D82">
        <w:rPr>
          <w:sz w:val="22"/>
          <w:szCs w:val="22"/>
        </w:rPr>
        <w:t>Which solution, A or B is the most accurate and why?</w:t>
      </w:r>
    </w:p>
    <w:p w14:paraId="6ECF95E0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1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2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3" w14:textId="77777777" w:rsidR="002B145D" w:rsidRPr="005C5D82" w:rsidRDefault="002B145D" w:rsidP="002B145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4" w14:textId="77777777" w:rsidR="000260C9" w:rsidRPr="005C5D82" w:rsidRDefault="000260C9" w:rsidP="005E4858">
      <w:pPr>
        <w:pStyle w:val="BodyText"/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6ECF95E5" w14:textId="77777777" w:rsidR="000260C9" w:rsidRPr="005C5D82" w:rsidRDefault="000260C9" w:rsidP="00A92F2E">
      <w:pPr>
        <w:pStyle w:val="BodyText"/>
        <w:numPr>
          <w:ilvl w:val="0"/>
          <w:numId w:val="32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Which solution, A or B is the more precise and why?</w:t>
      </w:r>
    </w:p>
    <w:p w14:paraId="6ECF95E6" w14:textId="77777777" w:rsidR="000260C9" w:rsidRPr="005C5D82" w:rsidRDefault="000260C9" w:rsidP="005E4858">
      <w:pPr>
        <w:pStyle w:val="BodyText"/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6ECF95E7" w14:textId="77777777" w:rsidR="000260C9" w:rsidRPr="005C5D82" w:rsidRDefault="000260C9" w:rsidP="00026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8" w14:textId="77777777" w:rsidR="000260C9" w:rsidRPr="005C5D82" w:rsidRDefault="000260C9" w:rsidP="00026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9" w14:textId="77777777" w:rsidR="00A92F2E" w:rsidRPr="005C5D82" w:rsidRDefault="00A92F2E" w:rsidP="00026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A" w14:textId="77777777" w:rsidR="000260C9" w:rsidRPr="005C5D82" w:rsidRDefault="000260C9" w:rsidP="00026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7AD39D5" w14:textId="77777777" w:rsidR="00B6047A" w:rsidRPr="005C5D82" w:rsidRDefault="00B6047A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5C5D82">
        <w:rPr>
          <w:sz w:val="22"/>
          <w:szCs w:val="22"/>
        </w:rPr>
        <w:br w:type="page"/>
      </w:r>
    </w:p>
    <w:p w14:paraId="6ECF95EB" w14:textId="7A59F231" w:rsidR="000260C9" w:rsidRPr="005C5D82" w:rsidRDefault="006561B0" w:rsidP="00A92F2E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eastAsiaTheme="minorHAnsi" w:hAnsiTheme="minorHAnsi" w:cstheme="minorHAnsi"/>
          <w:sz w:val="22"/>
          <w:szCs w:val="22"/>
        </w:rPr>
      </w:pPr>
      <w:r w:rsidRPr="005C5D82">
        <w:rPr>
          <w:rFonts w:asciiTheme="minorHAnsi" w:eastAsiaTheme="minorHAnsi" w:hAnsiTheme="minorHAnsi" w:cstheme="minorHAnsi"/>
          <w:sz w:val="22"/>
          <w:szCs w:val="22"/>
        </w:rPr>
        <w:lastRenderedPageBreak/>
        <w:t>The Global</w:t>
      </w:r>
      <w:r w:rsidR="00A911FE" w:rsidRPr="005C5D82">
        <w:rPr>
          <w:rFonts w:asciiTheme="minorHAnsi" w:eastAsiaTheme="minorHAnsi" w:hAnsiTheme="minorHAnsi" w:cstheme="minorHAnsi"/>
          <w:sz w:val="22"/>
          <w:szCs w:val="22"/>
        </w:rPr>
        <w:t xml:space="preserve">ly Harmonised System (GHS) of classification is now an important consideration in all laboratories. Briefly explain how this system determines how a chemical should be labelled.  </w:t>
      </w:r>
    </w:p>
    <w:p w14:paraId="6ECF95EC" w14:textId="77777777" w:rsidR="00A911FE" w:rsidRPr="005C5D82" w:rsidRDefault="00A911FE" w:rsidP="00A911F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D" w14:textId="77777777" w:rsidR="00A911FE" w:rsidRPr="005C5D82" w:rsidRDefault="00A911FE" w:rsidP="00A911F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E" w14:textId="77777777" w:rsidR="00A911FE" w:rsidRPr="005C5D82" w:rsidRDefault="00A911FE" w:rsidP="00A911F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EF" w14:textId="77777777" w:rsidR="00A911FE" w:rsidRPr="005C5D82" w:rsidRDefault="00A911FE" w:rsidP="00A911F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0" w14:textId="77777777" w:rsidR="00A911FE" w:rsidRPr="005C5D82" w:rsidRDefault="00A911FE" w:rsidP="00A911F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1" w14:textId="77777777" w:rsidR="00A911FE" w:rsidRPr="005C5D82" w:rsidRDefault="00A911FE" w:rsidP="005E4858">
      <w:pPr>
        <w:pStyle w:val="BodyText"/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6ECF95F2" w14:textId="77777777" w:rsidR="000260C9" w:rsidRPr="005C5D82" w:rsidRDefault="000260C9" w:rsidP="005E4858">
      <w:pPr>
        <w:pStyle w:val="BodyText"/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6ECF95F3" w14:textId="77777777" w:rsidR="005E4858" w:rsidRPr="005C5D82" w:rsidRDefault="005E4858" w:rsidP="00A92F2E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You discover a solution in the storeroom of your laboratory and the label has fallen off the bottle. There is a label sitting on the bench nearby. There are a number of other solutions (all labelled) on the bench with the unlabelled bottle. What should you do?</w:t>
      </w:r>
    </w:p>
    <w:p w14:paraId="6ECF95F4" w14:textId="77777777" w:rsidR="005E4858" w:rsidRPr="005C5D82" w:rsidRDefault="005E4858" w:rsidP="005E4858">
      <w:pPr>
        <w:pStyle w:val="BodyText"/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6ECF95F5" w14:textId="77777777" w:rsidR="005E4858" w:rsidRPr="005C5D82" w:rsidRDefault="005E4858" w:rsidP="005E485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6" w14:textId="77777777" w:rsidR="005E4858" w:rsidRPr="005C5D82" w:rsidRDefault="005E4858" w:rsidP="005E485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7" w14:textId="77777777" w:rsidR="005E4858" w:rsidRPr="005C5D82" w:rsidRDefault="005E4858" w:rsidP="005E485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8" w14:textId="77777777" w:rsidR="005E4858" w:rsidRPr="005C5D82" w:rsidRDefault="005E4858" w:rsidP="005E485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9" w14:textId="77777777" w:rsidR="00100EE5" w:rsidRPr="005C5D82" w:rsidRDefault="00100EE5" w:rsidP="00100EE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5FA" w14:textId="399E4509" w:rsidR="00100EE5" w:rsidRPr="005C5D82" w:rsidRDefault="00100EE5" w:rsidP="00A92F2E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="Calibri" w:hAnsi="Calibri" w:cs="Calibri"/>
          <w:sz w:val="22"/>
          <w:szCs w:val="22"/>
        </w:rPr>
      </w:pPr>
      <w:r w:rsidRPr="005C5D82">
        <w:rPr>
          <w:rFonts w:ascii="Calibri" w:hAnsi="Calibri" w:cs="Calibri"/>
          <w:sz w:val="22"/>
          <w:szCs w:val="22"/>
        </w:rPr>
        <w:t xml:space="preserve">What </w:t>
      </w:r>
      <w:r w:rsidR="00B6047A" w:rsidRPr="005C5D82">
        <w:rPr>
          <w:rFonts w:ascii="Calibri" w:hAnsi="Calibri" w:cs="Calibri"/>
          <w:sz w:val="22"/>
          <w:szCs w:val="22"/>
        </w:rPr>
        <w:t xml:space="preserve">action </w:t>
      </w:r>
      <w:r w:rsidRPr="005C5D82">
        <w:rPr>
          <w:rFonts w:ascii="Calibri" w:hAnsi="Calibri" w:cs="Calibri"/>
          <w:sz w:val="22"/>
          <w:szCs w:val="22"/>
        </w:rPr>
        <w:t xml:space="preserve">should you </w:t>
      </w:r>
      <w:r w:rsidR="00B6047A" w:rsidRPr="005C5D82">
        <w:rPr>
          <w:rFonts w:ascii="Calibri" w:hAnsi="Calibri" w:cs="Calibri"/>
          <w:sz w:val="22"/>
          <w:szCs w:val="22"/>
        </w:rPr>
        <w:t>take</w:t>
      </w:r>
      <w:r w:rsidRPr="005C5D82">
        <w:rPr>
          <w:rFonts w:ascii="Calibri" w:hAnsi="Calibri" w:cs="Calibri"/>
          <w:sz w:val="22"/>
          <w:szCs w:val="22"/>
        </w:rPr>
        <w:t xml:space="preserve"> if someone </w:t>
      </w:r>
      <w:r w:rsidR="00B6047A" w:rsidRPr="005C5D82">
        <w:rPr>
          <w:rFonts w:ascii="Calibri" w:hAnsi="Calibri" w:cs="Calibri"/>
          <w:sz w:val="22"/>
          <w:szCs w:val="22"/>
        </w:rPr>
        <w:t xml:space="preserve">working close to you in the laboratory </w:t>
      </w:r>
      <w:r w:rsidRPr="005C5D82">
        <w:rPr>
          <w:rFonts w:ascii="Calibri" w:hAnsi="Calibri" w:cs="Calibri"/>
          <w:sz w:val="22"/>
          <w:szCs w:val="22"/>
        </w:rPr>
        <w:t>gets acid on their skin or in their eyes?</w:t>
      </w:r>
    </w:p>
    <w:p w14:paraId="6ECF95FB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C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D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5FE" w14:textId="77777777" w:rsidR="00FF65EE" w:rsidRPr="005C5D82" w:rsidRDefault="00FF65EE" w:rsidP="00100EE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5FF" w14:textId="77777777" w:rsidR="00FF65EE" w:rsidRPr="005C5D82" w:rsidRDefault="00FF65EE" w:rsidP="00100EE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01" w14:textId="0169AA75" w:rsidR="00100EE5" w:rsidRPr="005C5D82" w:rsidRDefault="004A15DF" w:rsidP="004A15D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Explain why it is extremely dangerous to add water to a concentrated acid.</w:t>
      </w:r>
    </w:p>
    <w:p w14:paraId="6ECF9602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03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04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05" w14:textId="77777777" w:rsidR="00100EE5" w:rsidRPr="005C5D82" w:rsidRDefault="00100EE5" w:rsidP="005E4858">
      <w:pPr>
        <w:pStyle w:val="BodyText"/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6ECF9606" w14:textId="77777777" w:rsidR="00100EE5" w:rsidRPr="005C5D82" w:rsidRDefault="00100EE5" w:rsidP="005E4858">
      <w:pPr>
        <w:pStyle w:val="BodyText"/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6ECF9607" w14:textId="6DB26DDE" w:rsidR="003404C7" w:rsidRPr="005C5D82" w:rsidRDefault="003404C7" w:rsidP="0016131F">
      <w:pPr>
        <w:pStyle w:val="BodyText"/>
        <w:widowControl w:val="0"/>
        <w:numPr>
          <w:ilvl w:val="0"/>
          <w:numId w:val="31"/>
        </w:numPr>
        <w:tabs>
          <w:tab w:val="left" w:pos="470"/>
        </w:tabs>
        <w:kinsoku w:val="0"/>
        <w:overflowPunct w:val="0"/>
        <w:autoSpaceDE w:val="0"/>
        <w:autoSpaceDN w:val="0"/>
        <w:adjustRightInd w:val="0"/>
        <w:spacing w:before="69"/>
        <w:jc w:val="left"/>
        <w:rPr>
          <w:rFonts w:asciiTheme="minorHAnsi" w:hAnsiTheme="minorHAnsi" w:cstheme="minorHAnsi"/>
          <w:spacing w:val="-1"/>
          <w:sz w:val="22"/>
          <w:szCs w:val="22"/>
        </w:rPr>
      </w:pPr>
      <w:r w:rsidRPr="005C5D82">
        <w:rPr>
          <w:rFonts w:asciiTheme="minorHAnsi" w:hAnsiTheme="minorHAnsi" w:cstheme="minorHAnsi"/>
          <w:spacing w:val="-1"/>
          <w:sz w:val="22"/>
          <w:szCs w:val="22"/>
        </w:rPr>
        <w:t xml:space="preserve">What is </w:t>
      </w:r>
      <w:r w:rsidR="004A15DF" w:rsidRPr="005C5D82">
        <w:rPr>
          <w:rFonts w:asciiTheme="minorHAnsi" w:hAnsiTheme="minorHAnsi" w:cstheme="minorHAnsi"/>
          <w:spacing w:val="-1"/>
          <w:sz w:val="22"/>
          <w:szCs w:val="22"/>
        </w:rPr>
        <w:t xml:space="preserve">the </w:t>
      </w:r>
      <w:r w:rsidRPr="005C5D82">
        <w:rPr>
          <w:rFonts w:asciiTheme="minorHAnsi" w:hAnsiTheme="minorHAnsi" w:cstheme="minorHAnsi"/>
          <w:spacing w:val="-1"/>
          <w:sz w:val="22"/>
          <w:szCs w:val="22"/>
        </w:rPr>
        <w:t xml:space="preserve">difference between aqueous and organic solutions? </w:t>
      </w:r>
    </w:p>
    <w:p w14:paraId="6ECF9608" w14:textId="77777777" w:rsidR="00FF65EE" w:rsidRPr="005C5D82" w:rsidRDefault="00FF65EE" w:rsidP="003404C7">
      <w:pPr>
        <w:pStyle w:val="BodyText"/>
        <w:widowControl w:val="0"/>
        <w:tabs>
          <w:tab w:val="left" w:pos="470"/>
        </w:tabs>
        <w:kinsoku w:val="0"/>
        <w:overflowPunct w:val="0"/>
        <w:autoSpaceDE w:val="0"/>
        <w:autoSpaceDN w:val="0"/>
        <w:adjustRightInd w:val="0"/>
        <w:spacing w:before="69"/>
        <w:jc w:val="left"/>
        <w:rPr>
          <w:spacing w:val="-1"/>
          <w:sz w:val="22"/>
          <w:szCs w:val="22"/>
        </w:rPr>
      </w:pPr>
    </w:p>
    <w:p w14:paraId="6ECF9609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0A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0B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0C" w14:textId="77777777" w:rsidR="00FF65EE" w:rsidRPr="005C5D82" w:rsidRDefault="00FF65EE" w:rsidP="003404C7">
      <w:pPr>
        <w:pStyle w:val="BodyText"/>
        <w:widowControl w:val="0"/>
        <w:tabs>
          <w:tab w:val="left" w:pos="470"/>
        </w:tabs>
        <w:kinsoku w:val="0"/>
        <w:overflowPunct w:val="0"/>
        <w:autoSpaceDE w:val="0"/>
        <w:autoSpaceDN w:val="0"/>
        <w:adjustRightInd w:val="0"/>
        <w:spacing w:before="69"/>
        <w:jc w:val="left"/>
        <w:rPr>
          <w:spacing w:val="-1"/>
          <w:sz w:val="22"/>
          <w:szCs w:val="22"/>
        </w:rPr>
      </w:pPr>
    </w:p>
    <w:p w14:paraId="6ECF960D" w14:textId="77777777" w:rsidR="00FF65EE" w:rsidRPr="005C5D82" w:rsidRDefault="00FF65EE" w:rsidP="0016131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 xml:space="preserve">Write the name or formula and determine the formula weight for the following </w:t>
      </w:r>
      <w:r w:rsidR="009C3899" w:rsidRPr="005C5D82">
        <w:rPr>
          <w:rFonts w:asciiTheme="minorHAnsi" w:hAnsiTheme="minorHAnsi" w:cstheme="minorHAnsi"/>
          <w:sz w:val="22"/>
          <w:szCs w:val="22"/>
        </w:rPr>
        <w:t xml:space="preserve">elements and </w:t>
      </w:r>
      <w:r w:rsidRPr="005C5D82">
        <w:rPr>
          <w:rFonts w:asciiTheme="minorHAnsi" w:hAnsiTheme="minorHAnsi" w:cstheme="minorHAnsi"/>
          <w:sz w:val="22"/>
          <w:szCs w:val="22"/>
        </w:rPr>
        <w:t>compounds.</w:t>
      </w:r>
    </w:p>
    <w:p w14:paraId="6ECF960E" w14:textId="77777777" w:rsidR="0016131F" w:rsidRPr="005C5D82" w:rsidRDefault="0016131F" w:rsidP="0016131F">
      <w:pPr>
        <w:pStyle w:val="BodyText"/>
        <w:tabs>
          <w:tab w:val="left" w:pos="4167"/>
        </w:tabs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FF65EE" w:rsidRPr="005C5D82" w14:paraId="6ECF9612" w14:textId="77777777" w:rsidTr="009C38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020" w:type="dxa"/>
          </w:tcPr>
          <w:p w14:paraId="6ECF960F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Formula</w:t>
            </w:r>
          </w:p>
        </w:tc>
        <w:tc>
          <w:tcPr>
            <w:tcW w:w="3020" w:type="dxa"/>
          </w:tcPr>
          <w:p w14:paraId="6ECF9610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3020" w:type="dxa"/>
          </w:tcPr>
          <w:p w14:paraId="6ECF9611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Formula weight</w:t>
            </w:r>
          </w:p>
        </w:tc>
      </w:tr>
      <w:tr w:rsidR="009C3899" w:rsidRPr="005C5D82" w14:paraId="6ECF9616" w14:textId="77777777" w:rsidTr="00311259">
        <w:tc>
          <w:tcPr>
            <w:tcW w:w="3020" w:type="dxa"/>
          </w:tcPr>
          <w:p w14:paraId="6ECF9613" w14:textId="77777777" w:rsidR="009C3899" w:rsidRPr="005C5D82" w:rsidRDefault="009C3899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Ag</w:t>
            </w:r>
          </w:p>
        </w:tc>
        <w:tc>
          <w:tcPr>
            <w:tcW w:w="3020" w:type="dxa"/>
          </w:tcPr>
          <w:p w14:paraId="6ECF9614" w14:textId="77777777" w:rsidR="009C3899" w:rsidRPr="005C5D82" w:rsidRDefault="009C3899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6ECF9615" w14:textId="77777777" w:rsidR="009C3899" w:rsidRPr="005C5D82" w:rsidRDefault="009C3899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65EE" w:rsidRPr="005C5D82" w14:paraId="6ECF961A" w14:textId="77777777" w:rsidTr="00311259">
        <w:tc>
          <w:tcPr>
            <w:tcW w:w="3020" w:type="dxa"/>
          </w:tcPr>
          <w:p w14:paraId="6ECF9617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6ECF9618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Nitrogen dioxide</w:t>
            </w:r>
          </w:p>
        </w:tc>
        <w:tc>
          <w:tcPr>
            <w:tcW w:w="3020" w:type="dxa"/>
          </w:tcPr>
          <w:p w14:paraId="6ECF9619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65EE" w:rsidRPr="005C5D82" w14:paraId="6ECF961E" w14:textId="77777777" w:rsidTr="00311259">
        <w:tc>
          <w:tcPr>
            <w:tcW w:w="3020" w:type="dxa"/>
          </w:tcPr>
          <w:p w14:paraId="6ECF961B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Mg(NO</w:t>
            </w:r>
            <w:r w:rsidRPr="005C5D8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3</w:t>
            </w: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C5D8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3020" w:type="dxa"/>
          </w:tcPr>
          <w:p w14:paraId="6ECF961C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6ECF961D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65EE" w:rsidRPr="005C5D82" w14:paraId="6ECF9622" w14:textId="77777777" w:rsidTr="00311259">
        <w:tc>
          <w:tcPr>
            <w:tcW w:w="3020" w:type="dxa"/>
          </w:tcPr>
          <w:p w14:paraId="6ECF961F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6ECF9620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 xml:space="preserve">Copper II </w:t>
            </w:r>
            <w:proofErr w:type="spellStart"/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sulfate</w:t>
            </w:r>
            <w:proofErr w:type="spellEnd"/>
          </w:p>
        </w:tc>
        <w:tc>
          <w:tcPr>
            <w:tcW w:w="3020" w:type="dxa"/>
          </w:tcPr>
          <w:p w14:paraId="6ECF9621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65EE" w:rsidRPr="005C5D82" w14:paraId="6ECF9626" w14:textId="77777777" w:rsidTr="00311259">
        <w:tc>
          <w:tcPr>
            <w:tcW w:w="3020" w:type="dxa"/>
          </w:tcPr>
          <w:p w14:paraId="6ECF9623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C5D82">
              <w:rPr>
                <w:rFonts w:asciiTheme="minorHAnsi" w:hAnsiTheme="minorHAnsi" w:cstheme="minorHAnsi"/>
                <w:sz w:val="22"/>
                <w:szCs w:val="22"/>
              </w:rPr>
              <w:t>PCl</w:t>
            </w:r>
            <w:r w:rsidRPr="005C5D8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020" w:type="dxa"/>
          </w:tcPr>
          <w:p w14:paraId="6ECF9624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6ECF9625" w14:textId="77777777" w:rsidR="00FF65EE" w:rsidRPr="005C5D82" w:rsidRDefault="00FF65EE" w:rsidP="00311259">
            <w:pPr>
              <w:pStyle w:val="BodyText"/>
              <w:tabs>
                <w:tab w:val="left" w:pos="41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CF9627" w14:textId="77777777" w:rsidR="00FF65EE" w:rsidRPr="005C5D82" w:rsidRDefault="00FF65EE" w:rsidP="003404C7">
      <w:pPr>
        <w:pStyle w:val="BodyText"/>
        <w:widowControl w:val="0"/>
        <w:tabs>
          <w:tab w:val="left" w:pos="470"/>
        </w:tabs>
        <w:kinsoku w:val="0"/>
        <w:overflowPunct w:val="0"/>
        <w:autoSpaceDE w:val="0"/>
        <w:autoSpaceDN w:val="0"/>
        <w:adjustRightInd w:val="0"/>
        <w:spacing w:before="69"/>
        <w:jc w:val="left"/>
        <w:rPr>
          <w:spacing w:val="-1"/>
          <w:sz w:val="22"/>
          <w:szCs w:val="22"/>
        </w:rPr>
      </w:pPr>
    </w:p>
    <w:p w14:paraId="6ECF9628" w14:textId="77777777" w:rsidR="00100EE5" w:rsidRPr="005C5D82" w:rsidRDefault="00100EE5" w:rsidP="005E4858">
      <w:pPr>
        <w:pStyle w:val="BodyText"/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6ECF9629" w14:textId="77777777" w:rsidR="005E4858" w:rsidRPr="005C5D82" w:rsidRDefault="005E4858" w:rsidP="0016131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Jonah is a lab assistant at a food processing factory.</w:t>
      </w:r>
      <w:r w:rsidR="008509DC" w:rsidRPr="005C5D82">
        <w:rPr>
          <w:rFonts w:asciiTheme="minorHAnsi" w:hAnsiTheme="minorHAnsi" w:cstheme="minorHAnsi"/>
          <w:sz w:val="22"/>
          <w:szCs w:val="22"/>
        </w:rPr>
        <w:t xml:space="preserve"> </w:t>
      </w:r>
      <w:r w:rsidRPr="005C5D82">
        <w:rPr>
          <w:rFonts w:asciiTheme="minorHAnsi" w:hAnsiTheme="minorHAnsi" w:cstheme="minorHAnsi"/>
          <w:sz w:val="22"/>
          <w:szCs w:val="22"/>
        </w:rPr>
        <w:t>H</w:t>
      </w:r>
      <w:r w:rsidR="00FF65EE" w:rsidRPr="005C5D82">
        <w:rPr>
          <w:rFonts w:asciiTheme="minorHAnsi" w:hAnsiTheme="minorHAnsi" w:cstheme="minorHAnsi"/>
          <w:sz w:val="22"/>
          <w:szCs w:val="22"/>
        </w:rPr>
        <w:t>e is</w:t>
      </w:r>
      <w:r w:rsidRPr="005C5D82">
        <w:rPr>
          <w:rFonts w:asciiTheme="minorHAnsi" w:hAnsiTheme="minorHAnsi" w:cstheme="minorHAnsi"/>
          <w:sz w:val="22"/>
          <w:szCs w:val="22"/>
        </w:rPr>
        <w:t xml:space="preserve"> </w:t>
      </w:r>
      <w:r w:rsidR="00FF65EE" w:rsidRPr="005C5D82">
        <w:rPr>
          <w:rFonts w:asciiTheme="minorHAnsi" w:hAnsiTheme="minorHAnsi" w:cstheme="minorHAnsi"/>
          <w:sz w:val="22"/>
          <w:szCs w:val="22"/>
        </w:rPr>
        <w:t>r</w:t>
      </w:r>
      <w:r w:rsidRPr="005C5D82">
        <w:rPr>
          <w:rFonts w:asciiTheme="minorHAnsi" w:hAnsiTheme="minorHAnsi" w:cstheme="minorHAnsi"/>
          <w:sz w:val="22"/>
          <w:szCs w:val="22"/>
        </w:rPr>
        <w:t>equired to prepare 0.5 L of 1 M sodium hydroxide solution, starting from solid sodium hydroxide.  He has access to a copy of the Safety Data Sheet.</w:t>
      </w:r>
      <w:r w:rsidR="008439C5" w:rsidRPr="005C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CF962A" w14:textId="77777777" w:rsidR="008439C5" w:rsidRPr="005C5D82" w:rsidRDefault="008439C5" w:rsidP="0016131F">
      <w:pPr>
        <w:pStyle w:val="BodyText"/>
        <w:tabs>
          <w:tab w:val="left" w:pos="4167"/>
        </w:tabs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His SI Data book indicates the molar mass of sodium hydroxide is 40.</w:t>
      </w:r>
    </w:p>
    <w:p w14:paraId="6ECF962B" w14:textId="77777777" w:rsidR="005E4858" w:rsidRPr="005C5D82" w:rsidRDefault="005E4858" w:rsidP="0016131F">
      <w:pPr>
        <w:pStyle w:val="BodyText"/>
        <w:tabs>
          <w:tab w:val="left" w:pos="4167"/>
        </w:tabs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Answer the following questions:</w:t>
      </w:r>
    </w:p>
    <w:p w14:paraId="6ECF962C" w14:textId="77777777" w:rsidR="005E4858" w:rsidRPr="005C5D82" w:rsidRDefault="005E4858" w:rsidP="007F05EA">
      <w:pPr>
        <w:pStyle w:val="BodyText"/>
        <w:ind w:left="1065" w:hanging="345"/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a)</w:t>
      </w:r>
      <w:r w:rsidRPr="005C5D82">
        <w:rPr>
          <w:rFonts w:asciiTheme="minorHAnsi" w:hAnsiTheme="minorHAnsi" w:cstheme="minorHAnsi"/>
          <w:sz w:val="22"/>
          <w:szCs w:val="22"/>
        </w:rPr>
        <w:tab/>
        <w:t>How many grams of sodium hydroxide are required?</w:t>
      </w:r>
    </w:p>
    <w:p w14:paraId="6ECF962D" w14:textId="77777777" w:rsidR="005E4858" w:rsidRPr="005C5D82" w:rsidRDefault="005E4858" w:rsidP="005E4858">
      <w:pPr>
        <w:pStyle w:val="BodyText"/>
        <w:jc w:val="left"/>
        <w:rPr>
          <w:rFonts w:asciiTheme="minorHAnsi" w:hAnsiTheme="minorHAnsi" w:cstheme="minorHAnsi"/>
          <w:sz w:val="22"/>
          <w:szCs w:val="22"/>
        </w:rPr>
      </w:pPr>
    </w:p>
    <w:p w14:paraId="6ECF962E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2F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30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31" w14:textId="77777777" w:rsidR="005E4858" w:rsidRPr="005C5D82" w:rsidRDefault="005E4858" w:rsidP="005E4858">
      <w:pPr>
        <w:pStyle w:val="BodyText"/>
        <w:jc w:val="left"/>
        <w:rPr>
          <w:rFonts w:asciiTheme="minorHAnsi" w:hAnsiTheme="minorHAnsi" w:cstheme="minorHAnsi"/>
          <w:sz w:val="22"/>
          <w:szCs w:val="22"/>
        </w:rPr>
      </w:pPr>
    </w:p>
    <w:p w14:paraId="6ECF9632" w14:textId="77777777" w:rsidR="005E4858" w:rsidRPr="005C5D82" w:rsidRDefault="005E4858" w:rsidP="005E4858">
      <w:pPr>
        <w:pStyle w:val="BodyText"/>
        <w:jc w:val="left"/>
        <w:rPr>
          <w:rFonts w:asciiTheme="minorHAnsi" w:hAnsiTheme="minorHAnsi" w:cstheme="minorHAnsi"/>
          <w:sz w:val="22"/>
          <w:szCs w:val="22"/>
        </w:rPr>
      </w:pPr>
    </w:p>
    <w:p w14:paraId="6ECF9633" w14:textId="77777777" w:rsidR="005E4858" w:rsidRPr="005C5D82" w:rsidRDefault="005E4858" w:rsidP="007F05EA">
      <w:pPr>
        <w:pStyle w:val="BodyText"/>
        <w:ind w:left="1065" w:hanging="345"/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b)</w:t>
      </w:r>
      <w:r w:rsidRPr="005C5D82">
        <w:rPr>
          <w:rFonts w:asciiTheme="minorHAnsi" w:hAnsiTheme="minorHAnsi" w:cstheme="minorHAnsi"/>
          <w:sz w:val="22"/>
          <w:szCs w:val="22"/>
        </w:rPr>
        <w:tab/>
      </w:r>
      <w:r w:rsidR="008439C5" w:rsidRPr="005C5D82">
        <w:rPr>
          <w:rFonts w:asciiTheme="minorHAnsi" w:hAnsiTheme="minorHAnsi" w:cstheme="minorHAnsi"/>
          <w:sz w:val="22"/>
          <w:szCs w:val="22"/>
        </w:rPr>
        <w:t>What safety measures must be taken when preparing this solution</w:t>
      </w:r>
      <w:r w:rsidRPr="005C5D82">
        <w:rPr>
          <w:rFonts w:asciiTheme="minorHAnsi" w:hAnsiTheme="minorHAnsi" w:cstheme="minorHAnsi"/>
          <w:sz w:val="22"/>
          <w:szCs w:val="22"/>
        </w:rPr>
        <w:t>?</w:t>
      </w:r>
    </w:p>
    <w:p w14:paraId="6ECF9634" w14:textId="77777777" w:rsidR="005E4858" w:rsidRPr="005C5D82" w:rsidRDefault="005E4858" w:rsidP="005E4858">
      <w:pPr>
        <w:pStyle w:val="BodyText"/>
        <w:jc w:val="left"/>
        <w:rPr>
          <w:rFonts w:asciiTheme="minorHAnsi" w:hAnsiTheme="minorHAnsi" w:cstheme="minorHAnsi"/>
          <w:sz w:val="22"/>
          <w:szCs w:val="22"/>
        </w:rPr>
      </w:pPr>
    </w:p>
    <w:p w14:paraId="6ECF9635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36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37" w14:textId="77777777" w:rsidR="0016131F" w:rsidRPr="005C5D82" w:rsidRDefault="0016131F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38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39" w14:textId="77777777" w:rsidR="005E4858" w:rsidRPr="005C5D82" w:rsidRDefault="005E4858" w:rsidP="005E4858">
      <w:pPr>
        <w:pStyle w:val="BodyText"/>
        <w:jc w:val="left"/>
        <w:rPr>
          <w:rFonts w:asciiTheme="minorHAnsi" w:hAnsiTheme="minorHAnsi" w:cstheme="minorHAnsi"/>
          <w:sz w:val="22"/>
          <w:szCs w:val="22"/>
        </w:rPr>
      </w:pPr>
    </w:p>
    <w:p w14:paraId="6ECF963A" w14:textId="77777777" w:rsidR="005E4858" w:rsidRPr="005C5D82" w:rsidRDefault="005E4858" w:rsidP="005E4858">
      <w:pPr>
        <w:pStyle w:val="BodyText"/>
        <w:jc w:val="left"/>
        <w:rPr>
          <w:rFonts w:asciiTheme="minorHAnsi" w:hAnsiTheme="minorHAnsi" w:cstheme="minorHAnsi"/>
          <w:sz w:val="22"/>
          <w:szCs w:val="22"/>
        </w:rPr>
      </w:pPr>
    </w:p>
    <w:p w14:paraId="6ECF963B" w14:textId="77777777" w:rsidR="005E4858" w:rsidRPr="005C5D82" w:rsidRDefault="005E4858" w:rsidP="007F05EA">
      <w:pPr>
        <w:pStyle w:val="BodyText"/>
        <w:ind w:left="1065" w:hanging="345"/>
        <w:jc w:val="left"/>
        <w:rPr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c)</w:t>
      </w:r>
      <w:r w:rsidRPr="005C5D82">
        <w:rPr>
          <w:rFonts w:asciiTheme="minorHAnsi" w:hAnsiTheme="minorHAnsi" w:cstheme="minorHAnsi"/>
          <w:sz w:val="22"/>
          <w:szCs w:val="22"/>
        </w:rPr>
        <w:tab/>
      </w:r>
      <w:r w:rsidR="008439C5" w:rsidRPr="005C5D82">
        <w:rPr>
          <w:rFonts w:asciiTheme="minorHAnsi" w:hAnsiTheme="minorHAnsi" w:cstheme="minorHAnsi"/>
          <w:sz w:val="22"/>
          <w:szCs w:val="22"/>
        </w:rPr>
        <w:t>Jonah</w:t>
      </w:r>
      <w:r w:rsidRPr="005C5D82">
        <w:rPr>
          <w:rFonts w:asciiTheme="minorHAnsi" w:hAnsiTheme="minorHAnsi" w:cstheme="minorHAnsi"/>
          <w:sz w:val="22"/>
          <w:szCs w:val="22"/>
        </w:rPr>
        <w:t xml:space="preserve"> has 1 L of 0.5 M sodium hydroxide a</w:t>
      </w:r>
      <w:r w:rsidR="008439C5" w:rsidRPr="005C5D82">
        <w:rPr>
          <w:rFonts w:asciiTheme="minorHAnsi" w:hAnsiTheme="minorHAnsi" w:cstheme="minorHAnsi"/>
          <w:sz w:val="22"/>
          <w:szCs w:val="22"/>
        </w:rPr>
        <w:t xml:space="preserve">lready prepared. Could </w:t>
      </w:r>
      <w:r w:rsidRPr="005C5D82">
        <w:rPr>
          <w:rFonts w:asciiTheme="minorHAnsi" w:hAnsiTheme="minorHAnsi" w:cstheme="minorHAnsi"/>
          <w:sz w:val="22"/>
          <w:szCs w:val="22"/>
        </w:rPr>
        <w:t>he prepare the requ</w:t>
      </w:r>
      <w:r w:rsidR="008439C5" w:rsidRPr="005C5D82">
        <w:rPr>
          <w:rFonts w:asciiTheme="minorHAnsi" w:hAnsiTheme="minorHAnsi" w:cstheme="minorHAnsi"/>
          <w:sz w:val="22"/>
          <w:szCs w:val="22"/>
        </w:rPr>
        <w:t xml:space="preserve">ired solution by diluting what </w:t>
      </w:r>
      <w:r w:rsidRPr="005C5D82">
        <w:rPr>
          <w:rFonts w:asciiTheme="minorHAnsi" w:hAnsiTheme="minorHAnsi" w:cstheme="minorHAnsi"/>
          <w:sz w:val="22"/>
          <w:szCs w:val="22"/>
        </w:rPr>
        <w:t>he has? Explain</w:t>
      </w:r>
      <w:r w:rsidRPr="005C5D82">
        <w:rPr>
          <w:sz w:val="22"/>
          <w:szCs w:val="22"/>
        </w:rPr>
        <w:t>.</w:t>
      </w:r>
    </w:p>
    <w:p w14:paraId="6ECF963C" w14:textId="77777777" w:rsidR="005E4858" w:rsidRPr="005C5D82" w:rsidRDefault="005E4858" w:rsidP="005E4858">
      <w:pPr>
        <w:pStyle w:val="BodyText"/>
        <w:jc w:val="left"/>
        <w:rPr>
          <w:sz w:val="22"/>
          <w:szCs w:val="22"/>
        </w:rPr>
      </w:pPr>
    </w:p>
    <w:p w14:paraId="6ECF963D" w14:textId="77777777" w:rsidR="008439C5" w:rsidRPr="005C5D82" w:rsidRDefault="008439C5" w:rsidP="005E4858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3E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3F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0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1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2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3" w14:textId="77777777" w:rsidR="008439C5" w:rsidRPr="005C5D82" w:rsidRDefault="008439C5" w:rsidP="005E4858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44" w14:textId="77777777" w:rsidR="008439C5" w:rsidRPr="005C5D82" w:rsidRDefault="008439C5" w:rsidP="005E4858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45" w14:textId="77777777" w:rsidR="008439C5" w:rsidRPr="005C5D82" w:rsidRDefault="008439C5" w:rsidP="0016131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You need to make up 250.0 mL of 0.200 M solution from a stock of 0.500 M solution. What volume of the 0.500 M solution do you need to place into the 250 mL volumetric flask (show or explain working)?</w:t>
      </w:r>
    </w:p>
    <w:p w14:paraId="6ECF9646" w14:textId="77777777" w:rsidR="008439C5" w:rsidRPr="005C5D82" w:rsidRDefault="008439C5" w:rsidP="008439C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47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8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9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A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B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4C" w14:textId="77777777" w:rsidR="008439C5" w:rsidRPr="005C5D82" w:rsidRDefault="008439C5" w:rsidP="008439C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4D" w14:textId="7F3A40C9" w:rsidR="00AF622B" w:rsidRPr="005C5D82" w:rsidRDefault="00AF622B" w:rsidP="0016131F">
      <w:pPr>
        <w:pStyle w:val="BodyText"/>
        <w:numPr>
          <w:ilvl w:val="0"/>
          <w:numId w:val="31"/>
        </w:numPr>
        <w:jc w:val="left"/>
        <w:rPr>
          <w:rFonts w:ascii="Calibri" w:hAnsi="Calibri" w:cs="Calibri"/>
          <w:sz w:val="22"/>
          <w:szCs w:val="22"/>
        </w:rPr>
      </w:pPr>
      <w:r w:rsidRPr="005C5D82">
        <w:rPr>
          <w:rFonts w:ascii="Calibri" w:hAnsi="Calibri" w:cs="Calibri"/>
          <w:sz w:val="22"/>
          <w:szCs w:val="22"/>
        </w:rPr>
        <w:t>What is the percentage by volume of ethanol in the final solution when 75 ml of ethanol is diluted to a volume of 500 ml with distilled water?</w:t>
      </w:r>
      <w:r w:rsidR="006E5A9D" w:rsidRPr="005C5D82">
        <w:rPr>
          <w:rFonts w:ascii="Calibri" w:hAnsi="Calibri" w:cs="Calibri"/>
          <w:sz w:val="22"/>
          <w:szCs w:val="22"/>
        </w:rPr>
        <w:t xml:space="preserve"> Show your working.</w:t>
      </w:r>
    </w:p>
    <w:p w14:paraId="6ECF964E" w14:textId="77777777" w:rsidR="008439C5" w:rsidRPr="005C5D82" w:rsidRDefault="008439C5" w:rsidP="008439C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4F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0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1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2" w14:textId="77777777" w:rsidR="00100EE5" w:rsidRPr="005C5D82" w:rsidRDefault="00100EE5" w:rsidP="008439C5">
      <w:pPr>
        <w:pStyle w:val="BodyText"/>
        <w:spacing w:before="40"/>
        <w:jc w:val="left"/>
        <w:rPr>
          <w:sz w:val="22"/>
          <w:szCs w:val="22"/>
        </w:rPr>
      </w:pPr>
    </w:p>
    <w:p w14:paraId="6ECF9653" w14:textId="77777777" w:rsidR="00100EE5" w:rsidRPr="005C5D82" w:rsidRDefault="00100EE5" w:rsidP="0016131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Why is tap water generally not appropriate for making up solutions for chemical analysis?</w:t>
      </w:r>
    </w:p>
    <w:p w14:paraId="6ECF9654" w14:textId="77777777" w:rsidR="00100EE5" w:rsidRPr="005C5D82" w:rsidRDefault="00100EE5" w:rsidP="00100EE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55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6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7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8" w14:textId="77777777" w:rsidR="00100EE5" w:rsidRPr="005C5D82" w:rsidRDefault="00100EE5" w:rsidP="00100EE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59" w14:textId="77777777" w:rsidR="00100EE5" w:rsidRPr="005C5D82" w:rsidRDefault="00100EE5" w:rsidP="0016131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Why is solvent purity important when making up solutions in your laboratory?</w:t>
      </w:r>
    </w:p>
    <w:p w14:paraId="6ECF965B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C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D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5E" w14:textId="77777777" w:rsidR="00100EE5" w:rsidRPr="005C5D82" w:rsidRDefault="00100EE5" w:rsidP="00100EE5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60" w14:textId="77777777" w:rsidR="00100EE5" w:rsidRPr="005C5D82" w:rsidRDefault="00100EE5" w:rsidP="0016131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>Describe the procedure you follow to monitor the shelf life of working solutions in your laboratory.</w:t>
      </w:r>
    </w:p>
    <w:p w14:paraId="6ECF9662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63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64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67" w14:textId="77777777" w:rsidR="00100EE5" w:rsidRPr="005C5D82" w:rsidRDefault="00100EE5" w:rsidP="0016131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 xml:space="preserve">Describe the </w:t>
      </w:r>
      <w:r w:rsidR="0016131F" w:rsidRPr="005C5D82">
        <w:rPr>
          <w:rFonts w:asciiTheme="minorHAnsi" w:hAnsiTheme="minorHAnsi" w:cstheme="minorHAnsi"/>
          <w:sz w:val="22"/>
          <w:szCs w:val="22"/>
        </w:rPr>
        <w:t>approved</w:t>
      </w:r>
      <w:r w:rsidRPr="005C5D82">
        <w:rPr>
          <w:rFonts w:asciiTheme="minorHAnsi" w:hAnsiTheme="minorHAnsi" w:cstheme="minorHAnsi"/>
          <w:sz w:val="22"/>
          <w:szCs w:val="22"/>
        </w:rPr>
        <w:t xml:space="preserve"> method for disposal of used solutions in your laboratory </w:t>
      </w:r>
    </w:p>
    <w:p w14:paraId="6ECF9668" w14:textId="77777777" w:rsidR="00100EE5" w:rsidRPr="005C5D82" w:rsidRDefault="00100EE5" w:rsidP="005E4858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69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6A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6B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6C" w14:textId="77777777" w:rsidR="00100EE5" w:rsidRPr="005C5D82" w:rsidRDefault="00100EE5" w:rsidP="005E4858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6D" w14:textId="77777777" w:rsidR="00100EE5" w:rsidRPr="005C5D82" w:rsidRDefault="00100EE5" w:rsidP="005E4858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6E" w14:textId="77777777" w:rsidR="00100EE5" w:rsidRPr="005C5D82" w:rsidRDefault="00100EE5" w:rsidP="0016131F">
      <w:pPr>
        <w:pStyle w:val="BodyText"/>
        <w:numPr>
          <w:ilvl w:val="0"/>
          <w:numId w:val="31"/>
        </w:numPr>
        <w:tabs>
          <w:tab w:val="left" w:pos="4167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5C5D82">
        <w:rPr>
          <w:rFonts w:asciiTheme="minorHAnsi" w:hAnsiTheme="minorHAnsi" w:cstheme="minorHAnsi"/>
          <w:sz w:val="22"/>
          <w:szCs w:val="22"/>
        </w:rPr>
        <w:t xml:space="preserve">What methods can be used to determine if old solutions are still fit for </w:t>
      </w:r>
      <w:proofErr w:type="gramStart"/>
      <w:r w:rsidRPr="005C5D82">
        <w:rPr>
          <w:rFonts w:asciiTheme="minorHAnsi" w:hAnsiTheme="minorHAnsi" w:cstheme="minorHAnsi"/>
          <w:sz w:val="22"/>
          <w:szCs w:val="22"/>
        </w:rPr>
        <w:t>purpose.</w:t>
      </w:r>
      <w:proofErr w:type="gramEnd"/>
    </w:p>
    <w:p w14:paraId="6ECF966F" w14:textId="77777777" w:rsidR="000C507F" w:rsidRPr="005C5D82" w:rsidRDefault="000C507F" w:rsidP="005E4858">
      <w:pPr>
        <w:pStyle w:val="BodyText"/>
        <w:tabs>
          <w:tab w:val="left" w:pos="4167"/>
        </w:tabs>
        <w:jc w:val="left"/>
        <w:rPr>
          <w:sz w:val="22"/>
          <w:szCs w:val="22"/>
        </w:rPr>
      </w:pPr>
    </w:p>
    <w:p w14:paraId="6ECF9670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1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2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3" w14:textId="77777777" w:rsidR="00FF65EE" w:rsidRPr="005C5D82" w:rsidRDefault="00FF65EE" w:rsidP="00FF6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4" w14:textId="77777777" w:rsidR="006561B0" w:rsidRPr="005C5D82" w:rsidRDefault="00FF65EE" w:rsidP="0016131F">
      <w:pPr>
        <w:pStyle w:val="ListParagraph"/>
        <w:numPr>
          <w:ilvl w:val="0"/>
          <w:numId w:val="31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5C5D82">
        <w:rPr>
          <w:sz w:val="22"/>
          <w:szCs w:val="22"/>
        </w:rPr>
        <w:t xml:space="preserve">List two environmentally sustainable practises </w:t>
      </w:r>
      <w:r w:rsidR="0016131F" w:rsidRPr="005C5D82">
        <w:rPr>
          <w:sz w:val="22"/>
          <w:szCs w:val="22"/>
        </w:rPr>
        <w:t>that all laboratory technician should practise.</w:t>
      </w:r>
    </w:p>
    <w:p w14:paraId="6ECF9675" w14:textId="77777777" w:rsidR="006561B0" w:rsidRPr="005C5D82" w:rsidRDefault="006561B0" w:rsidP="006561B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6" w14:textId="77777777" w:rsidR="0016131F" w:rsidRPr="005C5D82" w:rsidRDefault="0016131F" w:rsidP="006561B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7" w14:textId="77777777" w:rsidR="0016131F" w:rsidRPr="005C5D82" w:rsidRDefault="0016131F" w:rsidP="006561B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8" w14:textId="77777777" w:rsidR="00CA483E" w:rsidRPr="005C5D82" w:rsidRDefault="00CA483E" w:rsidP="00CA483E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6ECF9679" w14:textId="77777777" w:rsidR="000F5E43" w:rsidRPr="005C5D82" w:rsidRDefault="000F5E43" w:rsidP="000F5E43">
      <w:pPr>
        <w:pStyle w:val="ListParagraph"/>
        <w:numPr>
          <w:ilvl w:val="0"/>
          <w:numId w:val="31"/>
        </w:numPr>
        <w:tabs>
          <w:tab w:val="clear" w:pos="284"/>
        </w:tabs>
        <w:spacing w:before="0" w:line="240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5C5D82">
        <w:rPr>
          <w:sz w:val="22"/>
          <w:szCs w:val="22"/>
        </w:rPr>
        <w:t xml:space="preserve"> G</w:t>
      </w:r>
      <w:r w:rsidR="00CA483E" w:rsidRPr="005C5D82">
        <w:rPr>
          <w:sz w:val="22"/>
          <w:szCs w:val="22"/>
        </w:rPr>
        <w:t>ood Laboratory Practice is to ensure traceability of a sample and all the processes it is subjected to prior to a test result being released. Explain how solutions can be traced in your workplace.</w:t>
      </w:r>
    </w:p>
    <w:p w14:paraId="6ECF967A" w14:textId="77777777" w:rsidR="000F5E43" w:rsidRPr="005C5D82" w:rsidRDefault="000F5E43" w:rsidP="000F5E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B" w14:textId="77777777" w:rsidR="000F5E43" w:rsidRPr="005C5D82" w:rsidRDefault="000F5E43" w:rsidP="000F5E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C" w14:textId="77777777" w:rsidR="000F5E43" w:rsidRPr="005C5D82" w:rsidRDefault="000F5E43" w:rsidP="000F5E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D" w14:textId="77777777" w:rsidR="000F5E43" w:rsidRPr="005C5D82" w:rsidRDefault="000F5E43" w:rsidP="000F5E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ECF967E" w14:textId="77777777" w:rsidR="000F5E43" w:rsidRPr="005C5D82" w:rsidRDefault="000F5E43" w:rsidP="000F5E43">
      <w:pPr>
        <w:pStyle w:val="ListParagraph"/>
        <w:tabs>
          <w:tab w:val="clear" w:pos="284"/>
        </w:tabs>
        <w:spacing w:before="0" w:line="240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6ECF967F" w14:textId="77777777" w:rsidR="00FF65EE" w:rsidRPr="000F5E43" w:rsidRDefault="00FF65EE" w:rsidP="000F5E43">
      <w:pPr>
        <w:tabs>
          <w:tab w:val="clear" w:pos="284"/>
        </w:tabs>
        <w:spacing w:before="0"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5C5D82">
        <w:rPr>
          <w:sz w:val="22"/>
          <w:szCs w:val="22"/>
        </w:rPr>
        <w:br w:type="page"/>
      </w:r>
    </w:p>
    <w:p w14:paraId="6ECF9680" w14:textId="695DDB07" w:rsidR="002B145D" w:rsidRDefault="00B57EEB" w:rsidP="002B145D">
      <w:pPr>
        <w:pStyle w:val="Heading2"/>
      </w:pPr>
      <w:r>
        <w:lastRenderedPageBreak/>
        <w:t xml:space="preserve">Part 4: </w:t>
      </w:r>
      <w:r w:rsidR="00534CE3" w:rsidRPr="000412B1">
        <w:t>Assessment Feedback</w:t>
      </w:r>
    </w:p>
    <w:p w14:paraId="6ECF9681" w14:textId="77777777" w:rsidR="002B145D" w:rsidRDefault="00534CE3" w:rsidP="002B145D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6ECF9682" w14:textId="77777777" w:rsidR="002B145D" w:rsidRDefault="00534CE3" w:rsidP="002B145D">
      <w:pPr>
        <w:pStyle w:val="Heading3"/>
      </w:pPr>
      <w:r>
        <w:t>Assessment outcome</w:t>
      </w:r>
    </w:p>
    <w:p w14:paraId="6ECF9683" w14:textId="77777777" w:rsidR="002B145D" w:rsidRPr="005C5D82" w:rsidRDefault="00A037AE" w:rsidP="002B145D">
      <w:pPr>
        <w:rPr>
          <w:sz w:val="22"/>
          <w:szCs w:val="22"/>
        </w:rPr>
      </w:pPr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CE3">
            <w:rPr>
              <w:rFonts w:ascii="MS Gothic" w:eastAsia="MS Gothic" w:hAnsi="MS Gothic" w:hint="eastAsia"/>
            </w:rPr>
            <w:t>☐</w:t>
          </w:r>
        </w:sdtContent>
      </w:sdt>
      <w:r w:rsidR="00534CE3">
        <w:t xml:space="preserve"> </w:t>
      </w:r>
      <w:r w:rsidR="00534CE3" w:rsidRPr="005C5D82">
        <w:rPr>
          <w:sz w:val="22"/>
          <w:szCs w:val="22"/>
        </w:rPr>
        <w:t>Satisfactory</w:t>
      </w:r>
    </w:p>
    <w:p w14:paraId="6ECF9684" w14:textId="77777777" w:rsidR="002B145D" w:rsidRPr="005C5D82" w:rsidRDefault="00A037AE" w:rsidP="002B145D">
      <w:pPr>
        <w:rPr>
          <w:sz w:val="22"/>
          <w:szCs w:val="22"/>
          <w:lang w:eastAsia="en-AU"/>
        </w:rPr>
      </w:pPr>
      <w:sdt>
        <w:sdtPr>
          <w:rPr>
            <w:sz w:val="22"/>
            <w:szCs w:val="22"/>
          </w:r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CE3" w:rsidRPr="005C5D82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534CE3" w:rsidRPr="005C5D82">
        <w:rPr>
          <w:sz w:val="22"/>
          <w:szCs w:val="22"/>
        </w:rPr>
        <w:t xml:space="preserve"> Unsatisfactory</w:t>
      </w:r>
    </w:p>
    <w:p w14:paraId="6ECF9685" w14:textId="77777777" w:rsidR="002B145D" w:rsidRDefault="00534CE3" w:rsidP="002B145D">
      <w:pPr>
        <w:pStyle w:val="Heading3"/>
      </w:pPr>
      <w:r>
        <w:t>Assessor Feedback</w:t>
      </w:r>
    </w:p>
    <w:p w14:paraId="6ECF9686" w14:textId="77777777" w:rsidR="002B145D" w:rsidRPr="005C5D82" w:rsidRDefault="00A037AE" w:rsidP="002B145D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CE3">
            <w:rPr>
              <w:rFonts w:ascii="MS Gothic" w:eastAsia="MS Gothic" w:hAnsi="MS Gothic" w:hint="eastAsia"/>
            </w:rPr>
            <w:t>☐</w:t>
          </w:r>
        </w:sdtContent>
      </w:sdt>
      <w:r w:rsidR="00534CE3">
        <w:t xml:space="preserve"> </w:t>
      </w:r>
      <w:r w:rsidR="00534CE3" w:rsidRPr="005C5D82">
        <w:rPr>
          <w:sz w:val="22"/>
          <w:szCs w:val="22"/>
        </w:rPr>
        <w:t>Was the assessment event successfully completed?</w:t>
      </w:r>
    </w:p>
    <w:p w14:paraId="6ECF9687" w14:textId="77777777" w:rsidR="002B145D" w:rsidRPr="005C5D82" w:rsidRDefault="00A037AE" w:rsidP="002B145D">
      <w:pPr>
        <w:rPr>
          <w:sz w:val="22"/>
          <w:szCs w:val="22"/>
        </w:rPr>
      </w:pPr>
      <w:sdt>
        <w:sdtPr>
          <w:rPr>
            <w:sz w:val="22"/>
            <w:szCs w:val="22"/>
          </w:r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CE3" w:rsidRPr="005C5D82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534CE3" w:rsidRPr="005C5D82">
        <w:rPr>
          <w:sz w:val="22"/>
          <w:szCs w:val="22"/>
        </w:rPr>
        <w:t xml:space="preserve"> If no, was the resubmission/re-assessment successfully completed?</w:t>
      </w:r>
    </w:p>
    <w:p w14:paraId="6ECF9688" w14:textId="77777777" w:rsidR="002B145D" w:rsidRPr="00A7239E" w:rsidRDefault="00A037AE" w:rsidP="002B145D">
      <w:sdt>
        <w:sdtPr>
          <w:rPr>
            <w:sz w:val="22"/>
            <w:szCs w:val="22"/>
          </w:r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CE3" w:rsidRPr="005C5D82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534CE3" w:rsidRPr="005C5D82">
        <w:rPr>
          <w:sz w:val="22"/>
          <w:szCs w:val="22"/>
        </w:rPr>
        <w:t xml:space="preserve"> Was reasonable adjustment in place for this assessment event?</w:t>
      </w:r>
      <w:r w:rsidR="00534CE3" w:rsidRPr="005C5D82">
        <w:rPr>
          <w:sz w:val="22"/>
          <w:szCs w:val="22"/>
        </w:rPr>
        <w:br/>
      </w:r>
      <w:r w:rsidR="00534CE3">
        <w:rPr>
          <w:i/>
          <w:color w:val="A6A6A6" w:themeColor="background1" w:themeShade="A6"/>
        </w:rPr>
        <w:t>If yes, ensure it is detailed on the assessment document.</w:t>
      </w:r>
    </w:p>
    <w:p w14:paraId="6ECF9689" w14:textId="77777777" w:rsidR="002B145D" w:rsidRDefault="00534CE3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6ECF968A" w14:textId="77777777" w:rsidR="002B145D" w:rsidRPr="00A7239E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68B" w14:textId="77777777" w:rsidR="002B145D" w:rsidRDefault="00534CE3" w:rsidP="002B145D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ECF968C" w14:textId="77777777" w:rsidR="002B145D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68D" w14:textId="77777777" w:rsidR="002B145D" w:rsidRPr="00A7239E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68E" w14:textId="77777777" w:rsidR="002B145D" w:rsidRDefault="00534CE3" w:rsidP="002B145D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6ECF968F" w14:textId="77777777" w:rsidR="002B145D" w:rsidRDefault="00534CE3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6ECF9690" w14:textId="77777777" w:rsidR="002B145D" w:rsidRPr="00A7239E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691" w14:textId="77777777" w:rsidR="002B145D" w:rsidRDefault="00534CE3" w:rsidP="002B145D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ECF9692" w14:textId="77777777" w:rsidR="002B145D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693" w14:textId="77777777" w:rsidR="002B145D" w:rsidRPr="00A7239E" w:rsidRDefault="002B145D" w:rsidP="002B145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CF9694" w14:textId="77777777" w:rsidR="002B145D" w:rsidRPr="000D179A" w:rsidRDefault="00534CE3" w:rsidP="002B145D">
      <w:pPr>
        <w:jc w:val="center"/>
        <w:rPr>
          <w:b/>
          <w:i/>
          <w:lang w:eastAsia="en-AU"/>
        </w:rPr>
      </w:pPr>
      <w:r w:rsidRPr="005C5D82">
        <w:rPr>
          <w:b/>
          <w:i/>
          <w:sz w:val="22"/>
          <w:szCs w:val="22"/>
          <w:lang w:eastAsia="en-AU"/>
        </w:rPr>
        <w:t>NOTE: Make sure you have written your name at the bottom of each page of your submission before attaching the cover sheet and submitting to your assessor for marking</w:t>
      </w:r>
      <w:r w:rsidRPr="000D179A">
        <w:rPr>
          <w:b/>
          <w:i/>
          <w:lang w:eastAsia="en-AU"/>
        </w:rPr>
        <w:t>.</w:t>
      </w:r>
    </w:p>
    <w:p w14:paraId="6ECF9695" w14:textId="175E20AD" w:rsidR="0022724B" w:rsidRDefault="0022724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663732B4" w14:textId="77777777" w:rsidR="0022724B" w:rsidRPr="00CF4B51" w:rsidRDefault="0022724B" w:rsidP="0022724B">
      <w:pPr>
        <w:jc w:val="center"/>
        <w:rPr>
          <w:sz w:val="40"/>
          <w:szCs w:val="40"/>
          <w:lang w:eastAsia="en-AU"/>
        </w:rPr>
      </w:pPr>
      <w:r w:rsidRPr="00CF4B51">
        <w:rPr>
          <w:sz w:val="40"/>
          <w:szCs w:val="40"/>
          <w:lang w:eastAsia="en-AU"/>
        </w:rPr>
        <w:lastRenderedPageBreak/>
        <w:t>Appendices</w:t>
      </w:r>
    </w:p>
    <w:p w14:paraId="6EA10DC9" w14:textId="77777777" w:rsidR="0022724B" w:rsidRPr="007D4BE6" w:rsidRDefault="0022724B" w:rsidP="0022724B">
      <w:pPr>
        <w:spacing w:line="240" w:lineRule="auto"/>
        <w:rPr>
          <w:rFonts w:cs="Arial"/>
          <w:b/>
          <w:i/>
          <w:szCs w:val="24"/>
        </w:rPr>
      </w:pPr>
      <w:r w:rsidRPr="007D4BE6">
        <w:rPr>
          <w:rFonts w:cs="Arial"/>
          <w:b/>
          <w:i/>
          <w:szCs w:val="24"/>
        </w:rPr>
        <w:t>Common ions and their charges</w:t>
      </w:r>
    </w:p>
    <w:tbl>
      <w:tblPr>
        <w:tblW w:w="1020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275"/>
        <w:gridCol w:w="1276"/>
        <w:gridCol w:w="1276"/>
        <w:gridCol w:w="1832"/>
        <w:gridCol w:w="1352"/>
        <w:gridCol w:w="1777"/>
      </w:tblGrid>
      <w:tr w:rsidR="0022724B" w:rsidRPr="00C177ED" w14:paraId="08BDF002" w14:textId="77777777" w:rsidTr="0022724B">
        <w:trPr>
          <w:tblHeader/>
        </w:trPr>
        <w:tc>
          <w:tcPr>
            <w:tcW w:w="1419" w:type="dxa"/>
            <w:shd w:val="clear" w:color="auto" w:fill="C6D9F1" w:themeFill="text2" w:themeFillTint="33"/>
          </w:tcPr>
          <w:p w14:paraId="339AD587" w14:textId="77777777" w:rsidR="0022724B" w:rsidRPr="007D4BE6" w:rsidRDefault="0022724B" w:rsidP="0022724B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+1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14:paraId="55FE591C" w14:textId="77777777" w:rsidR="0022724B" w:rsidRPr="007D4BE6" w:rsidRDefault="0022724B" w:rsidP="0022724B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+2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19AD6270" w14:textId="77777777" w:rsidR="0022724B" w:rsidRPr="007D4BE6" w:rsidRDefault="0022724B" w:rsidP="0022724B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+3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2BA61F4E" w14:textId="77777777" w:rsidR="0022724B" w:rsidRPr="007D4BE6" w:rsidRDefault="0022724B" w:rsidP="0022724B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+4</w:t>
            </w:r>
          </w:p>
        </w:tc>
        <w:tc>
          <w:tcPr>
            <w:tcW w:w="1832" w:type="dxa"/>
            <w:shd w:val="clear" w:color="auto" w:fill="C6D9F1" w:themeFill="text2" w:themeFillTint="33"/>
          </w:tcPr>
          <w:p w14:paraId="1F0BCB27" w14:textId="77777777" w:rsidR="0022724B" w:rsidRPr="007D4BE6" w:rsidRDefault="0022724B" w:rsidP="0022724B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-1</w:t>
            </w:r>
          </w:p>
        </w:tc>
        <w:tc>
          <w:tcPr>
            <w:tcW w:w="1352" w:type="dxa"/>
            <w:shd w:val="clear" w:color="auto" w:fill="C6D9F1" w:themeFill="text2" w:themeFillTint="33"/>
          </w:tcPr>
          <w:p w14:paraId="227D6C83" w14:textId="77777777" w:rsidR="0022724B" w:rsidRPr="007D4BE6" w:rsidRDefault="0022724B" w:rsidP="0022724B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-2</w:t>
            </w:r>
          </w:p>
        </w:tc>
        <w:tc>
          <w:tcPr>
            <w:tcW w:w="1777" w:type="dxa"/>
            <w:shd w:val="clear" w:color="auto" w:fill="C6D9F1" w:themeFill="text2" w:themeFillTint="33"/>
          </w:tcPr>
          <w:p w14:paraId="40B8B329" w14:textId="77777777" w:rsidR="0022724B" w:rsidRPr="007D4BE6" w:rsidRDefault="0022724B" w:rsidP="0022724B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-3</w:t>
            </w:r>
          </w:p>
        </w:tc>
      </w:tr>
      <w:tr w:rsidR="0022724B" w:rsidRPr="00C177ED" w14:paraId="7D7F7714" w14:textId="77777777" w:rsidTr="0022724B">
        <w:tc>
          <w:tcPr>
            <w:tcW w:w="1419" w:type="dxa"/>
          </w:tcPr>
          <w:p w14:paraId="79AD3478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ammonium</w:t>
            </w:r>
          </w:p>
          <w:p w14:paraId="04C2E532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NH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43DF5D8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 xml:space="preserve">barium </w:t>
            </w:r>
          </w:p>
          <w:p w14:paraId="6B14880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Ba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0DB3F31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aluminium</w:t>
            </w:r>
          </w:p>
          <w:p w14:paraId="4B80FB1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Al</w:t>
            </w:r>
            <w:r w:rsidRPr="007D4BE6">
              <w:rPr>
                <w:rFonts w:cs="Arial"/>
                <w:sz w:val="20"/>
                <w:vertAlign w:val="superscript"/>
              </w:rPr>
              <w:t>3+</w:t>
            </w:r>
          </w:p>
        </w:tc>
        <w:tc>
          <w:tcPr>
            <w:tcW w:w="1276" w:type="dxa"/>
          </w:tcPr>
          <w:p w14:paraId="2E2D7D5E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Lead (IV)</w:t>
            </w:r>
          </w:p>
          <w:p w14:paraId="222F5B16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Pb</w:t>
            </w:r>
            <w:r w:rsidRPr="007D4BE6">
              <w:rPr>
                <w:rFonts w:cs="Arial"/>
                <w:sz w:val="20"/>
                <w:vertAlign w:val="superscript"/>
              </w:rPr>
              <w:t>4+</w:t>
            </w:r>
          </w:p>
        </w:tc>
        <w:tc>
          <w:tcPr>
            <w:tcW w:w="1832" w:type="dxa"/>
          </w:tcPr>
          <w:p w14:paraId="0DC62FF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acetate (</w:t>
            </w:r>
            <w:proofErr w:type="spellStart"/>
            <w:r w:rsidRPr="007D4BE6">
              <w:rPr>
                <w:rFonts w:cs="Arial"/>
                <w:sz w:val="20"/>
              </w:rPr>
              <w:t>ethanonate</w:t>
            </w:r>
            <w:proofErr w:type="spellEnd"/>
            <w:r w:rsidRPr="007D4BE6">
              <w:rPr>
                <w:rFonts w:cs="Arial"/>
                <w:sz w:val="20"/>
              </w:rPr>
              <w:t>)</w:t>
            </w:r>
          </w:p>
          <w:p w14:paraId="072AC976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CH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</w:rPr>
              <w:t>COO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0F7F6639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carbonate</w:t>
            </w:r>
          </w:p>
          <w:p w14:paraId="25814E95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CO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6CB0749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phosphate</w:t>
            </w:r>
          </w:p>
          <w:p w14:paraId="48764D4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3-</w:t>
            </w:r>
          </w:p>
        </w:tc>
      </w:tr>
      <w:tr w:rsidR="0022724B" w:rsidRPr="00C177ED" w14:paraId="50AD6BFC" w14:textId="77777777" w:rsidTr="0022724B">
        <w:tc>
          <w:tcPr>
            <w:tcW w:w="1419" w:type="dxa"/>
          </w:tcPr>
          <w:p w14:paraId="1E0835C0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potassium</w:t>
            </w:r>
          </w:p>
          <w:p w14:paraId="3C02C76A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K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51A8FDF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calcium</w:t>
            </w:r>
          </w:p>
          <w:p w14:paraId="5B24632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Ca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1DFD526C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iron (III)</w:t>
            </w:r>
          </w:p>
          <w:p w14:paraId="1A4FBEF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Fe</w:t>
            </w:r>
            <w:r w:rsidRPr="007D4BE6">
              <w:rPr>
                <w:rFonts w:cs="Arial"/>
                <w:sz w:val="20"/>
                <w:vertAlign w:val="superscript"/>
              </w:rPr>
              <w:t>3+</w:t>
            </w:r>
          </w:p>
        </w:tc>
        <w:tc>
          <w:tcPr>
            <w:tcW w:w="1276" w:type="dxa"/>
          </w:tcPr>
          <w:p w14:paraId="005EF43D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tin (IV)</w:t>
            </w:r>
          </w:p>
          <w:p w14:paraId="55CC7318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Sn</w:t>
            </w:r>
            <w:r w:rsidRPr="007D4BE6">
              <w:rPr>
                <w:rFonts w:cs="Arial"/>
                <w:sz w:val="20"/>
                <w:vertAlign w:val="superscript"/>
              </w:rPr>
              <w:t>4+</w:t>
            </w:r>
          </w:p>
        </w:tc>
        <w:tc>
          <w:tcPr>
            <w:tcW w:w="1832" w:type="dxa"/>
          </w:tcPr>
          <w:p w14:paraId="1F683CA2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bromide</w:t>
            </w:r>
          </w:p>
          <w:p w14:paraId="7CEADDB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Br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59482DD6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chromate</w:t>
            </w:r>
          </w:p>
          <w:p w14:paraId="411356DD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CrO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1DF83A3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Pr="007D4BE6">
              <w:rPr>
                <w:rFonts w:cs="Arial"/>
                <w:sz w:val="20"/>
              </w:rPr>
              <w:t>hosphide</w:t>
            </w:r>
          </w:p>
          <w:p w14:paraId="56DF542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  <w:vertAlign w:val="superscript"/>
              </w:rPr>
            </w:pPr>
            <w:r w:rsidRPr="007D4BE6">
              <w:rPr>
                <w:rFonts w:cs="Arial"/>
                <w:sz w:val="20"/>
              </w:rPr>
              <w:t>P</w:t>
            </w:r>
            <w:r w:rsidRPr="007D4BE6">
              <w:rPr>
                <w:rFonts w:cs="Arial"/>
                <w:sz w:val="20"/>
                <w:vertAlign w:val="superscript"/>
              </w:rPr>
              <w:t>3-</w:t>
            </w:r>
          </w:p>
        </w:tc>
      </w:tr>
      <w:tr w:rsidR="0022724B" w:rsidRPr="00C177ED" w14:paraId="2B602DAA" w14:textId="77777777" w:rsidTr="0022724B">
        <w:tc>
          <w:tcPr>
            <w:tcW w:w="1419" w:type="dxa"/>
          </w:tcPr>
          <w:p w14:paraId="2814856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silver</w:t>
            </w:r>
          </w:p>
          <w:p w14:paraId="364DA41E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Ag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5B9DF07C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Copper (II)</w:t>
            </w:r>
          </w:p>
          <w:p w14:paraId="551F99DD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Cu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385EA4CD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1E52D6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700CB072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chlorate</w:t>
            </w:r>
          </w:p>
          <w:p w14:paraId="31D9FD4D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ClO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12D73E6E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dichromate</w:t>
            </w:r>
          </w:p>
          <w:p w14:paraId="6682B210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Cr</w:t>
            </w:r>
            <w:r w:rsidRPr="007D4BE6">
              <w:rPr>
                <w:rFonts w:cs="Arial"/>
                <w:sz w:val="20"/>
                <w:vertAlign w:val="subscript"/>
              </w:rPr>
              <w:t>2</w:t>
            </w:r>
            <w:r w:rsidRPr="007D4BE6">
              <w:rPr>
                <w:rFonts w:cs="Arial"/>
                <w:sz w:val="20"/>
              </w:rPr>
              <w:t>O</w:t>
            </w:r>
            <w:r w:rsidRPr="007D4BE6">
              <w:rPr>
                <w:rFonts w:cs="Arial"/>
                <w:sz w:val="20"/>
                <w:vertAlign w:val="subscript"/>
              </w:rPr>
              <w:t>7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3EF6012E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</w:t>
            </w:r>
            <w:r w:rsidRPr="007D4BE6">
              <w:rPr>
                <w:rFonts w:cs="Arial"/>
                <w:sz w:val="20"/>
              </w:rPr>
              <w:t>itride</w:t>
            </w:r>
          </w:p>
          <w:p w14:paraId="7E9814BA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  <w:vertAlign w:val="superscript"/>
              </w:rPr>
            </w:pPr>
            <w:r w:rsidRPr="007D4BE6">
              <w:rPr>
                <w:rFonts w:cs="Arial"/>
                <w:sz w:val="20"/>
              </w:rPr>
              <w:t>N</w:t>
            </w:r>
            <w:r w:rsidRPr="007D4BE6">
              <w:rPr>
                <w:rFonts w:cs="Arial"/>
                <w:sz w:val="20"/>
                <w:vertAlign w:val="superscript"/>
              </w:rPr>
              <w:t>3-</w:t>
            </w:r>
          </w:p>
        </w:tc>
      </w:tr>
      <w:tr w:rsidR="0022724B" w:rsidRPr="00C177ED" w14:paraId="69793222" w14:textId="77777777" w:rsidTr="0022724B">
        <w:tc>
          <w:tcPr>
            <w:tcW w:w="1419" w:type="dxa"/>
          </w:tcPr>
          <w:p w14:paraId="23C4A39C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sodium</w:t>
            </w:r>
          </w:p>
          <w:p w14:paraId="49C54AC6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Na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30D26320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iron (II)</w:t>
            </w:r>
          </w:p>
          <w:p w14:paraId="12318A42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Fe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1191D255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23EBDE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5C0720A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chloride</w:t>
            </w:r>
          </w:p>
          <w:p w14:paraId="187C7E30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Cl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7B01B0E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oxide</w:t>
            </w:r>
          </w:p>
          <w:p w14:paraId="0AEC9A56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O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31E9980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22724B" w:rsidRPr="00C177ED" w14:paraId="38020B7D" w14:textId="77777777" w:rsidTr="0022724B">
        <w:tc>
          <w:tcPr>
            <w:tcW w:w="1419" w:type="dxa"/>
          </w:tcPr>
          <w:p w14:paraId="69851F09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 xml:space="preserve">Hydrogen </w:t>
            </w:r>
          </w:p>
          <w:p w14:paraId="3304908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  <w:vertAlign w:val="superscript"/>
              </w:rPr>
            </w:pPr>
            <w:r w:rsidRPr="007D4BE6">
              <w:rPr>
                <w:rFonts w:cs="Arial"/>
                <w:sz w:val="20"/>
              </w:rPr>
              <w:t>H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512A943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lead (II)</w:t>
            </w:r>
          </w:p>
          <w:p w14:paraId="6983F843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Pb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06D801BA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7C6F8D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17441EE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fluoride</w:t>
            </w:r>
          </w:p>
          <w:p w14:paraId="2B62478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F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745DF38E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peroxide</w:t>
            </w:r>
          </w:p>
          <w:p w14:paraId="53558AA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O</w:t>
            </w:r>
            <w:r w:rsidRPr="007D4BE6">
              <w:rPr>
                <w:rFonts w:cs="Arial"/>
                <w:sz w:val="20"/>
                <w:vertAlign w:val="subscript"/>
              </w:rPr>
              <w:t>2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13B5942C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22724B" w:rsidRPr="00C177ED" w14:paraId="349736EA" w14:textId="77777777" w:rsidTr="0022724B">
        <w:tc>
          <w:tcPr>
            <w:tcW w:w="1419" w:type="dxa"/>
          </w:tcPr>
          <w:p w14:paraId="417F9A65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5752E25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magnesium</w:t>
            </w:r>
          </w:p>
          <w:p w14:paraId="21C11E29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Mg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08AED17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5A71335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6598A295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hydrogen carbonate HCO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  <w:vertAlign w:val="superscript"/>
              </w:rPr>
              <w:t>-</w:t>
            </w:r>
          </w:p>
        </w:tc>
        <w:tc>
          <w:tcPr>
            <w:tcW w:w="1352" w:type="dxa"/>
          </w:tcPr>
          <w:p w14:paraId="2BA20F2A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proofErr w:type="spellStart"/>
            <w:r w:rsidRPr="007D4BE6">
              <w:rPr>
                <w:rFonts w:cs="Arial"/>
                <w:sz w:val="20"/>
              </w:rPr>
              <w:t>sulfate</w:t>
            </w:r>
            <w:proofErr w:type="spellEnd"/>
          </w:p>
          <w:p w14:paraId="032C7A5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5C5E9C18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22724B" w:rsidRPr="00C177ED" w14:paraId="09E64B97" w14:textId="77777777" w:rsidTr="0022724B">
        <w:tc>
          <w:tcPr>
            <w:tcW w:w="1419" w:type="dxa"/>
          </w:tcPr>
          <w:p w14:paraId="28227298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4C9304EA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mercury(II)</w:t>
            </w:r>
          </w:p>
          <w:p w14:paraId="3F305ABA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Hg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3D15639E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89B7A43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7FAE62A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 xml:space="preserve">hydrogen </w:t>
            </w:r>
            <w:proofErr w:type="spellStart"/>
            <w:r w:rsidRPr="007D4BE6">
              <w:rPr>
                <w:rFonts w:cs="Arial"/>
                <w:sz w:val="20"/>
              </w:rPr>
              <w:t>sulfate</w:t>
            </w:r>
            <w:proofErr w:type="spellEnd"/>
          </w:p>
          <w:p w14:paraId="600CC7A3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HSO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65539FFD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proofErr w:type="spellStart"/>
            <w:r w:rsidRPr="007D4BE6">
              <w:rPr>
                <w:rFonts w:cs="Arial"/>
                <w:sz w:val="20"/>
              </w:rPr>
              <w:t>sulfite</w:t>
            </w:r>
            <w:proofErr w:type="spellEnd"/>
          </w:p>
          <w:p w14:paraId="542D9CB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SO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74E17F8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22724B" w:rsidRPr="00C177ED" w14:paraId="76E9A048" w14:textId="77777777" w:rsidTr="0022724B">
        <w:tc>
          <w:tcPr>
            <w:tcW w:w="1419" w:type="dxa"/>
          </w:tcPr>
          <w:p w14:paraId="62EEA8E9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78D2D04D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 xml:space="preserve">nickel </w:t>
            </w:r>
          </w:p>
          <w:p w14:paraId="4A8E1C1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Ni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48D9BEB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476F43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428475A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hydroxide</w:t>
            </w:r>
          </w:p>
          <w:p w14:paraId="6EA1F83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OH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56BCDF9A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proofErr w:type="spellStart"/>
            <w:r w:rsidRPr="007D4BE6">
              <w:rPr>
                <w:rFonts w:cs="Arial"/>
                <w:sz w:val="20"/>
              </w:rPr>
              <w:t>sulfide</w:t>
            </w:r>
            <w:proofErr w:type="spellEnd"/>
          </w:p>
          <w:p w14:paraId="26DAEDA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37DB6620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22724B" w:rsidRPr="00C177ED" w14:paraId="70BCD867" w14:textId="77777777" w:rsidTr="0022724B">
        <w:tc>
          <w:tcPr>
            <w:tcW w:w="1419" w:type="dxa"/>
          </w:tcPr>
          <w:p w14:paraId="7BB6CF02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2F306C73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tin (II)</w:t>
            </w:r>
          </w:p>
          <w:p w14:paraId="6FBD40D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Sn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4A6D090A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400A092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371CD602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iodide</w:t>
            </w:r>
          </w:p>
          <w:p w14:paraId="684AE3D0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I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1C12A1A5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777" w:type="dxa"/>
          </w:tcPr>
          <w:p w14:paraId="11CFECD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22724B" w:rsidRPr="00C177ED" w14:paraId="6470CED7" w14:textId="77777777" w:rsidTr="0022724B">
        <w:tc>
          <w:tcPr>
            <w:tcW w:w="1419" w:type="dxa"/>
          </w:tcPr>
          <w:p w14:paraId="17C6D66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421B6E4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16188BC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05C754F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4B1331D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nitrate</w:t>
            </w:r>
          </w:p>
          <w:p w14:paraId="3A6BE218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NO</w:t>
            </w:r>
            <w:r w:rsidRPr="007D4BE6">
              <w:rPr>
                <w:rFonts w:cs="Arial"/>
                <w:sz w:val="20"/>
                <w:vertAlign w:val="subscript"/>
              </w:rPr>
              <w:t xml:space="preserve">3 </w:t>
            </w:r>
            <w:r w:rsidRPr="007D4BE6">
              <w:rPr>
                <w:rFonts w:cs="Arial"/>
                <w:sz w:val="20"/>
                <w:vertAlign w:val="superscript"/>
              </w:rPr>
              <w:t>-</w:t>
            </w:r>
          </w:p>
        </w:tc>
        <w:tc>
          <w:tcPr>
            <w:tcW w:w="1352" w:type="dxa"/>
          </w:tcPr>
          <w:p w14:paraId="57CD762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777" w:type="dxa"/>
          </w:tcPr>
          <w:p w14:paraId="003AA24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22724B" w:rsidRPr="00C177ED" w14:paraId="233CC865" w14:textId="77777777" w:rsidTr="0022724B">
        <w:tc>
          <w:tcPr>
            <w:tcW w:w="1419" w:type="dxa"/>
          </w:tcPr>
          <w:p w14:paraId="56BC05C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06361B8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4C9DB88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EF7EF09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789A050E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nitrite</w:t>
            </w:r>
          </w:p>
          <w:p w14:paraId="47C0F3A7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NO</w:t>
            </w:r>
            <w:r w:rsidRPr="007D4BE6">
              <w:rPr>
                <w:rFonts w:cs="Arial"/>
                <w:sz w:val="20"/>
                <w:vertAlign w:val="subscript"/>
              </w:rPr>
              <w:t xml:space="preserve">2 </w:t>
            </w:r>
            <w:r w:rsidRPr="007D4BE6">
              <w:rPr>
                <w:rFonts w:cs="Arial"/>
                <w:sz w:val="20"/>
                <w:vertAlign w:val="superscript"/>
              </w:rPr>
              <w:t>-</w:t>
            </w:r>
          </w:p>
        </w:tc>
        <w:tc>
          <w:tcPr>
            <w:tcW w:w="1352" w:type="dxa"/>
          </w:tcPr>
          <w:p w14:paraId="50503A63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777" w:type="dxa"/>
          </w:tcPr>
          <w:p w14:paraId="30DCD74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22724B" w:rsidRPr="00C177ED" w14:paraId="6259D71A" w14:textId="77777777" w:rsidTr="0022724B">
        <w:tc>
          <w:tcPr>
            <w:tcW w:w="1419" w:type="dxa"/>
          </w:tcPr>
          <w:p w14:paraId="6DE0843C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  <w:p w14:paraId="593DDED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3599DCDB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ABA8ABC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1692B96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0AB9D271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Pr="007D4BE6">
              <w:rPr>
                <w:rFonts w:cs="Arial"/>
                <w:sz w:val="20"/>
              </w:rPr>
              <w:t>ermanganate</w:t>
            </w:r>
          </w:p>
          <w:p w14:paraId="15CAEE54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  <w:vertAlign w:val="superscript"/>
              </w:rPr>
            </w:pPr>
            <w:r w:rsidRPr="007D4BE6">
              <w:rPr>
                <w:rFonts w:cs="Arial"/>
                <w:sz w:val="20"/>
              </w:rPr>
              <w:t>MnO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-</w:t>
            </w:r>
          </w:p>
        </w:tc>
        <w:tc>
          <w:tcPr>
            <w:tcW w:w="1352" w:type="dxa"/>
          </w:tcPr>
          <w:p w14:paraId="2525C59D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777" w:type="dxa"/>
          </w:tcPr>
          <w:p w14:paraId="351ADB3F" w14:textId="77777777" w:rsidR="0022724B" w:rsidRPr="007D4BE6" w:rsidRDefault="0022724B" w:rsidP="0022724B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</w:tbl>
    <w:p w14:paraId="2B9DEAC5" w14:textId="77777777" w:rsidR="0022724B" w:rsidRDefault="0022724B" w:rsidP="0022724B">
      <w:pPr>
        <w:tabs>
          <w:tab w:val="clear" w:pos="284"/>
        </w:tabs>
        <w:spacing w:before="0" w:after="200" w:line="276" w:lineRule="auto"/>
        <w:rPr>
          <w:lang w:eastAsia="en-AU"/>
        </w:rPr>
      </w:pPr>
      <w:r>
        <w:rPr>
          <w:lang w:eastAsia="en-AU"/>
        </w:rPr>
        <w:br w:type="page"/>
      </w:r>
    </w:p>
    <w:p w14:paraId="644457BD" w14:textId="77777777" w:rsidR="0022724B" w:rsidRDefault="0022724B" w:rsidP="0022724B">
      <w:pPr>
        <w:rPr>
          <w:lang w:eastAsia="en-AU"/>
        </w:rPr>
      </w:pPr>
      <w:r>
        <w:rPr>
          <w:noProof/>
          <w:lang w:eastAsia="en-AU"/>
        </w:rPr>
        <w:lastRenderedPageBreak/>
        <w:drawing>
          <wp:inline distT="0" distB="0" distL="0" distR="0" wp14:anchorId="36DFF87A" wp14:editId="494C2601">
            <wp:extent cx="4348717" cy="80414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5031" cy="805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6D523" w14:textId="77777777" w:rsidR="0022724B" w:rsidRDefault="0022724B" w:rsidP="0022724B">
      <w:proofErr w:type="spellStart"/>
      <w:r>
        <w:t>Aylward</w:t>
      </w:r>
      <w:proofErr w:type="spellEnd"/>
      <w:r>
        <w:t xml:space="preserve"> and Findlay, SI Chemical Data (5th Edition) is the principal source of data for this examination paper. Some data may have been modified for examination purposes.</w:t>
      </w:r>
    </w:p>
    <w:p w14:paraId="111846D8" w14:textId="7D5DCD92" w:rsidR="002B145D" w:rsidRPr="00593196" w:rsidRDefault="0022724B" w:rsidP="0022724B">
      <w:pPr>
        <w:pStyle w:val="Heading3"/>
      </w:pPr>
      <w:r>
        <w:lastRenderedPageBreak/>
        <w:drawing>
          <wp:inline distT="0" distB="0" distL="0" distR="0" wp14:anchorId="095ACB5C" wp14:editId="7B383779">
            <wp:extent cx="6016070" cy="8867553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24313" cy="8879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145D" w:rsidRPr="00593196" w:rsidSect="002B145D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F9698" w14:textId="77777777" w:rsidR="00CB5BAE" w:rsidRDefault="00CB5BAE">
      <w:pPr>
        <w:spacing w:before="0" w:after="0" w:line="240" w:lineRule="auto"/>
      </w:pPr>
      <w:r>
        <w:separator/>
      </w:r>
    </w:p>
  </w:endnote>
  <w:endnote w:type="continuationSeparator" w:id="0">
    <w:p w14:paraId="6ECF9699" w14:textId="77777777" w:rsidR="00CB5BAE" w:rsidRDefault="00CB5B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F969D" w14:textId="77777777" w:rsidR="00CB5BAE" w:rsidRPr="004820C4" w:rsidRDefault="00CB5BAE" w:rsidP="002B145D">
    <w:pPr>
      <w:pStyle w:val="Footer-DocumentTitleLeft"/>
    </w:pPr>
  </w:p>
  <w:p w14:paraId="6ECF969E" w14:textId="77777777" w:rsidR="00CB5BAE" w:rsidRDefault="00CB5BAE" w:rsidP="002B145D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6ECF969F" w14:textId="77777777" w:rsidR="00CB5BAE" w:rsidRPr="0006452B" w:rsidRDefault="00CB5BAE" w:rsidP="002B145D"/>
  <w:p w14:paraId="6ECF96A0" w14:textId="77777777" w:rsidR="00CB5BAE" w:rsidRDefault="00CB5BAE" w:rsidP="002B14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F96A1" w14:textId="16B86C40" w:rsidR="00CB5BAE" w:rsidRDefault="00CB5BAE" w:rsidP="002B145D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A037AE">
      <w:rPr>
        <w:noProof/>
      </w:rPr>
      <w:t>MSL973014_AE_Kn_1of2</w:t>
    </w:r>
    <w:r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A037AE">
      <w:rPr>
        <w:noProof/>
      </w:rPr>
      <w:t>21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037AE">
      <w:rPr>
        <w:noProof/>
      </w:rPr>
      <w:t>26</w:t>
    </w:r>
    <w:r>
      <w:rPr>
        <w:noProof/>
      </w:rPr>
      <w:fldChar w:fldCharType="end"/>
    </w:r>
  </w:p>
  <w:p w14:paraId="6ECF96A2" w14:textId="6928A01D" w:rsidR="00CB5BAE" w:rsidRDefault="00CB5BAE" w:rsidP="002B145D">
    <w:pPr>
      <w:pStyle w:val="Bodyfooter"/>
    </w:pPr>
    <w:r>
      <w:t>Resource ID:</w:t>
    </w:r>
    <w:r w:rsidRPr="00055892">
      <w:t xml:space="preserve"> MRS_18_08_</w:t>
    </w:r>
    <w:r>
      <w:rPr>
        <w:noProof/>
      </w:rPr>
      <w:t>MSL973014_AE_Kn_1of2</w:t>
    </w:r>
    <w:r>
      <w:t xml:space="preserve">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F96A5" w14:textId="77777777" w:rsidR="00CB5BAE" w:rsidRPr="008D467A" w:rsidRDefault="00CB5BAE" w:rsidP="002B145D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ECF96A6" w14:textId="77777777" w:rsidR="00CB5BAE" w:rsidRPr="008948B1" w:rsidRDefault="00CB5BAE" w:rsidP="002B145D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6ECF96A7" w14:textId="77777777" w:rsidR="00CB5BAE" w:rsidRPr="00AA3155" w:rsidRDefault="00CB5BAE" w:rsidP="002B145D">
    <w:pPr>
      <w:pStyle w:val="Footer"/>
    </w:pPr>
  </w:p>
  <w:p w14:paraId="6ECF96A8" w14:textId="77777777" w:rsidR="00CB5BAE" w:rsidRDefault="00CB5BAE" w:rsidP="002B14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F9696" w14:textId="77777777" w:rsidR="00CB5BAE" w:rsidRDefault="00CB5BAE">
      <w:pPr>
        <w:spacing w:before="0" w:after="0" w:line="240" w:lineRule="auto"/>
      </w:pPr>
      <w:r>
        <w:separator/>
      </w:r>
    </w:p>
  </w:footnote>
  <w:footnote w:type="continuationSeparator" w:id="0">
    <w:p w14:paraId="6ECF9697" w14:textId="77777777" w:rsidR="00CB5BAE" w:rsidRDefault="00CB5BA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F969A" w14:textId="77777777" w:rsidR="00CB5BAE" w:rsidRDefault="00CB5BAE" w:rsidP="002B145D"/>
  <w:p w14:paraId="6ECF969B" w14:textId="77777777" w:rsidR="00CB5BAE" w:rsidRDefault="00CB5BAE" w:rsidP="002B14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F969C" w14:textId="77777777" w:rsidR="00CB5BAE" w:rsidRDefault="00CB5BAE" w:rsidP="002B145D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ECF96A9" wp14:editId="6ECF96AA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F96A3" w14:textId="77777777" w:rsidR="00CB5BAE" w:rsidRDefault="00CB5BAE" w:rsidP="002B145D">
    <w:pPr>
      <w:pStyle w:val="Header"/>
    </w:pPr>
  </w:p>
  <w:p w14:paraId="6ECF96A4" w14:textId="77777777" w:rsidR="00CB5BAE" w:rsidRDefault="00CB5BAE" w:rsidP="002B14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422" w:hanging="30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469" w:hanging="25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2">
      <w:start w:val="1"/>
      <w:numFmt w:val="upperLetter"/>
      <w:lvlText w:val="%3)"/>
      <w:lvlJc w:val="left"/>
      <w:pPr>
        <w:ind w:left="494" w:hanging="374"/>
      </w:pPr>
      <w:rPr>
        <w:rFonts w:ascii="Times New Roman" w:hAnsi="Times New Roman" w:cs="Times New Roman"/>
        <w:b w:val="0"/>
        <w:bCs w:val="0"/>
        <w:spacing w:val="-6"/>
        <w:sz w:val="24"/>
        <w:szCs w:val="24"/>
      </w:rPr>
    </w:lvl>
    <w:lvl w:ilvl="3">
      <w:numFmt w:val="bullet"/>
      <w:lvlText w:val="•"/>
      <w:lvlJc w:val="left"/>
      <w:pPr>
        <w:ind w:left="821" w:hanging="374"/>
      </w:pPr>
    </w:lvl>
    <w:lvl w:ilvl="4">
      <w:numFmt w:val="bullet"/>
      <w:lvlText w:val="•"/>
      <w:lvlJc w:val="left"/>
      <w:pPr>
        <w:ind w:left="2075" w:hanging="374"/>
      </w:pPr>
    </w:lvl>
    <w:lvl w:ilvl="5">
      <w:numFmt w:val="bullet"/>
      <w:lvlText w:val="•"/>
      <w:lvlJc w:val="left"/>
      <w:pPr>
        <w:ind w:left="3330" w:hanging="374"/>
      </w:pPr>
    </w:lvl>
    <w:lvl w:ilvl="6">
      <w:numFmt w:val="bullet"/>
      <w:lvlText w:val="•"/>
      <w:lvlJc w:val="left"/>
      <w:pPr>
        <w:ind w:left="4585" w:hanging="374"/>
      </w:pPr>
    </w:lvl>
    <w:lvl w:ilvl="7">
      <w:numFmt w:val="bullet"/>
      <w:lvlText w:val="•"/>
      <w:lvlJc w:val="left"/>
      <w:pPr>
        <w:ind w:left="5839" w:hanging="374"/>
      </w:pPr>
    </w:lvl>
    <w:lvl w:ilvl="8">
      <w:numFmt w:val="bullet"/>
      <w:lvlText w:val="•"/>
      <w:lvlJc w:val="left"/>
      <w:pPr>
        <w:ind w:left="7094" w:hanging="374"/>
      </w:pPr>
    </w:lvl>
  </w:abstractNum>
  <w:abstractNum w:abstractNumId="1" w15:restartNumberingAfterBreak="0">
    <w:nsid w:val="063A00CA"/>
    <w:multiLevelType w:val="hybridMultilevel"/>
    <w:tmpl w:val="CE7C0D20"/>
    <w:lvl w:ilvl="0" w:tplc="6E680C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C17A6"/>
    <w:multiLevelType w:val="hybridMultilevel"/>
    <w:tmpl w:val="CE762446"/>
    <w:lvl w:ilvl="0" w:tplc="87289140">
      <w:start w:val="4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E6C93"/>
    <w:multiLevelType w:val="hybridMultilevel"/>
    <w:tmpl w:val="07942A12"/>
    <w:lvl w:ilvl="0" w:tplc="4CD26E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09D"/>
    <w:multiLevelType w:val="hybridMultilevel"/>
    <w:tmpl w:val="C7D6E560"/>
    <w:lvl w:ilvl="0" w:tplc="725A78E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4C2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64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9CD5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2A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B2F3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026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C0E8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9094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55809"/>
    <w:multiLevelType w:val="hybridMultilevel"/>
    <w:tmpl w:val="DBAC14A2"/>
    <w:lvl w:ilvl="0" w:tplc="6D085F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840AEA"/>
    <w:multiLevelType w:val="hybridMultilevel"/>
    <w:tmpl w:val="D870FABE"/>
    <w:lvl w:ilvl="0" w:tplc="23109C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666A6"/>
    <w:multiLevelType w:val="hybridMultilevel"/>
    <w:tmpl w:val="436E4F3C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73C3F"/>
    <w:multiLevelType w:val="hybridMultilevel"/>
    <w:tmpl w:val="436E4F3C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34742"/>
    <w:multiLevelType w:val="hybridMultilevel"/>
    <w:tmpl w:val="D14285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65CAE"/>
    <w:multiLevelType w:val="hybridMultilevel"/>
    <w:tmpl w:val="28A49442"/>
    <w:lvl w:ilvl="0" w:tplc="85CC7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87EDE"/>
    <w:multiLevelType w:val="hybridMultilevel"/>
    <w:tmpl w:val="BD9A68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2D7"/>
    <w:multiLevelType w:val="hybridMultilevel"/>
    <w:tmpl w:val="436E4F3C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615FA"/>
    <w:multiLevelType w:val="hybridMultilevel"/>
    <w:tmpl w:val="F2DA347E"/>
    <w:lvl w:ilvl="0" w:tplc="EE98F39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EEA17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9807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3C5C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EE4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8EE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A1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4882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FC9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A144E"/>
    <w:multiLevelType w:val="hybridMultilevel"/>
    <w:tmpl w:val="5D2278D6"/>
    <w:lvl w:ilvl="0" w:tplc="FA868C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6" w15:restartNumberingAfterBreak="0">
    <w:nsid w:val="33AD3DEC"/>
    <w:multiLevelType w:val="hybridMultilevel"/>
    <w:tmpl w:val="37A0660C"/>
    <w:lvl w:ilvl="0" w:tplc="A77A770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D6C1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FEC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04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03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B469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E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CC3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7251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40714"/>
    <w:multiLevelType w:val="hybridMultilevel"/>
    <w:tmpl w:val="6B0C15AA"/>
    <w:lvl w:ilvl="0" w:tplc="C5C805C2">
      <w:start w:val="1"/>
      <w:numFmt w:val="lowerLetter"/>
      <w:lvlText w:val="%1)"/>
      <w:lvlJc w:val="left"/>
      <w:pPr>
        <w:ind w:left="720" w:hanging="360"/>
      </w:pPr>
    </w:lvl>
    <w:lvl w:ilvl="1" w:tplc="27D2260E" w:tentative="1">
      <w:start w:val="1"/>
      <w:numFmt w:val="lowerLetter"/>
      <w:lvlText w:val="%2."/>
      <w:lvlJc w:val="left"/>
      <w:pPr>
        <w:ind w:left="1440" w:hanging="360"/>
      </w:pPr>
    </w:lvl>
    <w:lvl w:ilvl="2" w:tplc="7550F972" w:tentative="1">
      <w:start w:val="1"/>
      <w:numFmt w:val="lowerRoman"/>
      <w:lvlText w:val="%3."/>
      <w:lvlJc w:val="right"/>
      <w:pPr>
        <w:ind w:left="2160" w:hanging="180"/>
      </w:pPr>
    </w:lvl>
    <w:lvl w:ilvl="3" w:tplc="56460DBA" w:tentative="1">
      <w:start w:val="1"/>
      <w:numFmt w:val="decimal"/>
      <w:lvlText w:val="%4."/>
      <w:lvlJc w:val="left"/>
      <w:pPr>
        <w:ind w:left="2880" w:hanging="360"/>
      </w:pPr>
    </w:lvl>
    <w:lvl w:ilvl="4" w:tplc="E1CCD6F2" w:tentative="1">
      <w:start w:val="1"/>
      <w:numFmt w:val="lowerLetter"/>
      <w:lvlText w:val="%5."/>
      <w:lvlJc w:val="left"/>
      <w:pPr>
        <w:ind w:left="3600" w:hanging="360"/>
      </w:pPr>
    </w:lvl>
    <w:lvl w:ilvl="5" w:tplc="9134FA3A" w:tentative="1">
      <w:start w:val="1"/>
      <w:numFmt w:val="lowerRoman"/>
      <w:lvlText w:val="%6."/>
      <w:lvlJc w:val="right"/>
      <w:pPr>
        <w:ind w:left="4320" w:hanging="180"/>
      </w:pPr>
    </w:lvl>
    <w:lvl w:ilvl="6" w:tplc="1420969E" w:tentative="1">
      <w:start w:val="1"/>
      <w:numFmt w:val="decimal"/>
      <w:lvlText w:val="%7."/>
      <w:lvlJc w:val="left"/>
      <w:pPr>
        <w:ind w:left="5040" w:hanging="360"/>
      </w:pPr>
    </w:lvl>
    <w:lvl w:ilvl="7" w:tplc="B83C686E" w:tentative="1">
      <w:start w:val="1"/>
      <w:numFmt w:val="lowerLetter"/>
      <w:lvlText w:val="%8."/>
      <w:lvlJc w:val="left"/>
      <w:pPr>
        <w:ind w:left="5760" w:hanging="360"/>
      </w:pPr>
    </w:lvl>
    <w:lvl w:ilvl="8" w:tplc="AC6897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703A9"/>
    <w:multiLevelType w:val="hybridMultilevel"/>
    <w:tmpl w:val="BE2A0C14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0630"/>
    <w:multiLevelType w:val="hybridMultilevel"/>
    <w:tmpl w:val="079668DA"/>
    <w:lvl w:ilvl="0" w:tplc="17125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654E5"/>
    <w:multiLevelType w:val="hybridMultilevel"/>
    <w:tmpl w:val="436E4F3C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C1CE8"/>
    <w:multiLevelType w:val="hybridMultilevel"/>
    <w:tmpl w:val="63BCA3DC"/>
    <w:lvl w:ilvl="0" w:tplc="84E001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77055"/>
    <w:multiLevelType w:val="hybridMultilevel"/>
    <w:tmpl w:val="922C4782"/>
    <w:lvl w:ilvl="0" w:tplc="522CC8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F561A"/>
    <w:multiLevelType w:val="hybridMultilevel"/>
    <w:tmpl w:val="FBCEA6A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0593F"/>
    <w:multiLevelType w:val="hybridMultilevel"/>
    <w:tmpl w:val="436E4F3C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4381D"/>
    <w:multiLevelType w:val="hybridMultilevel"/>
    <w:tmpl w:val="436E4F3C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92098"/>
    <w:multiLevelType w:val="hybridMultilevel"/>
    <w:tmpl w:val="367E0B08"/>
    <w:lvl w:ilvl="0" w:tplc="CE7AA7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B3FAE"/>
    <w:multiLevelType w:val="hybridMultilevel"/>
    <w:tmpl w:val="A89618B0"/>
    <w:lvl w:ilvl="0" w:tplc="B42EF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3A795E" w:tentative="1">
      <w:start w:val="1"/>
      <w:numFmt w:val="lowerLetter"/>
      <w:lvlText w:val="%2."/>
      <w:lvlJc w:val="left"/>
      <w:pPr>
        <w:ind w:left="1440" w:hanging="360"/>
      </w:pPr>
    </w:lvl>
    <w:lvl w:ilvl="2" w:tplc="AB14CBF2" w:tentative="1">
      <w:start w:val="1"/>
      <w:numFmt w:val="lowerRoman"/>
      <w:lvlText w:val="%3."/>
      <w:lvlJc w:val="right"/>
      <w:pPr>
        <w:ind w:left="2160" w:hanging="180"/>
      </w:pPr>
    </w:lvl>
    <w:lvl w:ilvl="3" w:tplc="BC9AD4D4" w:tentative="1">
      <w:start w:val="1"/>
      <w:numFmt w:val="decimal"/>
      <w:lvlText w:val="%4."/>
      <w:lvlJc w:val="left"/>
      <w:pPr>
        <w:ind w:left="2880" w:hanging="360"/>
      </w:pPr>
    </w:lvl>
    <w:lvl w:ilvl="4" w:tplc="564C0228" w:tentative="1">
      <w:start w:val="1"/>
      <w:numFmt w:val="lowerLetter"/>
      <w:lvlText w:val="%5."/>
      <w:lvlJc w:val="left"/>
      <w:pPr>
        <w:ind w:left="3600" w:hanging="360"/>
      </w:pPr>
    </w:lvl>
    <w:lvl w:ilvl="5" w:tplc="33C68D76" w:tentative="1">
      <w:start w:val="1"/>
      <w:numFmt w:val="lowerRoman"/>
      <w:lvlText w:val="%6."/>
      <w:lvlJc w:val="right"/>
      <w:pPr>
        <w:ind w:left="4320" w:hanging="180"/>
      </w:pPr>
    </w:lvl>
    <w:lvl w:ilvl="6" w:tplc="731A29A0" w:tentative="1">
      <w:start w:val="1"/>
      <w:numFmt w:val="decimal"/>
      <w:lvlText w:val="%7."/>
      <w:lvlJc w:val="left"/>
      <w:pPr>
        <w:ind w:left="5040" w:hanging="360"/>
      </w:pPr>
    </w:lvl>
    <w:lvl w:ilvl="7" w:tplc="2ABA9C9E" w:tentative="1">
      <w:start w:val="1"/>
      <w:numFmt w:val="lowerLetter"/>
      <w:lvlText w:val="%8."/>
      <w:lvlJc w:val="left"/>
      <w:pPr>
        <w:ind w:left="5760" w:hanging="360"/>
      </w:pPr>
    </w:lvl>
    <w:lvl w:ilvl="8" w:tplc="E5A0CB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444F9"/>
    <w:multiLevelType w:val="hybridMultilevel"/>
    <w:tmpl w:val="4F6C7206"/>
    <w:lvl w:ilvl="0" w:tplc="0F8256A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41563"/>
    <w:multiLevelType w:val="hybridMultilevel"/>
    <w:tmpl w:val="436E4F3C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978A5"/>
    <w:multiLevelType w:val="hybridMultilevel"/>
    <w:tmpl w:val="674EAB80"/>
    <w:lvl w:ilvl="0" w:tplc="6B1815F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E14B6"/>
    <w:multiLevelType w:val="hybridMultilevel"/>
    <w:tmpl w:val="17DCA5C6"/>
    <w:lvl w:ilvl="0" w:tplc="50E839D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E1D4FEBC" w:tentative="1">
      <w:start w:val="1"/>
      <w:numFmt w:val="lowerLetter"/>
      <w:lvlText w:val="%2."/>
      <w:lvlJc w:val="left"/>
      <w:pPr>
        <w:ind w:left="1440" w:hanging="360"/>
      </w:pPr>
    </w:lvl>
    <w:lvl w:ilvl="2" w:tplc="F7C61E00" w:tentative="1">
      <w:start w:val="1"/>
      <w:numFmt w:val="lowerRoman"/>
      <w:lvlText w:val="%3."/>
      <w:lvlJc w:val="right"/>
      <w:pPr>
        <w:ind w:left="2160" w:hanging="180"/>
      </w:pPr>
    </w:lvl>
    <w:lvl w:ilvl="3" w:tplc="4A18CB80" w:tentative="1">
      <w:start w:val="1"/>
      <w:numFmt w:val="decimal"/>
      <w:lvlText w:val="%4."/>
      <w:lvlJc w:val="left"/>
      <w:pPr>
        <w:ind w:left="2880" w:hanging="360"/>
      </w:pPr>
    </w:lvl>
    <w:lvl w:ilvl="4" w:tplc="765065CA" w:tentative="1">
      <w:start w:val="1"/>
      <w:numFmt w:val="lowerLetter"/>
      <w:lvlText w:val="%5."/>
      <w:lvlJc w:val="left"/>
      <w:pPr>
        <w:ind w:left="3600" w:hanging="360"/>
      </w:pPr>
    </w:lvl>
    <w:lvl w:ilvl="5" w:tplc="93CC6390" w:tentative="1">
      <w:start w:val="1"/>
      <w:numFmt w:val="lowerRoman"/>
      <w:lvlText w:val="%6."/>
      <w:lvlJc w:val="right"/>
      <w:pPr>
        <w:ind w:left="4320" w:hanging="180"/>
      </w:pPr>
    </w:lvl>
    <w:lvl w:ilvl="6" w:tplc="2AC06230" w:tentative="1">
      <w:start w:val="1"/>
      <w:numFmt w:val="decimal"/>
      <w:lvlText w:val="%7."/>
      <w:lvlJc w:val="left"/>
      <w:pPr>
        <w:ind w:left="5040" w:hanging="360"/>
      </w:pPr>
    </w:lvl>
    <w:lvl w:ilvl="7" w:tplc="241A8466" w:tentative="1">
      <w:start w:val="1"/>
      <w:numFmt w:val="lowerLetter"/>
      <w:lvlText w:val="%8."/>
      <w:lvlJc w:val="left"/>
      <w:pPr>
        <w:ind w:left="5760" w:hanging="360"/>
      </w:pPr>
    </w:lvl>
    <w:lvl w:ilvl="8" w:tplc="B84023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F7E85"/>
    <w:multiLevelType w:val="hybridMultilevel"/>
    <w:tmpl w:val="436E4F3C"/>
    <w:lvl w:ilvl="0" w:tplc="655E2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015E0"/>
    <w:multiLevelType w:val="hybridMultilevel"/>
    <w:tmpl w:val="DDEAD6C0"/>
    <w:lvl w:ilvl="0" w:tplc="A112D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041E04" w:tentative="1">
      <w:start w:val="1"/>
      <w:numFmt w:val="lowerLetter"/>
      <w:lvlText w:val="%2."/>
      <w:lvlJc w:val="left"/>
      <w:pPr>
        <w:ind w:left="1440" w:hanging="360"/>
      </w:pPr>
    </w:lvl>
    <w:lvl w:ilvl="2" w:tplc="F47CC6BE" w:tentative="1">
      <w:start w:val="1"/>
      <w:numFmt w:val="lowerRoman"/>
      <w:lvlText w:val="%3."/>
      <w:lvlJc w:val="right"/>
      <w:pPr>
        <w:ind w:left="2160" w:hanging="180"/>
      </w:pPr>
    </w:lvl>
    <w:lvl w:ilvl="3" w:tplc="E9D67ECE" w:tentative="1">
      <w:start w:val="1"/>
      <w:numFmt w:val="decimal"/>
      <w:lvlText w:val="%4."/>
      <w:lvlJc w:val="left"/>
      <w:pPr>
        <w:ind w:left="2880" w:hanging="360"/>
      </w:pPr>
    </w:lvl>
    <w:lvl w:ilvl="4" w:tplc="16E21B5E" w:tentative="1">
      <w:start w:val="1"/>
      <w:numFmt w:val="lowerLetter"/>
      <w:lvlText w:val="%5."/>
      <w:lvlJc w:val="left"/>
      <w:pPr>
        <w:ind w:left="3600" w:hanging="360"/>
      </w:pPr>
    </w:lvl>
    <w:lvl w:ilvl="5" w:tplc="35B00148" w:tentative="1">
      <w:start w:val="1"/>
      <w:numFmt w:val="lowerRoman"/>
      <w:lvlText w:val="%6."/>
      <w:lvlJc w:val="right"/>
      <w:pPr>
        <w:ind w:left="4320" w:hanging="180"/>
      </w:pPr>
    </w:lvl>
    <w:lvl w:ilvl="6" w:tplc="68561D54" w:tentative="1">
      <w:start w:val="1"/>
      <w:numFmt w:val="decimal"/>
      <w:lvlText w:val="%7."/>
      <w:lvlJc w:val="left"/>
      <w:pPr>
        <w:ind w:left="5040" w:hanging="360"/>
      </w:pPr>
    </w:lvl>
    <w:lvl w:ilvl="7" w:tplc="9326851A" w:tentative="1">
      <w:start w:val="1"/>
      <w:numFmt w:val="lowerLetter"/>
      <w:lvlText w:val="%8."/>
      <w:lvlJc w:val="left"/>
      <w:pPr>
        <w:ind w:left="5760" w:hanging="360"/>
      </w:pPr>
    </w:lvl>
    <w:lvl w:ilvl="8" w:tplc="E0EC50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6"/>
  </w:num>
  <w:num w:numId="5">
    <w:abstractNumId w:val="33"/>
  </w:num>
  <w:num w:numId="6">
    <w:abstractNumId w:val="17"/>
  </w:num>
  <w:num w:numId="7">
    <w:abstractNumId w:val="27"/>
  </w:num>
  <w:num w:numId="8">
    <w:abstractNumId w:val="24"/>
  </w:num>
  <w:num w:numId="9">
    <w:abstractNumId w:val="3"/>
  </w:num>
  <w:num w:numId="10">
    <w:abstractNumId w:val="20"/>
  </w:num>
  <w:num w:numId="11">
    <w:abstractNumId w:val="7"/>
  </w:num>
  <w:num w:numId="12">
    <w:abstractNumId w:val="32"/>
  </w:num>
  <w:num w:numId="13">
    <w:abstractNumId w:val="29"/>
  </w:num>
  <w:num w:numId="14">
    <w:abstractNumId w:val="25"/>
  </w:num>
  <w:num w:numId="15">
    <w:abstractNumId w:val="8"/>
  </w:num>
  <w:num w:numId="16">
    <w:abstractNumId w:val="12"/>
  </w:num>
  <w:num w:numId="17">
    <w:abstractNumId w:val="18"/>
  </w:num>
  <w:num w:numId="18">
    <w:abstractNumId w:val="21"/>
  </w:num>
  <w:num w:numId="19">
    <w:abstractNumId w:val="19"/>
  </w:num>
  <w:num w:numId="20">
    <w:abstractNumId w:val="26"/>
  </w:num>
  <w:num w:numId="21">
    <w:abstractNumId w:val="1"/>
  </w:num>
  <w:num w:numId="22">
    <w:abstractNumId w:val="22"/>
  </w:num>
  <w:num w:numId="23">
    <w:abstractNumId w:val="6"/>
  </w:num>
  <w:num w:numId="24">
    <w:abstractNumId w:val="14"/>
  </w:num>
  <w:num w:numId="25">
    <w:abstractNumId w:val="10"/>
  </w:num>
  <w:num w:numId="26">
    <w:abstractNumId w:val="30"/>
  </w:num>
  <w:num w:numId="27">
    <w:abstractNumId w:val="31"/>
  </w:num>
  <w:num w:numId="28">
    <w:abstractNumId w:val="23"/>
  </w:num>
  <w:num w:numId="29">
    <w:abstractNumId w:val="0"/>
  </w:num>
  <w:num w:numId="30">
    <w:abstractNumId w:val="28"/>
  </w:num>
  <w:num w:numId="31">
    <w:abstractNumId w:val="2"/>
  </w:num>
  <w:num w:numId="32">
    <w:abstractNumId w:val="5"/>
  </w:num>
  <w:num w:numId="33">
    <w:abstractNumId w:val="9"/>
  </w:num>
  <w:num w:numId="3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GwMDQ0NjezMDQytDBV0lEKTi0uzszPAykwqQUAEzMgXCwAAAA="/>
  </w:docVars>
  <w:rsids>
    <w:rsidRoot w:val="00473BC9"/>
    <w:rsid w:val="00021A17"/>
    <w:rsid w:val="000260C9"/>
    <w:rsid w:val="00046F53"/>
    <w:rsid w:val="00055892"/>
    <w:rsid w:val="000B5F79"/>
    <w:rsid w:val="000C507F"/>
    <w:rsid w:val="000E7AA0"/>
    <w:rsid w:val="000F5E43"/>
    <w:rsid w:val="00100EE5"/>
    <w:rsid w:val="00134B31"/>
    <w:rsid w:val="0016131F"/>
    <w:rsid w:val="001A5682"/>
    <w:rsid w:val="00207509"/>
    <w:rsid w:val="0021486D"/>
    <w:rsid w:val="0022221E"/>
    <w:rsid w:val="0022724B"/>
    <w:rsid w:val="00235D10"/>
    <w:rsid w:val="00254EC9"/>
    <w:rsid w:val="00263EDD"/>
    <w:rsid w:val="00272B2D"/>
    <w:rsid w:val="002B145D"/>
    <w:rsid w:val="002B7BE7"/>
    <w:rsid w:val="002E46A0"/>
    <w:rsid w:val="00311259"/>
    <w:rsid w:val="003404C7"/>
    <w:rsid w:val="00360943"/>
    <w:rsid w:val="003761B2"/>
    <w:rsid w:val="00383D22"/>
    <w:rsid w:val="00386BE1"/>
    <w:rsid w:val="00393AE4"/>
    <w:rsid w:val="003F6FF5"/>
    <w:rsid w:val="00405634"/>
    <w:rsid w:val="00462C80"/>
    <w:rsid w:val="00473BC9"/>
    <w:rsid w:val="00492016"/>
    <w:rsid w:val="004946DF"/>
    <w:rsid w:val="004A15DF"/>
    <w:rsid w:val="00534CE3"/>
    <w:rsid w:val="00595068"/>
    <w:rsid w:val="005A2E5E"/>
    <w:rsid w:val="005A7E8B"/>
    <w:rsid w:val="005B77A2"/>
    <w:rsid w:val="005C5D82"/>
    <w:rsid w:val="005E4858"/>
    <w:rsid w:val="00654E13"/>
    <w:rsid w:val="006561B0"/>
    <w:rsid w:val="00663B75"/>
    <w:rsid w:val="006E5A9D"/>
    <w:rsid w:val="007011E0"/>
    <w:rsid w:val="00736C0B"/>
    <w:rsid w:val="007A5894"/>
    <w:rsid w:val="007B2373"/>
    <w:rsid w:val="007F05EA"/>
    <w:rsid w:val="008439C5"/>
    <w:rsid w:val="008509DC"/>
    <w:rsid w:val="008D31CD"/>
    <w:rsid w:val="008F099A"/>
    <w:rsid w:val="00911492"/>
    <w:rsid w:val="00922D9F"/>
    <w:rsid w:val="00976B6B"/>
    <w:rsid w:val="00984A9E"/>
    <w:rsid w:val="00985286"/>
    <w:rsid w:val="009974A5"/>
    <w:rsid w:val="009C3899"/>
    <w:rsid w:val="009F6A59"/>
    <w:rsid w:val="00A037AE"/>
    <w:rsid w:val="00A75043"/>
    <w:rsid w:val="00A911FE"/>
    <w:rsid w:val="00A92F2E"/>
    <w:rsid w:val="00AE558C"/>
    <w:rsid w:val="00AF622B"/>
    <w:rsid w:val="00B542FC"/>
    <w:rsid w:val="00B54DA9"/>
    <w:rsid w:val="00B57EEB"/>
    <w:rsid w:val="00B6047A"/>
    <w:rsid w:val="00BB03F6"/>
    <w:rsid w:val="00BF6E02"/>
    <w:rsid w:val="00CA483E"/>
    <w:rsid w:val="00CB5BAE"/>
    <w:rsid w:val="00CC1539"/>
    <w:rsid w:val="00D03475"/>
    <w:rsid w:val="00D42524"/>
    <w:rsid w:val="00D61077"/>
    <w:rsid w:val="00D743F9"/>
    <w:rsid w:val="00DA6B2F"/>
    <w:rsid w:val="00E21C62"/>
    <w:rsid w:val="00EF358C"/>
    <w:rsid w:val="00F07843"/>
    <w:rsid w:val="00F07E4F"/>
    <w:rsid w:val="00F65B82"/>
    <w:rsid w:val="00FA30DB"/>
    <w:rsid w:val="00FB7DBE"/>
    <w:rsid w:val="00FC4CC6"/>
    <w:rsid w:val="00FD7D7D"/>
    <w:rsid w:val="00FF65EE"/>
    <w:rsid w:val="073D5F14"/>
    <w:rsid w:val="3F5A8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F9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486D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paragraph" w:styleId="BodyText">
    <w:name w:val="Body Text"/>
    <w:basedOn w:val="Normal"/>
    <w:link w:val="BodyTextChar"/>
    <w:rsid w:val="005E4858"/>
    <w:pPr>
      <w:tabs>
        <w:tab w:val="clear" w:pos="284"/>
      </w:tabs>
      <w:spacing w:before="0" w:after="0" w:line="240" w:lineRule="auto"/>
      <w:jc w:val="center"/>
    </w:pPr>
    <w:rPr>
      <w:rFonts w:ascii="Times New Roman" w:eastAsia="Times New Roman" w:hAnsi="Times New Roman" w:cs="Times New Roman"/>
      <w:sz w:val="20"/>
    </w:rPr>
  </w:style>
  <w:style w:type="character" w:customStyle="1" w:styleId="BodyTextChar">
    <w:name w:val="Body Text Char"/>
    <w:basedOn w:val="DefaultParagraphFont"/>
    <w:link w:val="BodyText"/>
    <w:rsid w:val="005E485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61D916-8995-47B7-BD56-19C58D616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D9C26A-8FF2-4DF1-8098-B4712B03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26</Pages>
  <Words>2562</Words>
  <Characters>14607</Characters>
  <Application>Microsoft Office Word</Application>
  <DocSecurity>0</DocSecurity>
  <Lines>121</Lines>
  <Paragraphs>34</Paragraphs>
  <ScaleCrop>false</ScaleCrop>
  <Company/>
  <LinksUpToDate>false</LinksUpToDate>
  <CharactersWithSpaces>17135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2019-10-24T22:43:00Z</dcterms:created>
  <dcterms:modified xsi:type="dcterms:W3CDTF">2019-11-11T04:54:00Z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