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315E57" w14:textId="3920C4AB" w:rsidR="00E92663" w:rsidRDefault="00421889" w:rsidP="003E5787">
      <w:pPr>
        <w:pStyle w:val="Heading1"/>
        <w:rPr>
          <w:rFonts w:eastAsia="MS Mincho"/>
        </w:rPr>
      </w:pPr>
      <w:bookmarkStart w:id="0" w:name="_Toc511220124"/>
      <w:r w:rsidRPr="003E5787">
        <w:rPr>
          <w:rFonts w:eastAsia="MS Mincho"/>
        </w:rPr>
        <w:t xml:space="preserve">Knowledge </w:t>
      </w:r>
      <w:r w:rsidR="004356E4">
        <w:rPr>
          <w:rFonts w:eastAsia="MS Mincho"/>
        </w:rPr>
        <w:t>A</w:t>
      </w:r>
      <w:r w:rsidRPr="003E5787">
        <w:rPr>
          <w:rFonts w:eastAsia="MS Mincho"/>
        </w:rPr>
        <w:t>ssessment</w:t>
      </w:r>
    </w:p>
    <w:p w14:paraId="3925A86B" w14:textId="519A5098" w:rsidR="007635AF" w:rsidRPr="007635AF" w:rsidRDefault="007635AF" w:rsidP="007635AF">
      <w:pPr>
        <w:rPr>
          <w:b/>
          <w:sz w:val="28"/>
          <w:szCs w:val="28"/>
          <w:lang w:eastAsia="en-AU"/>
        </w:rPr>
      </w:pPr>
      <w:r>
        <w:rPr>
          <w:b/>
          <w:sz w:val="28"/>
          <w:szCs w:val="28"/>
          <w:lang w:eastAsia="en-AU"/>
        </w:rPr>
        <w:t>Assessment event 1 of 3</w:t>
      </w:r>
    </w:p>
    <w:p w14:paraId="75315E58" w14:textId="6D3AE45F" w:rsidR="00BD7E36" w:rsidRPr="00A56627" w:rsidRDefault="00421889" w:rsidP="00BD7E36">
      <w:pPr>
        <w:pStyle w:val="Heading2"/>
      </w:pPr>
      <w:r w:rsidRPr="00A56627">
        <w:t>Criteria</w:t>
      </w:r>
    </w:p>
    <w:p w14:paraId="75315E59" w14:textId="77777777" w:rsidR="00BD7E36" w:rsidRDefault="00421889" w:rsidP="00BD7E36">
      <w:pPr>
        <w:pStyle w:val="Heading3"/>
      </w:pPr>
      <w:r w:rsidRPr="007A6B4A">
        <w:t>Unit code, name and release number</w:t>
      </w:r>
    </w:p>
    <w:p w14:paraId="75315E5A" w14:textId="77777777" w:rsidR="00BD7E36" w:rsidRPr="00D83795" w:rsidRDefault="00421889" w:rsidP="00BD7E3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MSL974019 - Perform chemical tests and procedures (1)</w:t>
      </w:r>
      <w:bookmarkEnd w:id="1"/>
    </w:p>
    <w:p w14:paraId="75315E5B" w14:textId="77777777" w:rsidR="00BD7E36" w:rsidRPr="00D83795" w:rsidRDefault="003A53EA" w:rsidP="00BD7E3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5315E5C" w14:textId="77777777" w:rsidR="00BD7E36" w:rsidRDefault="00421889" w:rsidP="00BD7E36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75315E5D" w14:textId="77777777" w:rsidR="00BD7E36" w:rsidRDefault="00421889" w:rsidP="00BD7E3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2" w:name="Qualification"/>
      <w:r>
        <w:rPr>
          <w:sz w:val="22"/>
          <w:szCs w:val="22"/>
          <w:lang w:eastAsia="en-AU"/>
        </w:rPr>
        <w:t>MSL40118 - Certificate IV in Laboratory Techniques (1)</w:t>
      </w:r>
      <w:bookmarkEnd w:id="2"/>
    </w:p>
    <w:p w14:paraId="1028C3AB" w14:textId="21A89DC1" w:rsidR="00B8674E" w:rsidRDefault="008D0F7B" w:rsidP="00BD7E3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MSL50118 -</w:t>
      </w:r>
      <w:r w:rsidR="00B8674E">
        <w:rPr>
          <w:sz w:val="22"/>
          <w:szCs w:val="22"/>
          <w:lang w:eastAsia="en-AU"/>
        </w:rPr>
        <w:t xml:space="preserve"> Diploma of Laboratory Technology (1)</w:t>
      </w:r>
    </w:p>
    <w:p w14:paraId="75315E5E" w14:textId="153AD628" w:rsidR="000555D0" w:rsidRPr="00726234" w:rsidRDefault="00726234" w:rsidP="00BD7E3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  <w:lang w:eastAsia="en-AU"/>
        </w:rPr>
      </w:pPr>
      <w:r>
        <w:rPr>
          <w:color w:val="FF0000"/>
          <w:sz w:val="22"/>
          <w:szCs w:val="22"/>
          <w:lang w:eastAsia="en-AU"/>
        </w:rPr>
        <w:t>**Amend the qualification box before distributing to the student. The information here should only contain the qualification the student is enrolled in</w:t>
      </w:r>
      <w:proofErr w:type="gramStart"/>
      <w:r>
        <w:rPr>
          <w:color w:val="FF0000"/>
          <w:sz w:val="22"/>
          <w:szCs w:val="22"/>
          <w:lang w:eastAsia="en-AU"/>
        </w:rPr>
        <w:t>.*</w:t>
      </w:r>
      <w:proofErr w:type="gramEnd"/>
      <w:r>
        <w:rPr>
          <w:color w:val="FF0000"/>
          <w:sz w:val="22"/>
          <w:szCs w:val="22"/>
          <w:lang w:eastAsia="en-AU"/>
        </w:rPr>
        <w:t>*</w:t>
      </w:r>
    </w:p>
    <w:p w14:paraId="75315E5F" w14:textId="77777777" w:rsidR="00BD7E36" w:rsidRPr="00A56627" w:rsidRDefault="00421889" w:rsidP="00BD7E36">
      <w:pPr>
        <w:pStyle w:val="Heading2"/>
      </w:pPr>
      <w:r w:rsidRPr="00A56627">
        <w:t>Student details</w:t>
      </w:r>
    </w:p>
    <w:p w14:paraId="75315E60" w14:textId="77777777" w:rsidR="00BD7E36" w:rsidRDefault="00421889" w:rsidP="00BD7E36">
      <w:pPr>
        <w:pStyle w:val="Heading3"/>
      </w:pPr>
      <w:r w:rsidRPr="00AA18CF">
        <w:t>Student number</w:t>
      </w:r>
    </w:p>
    <w:p w14:paraId="75315E61" w14:textId="77777777" w:rsidR="00BD7E36" w:rsidRPr="00D83795" w:rsidRDefault="003A53EA" w:rsidP="00BD7E3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5315E62" w14:textId="77777777" w:rsidR="00BD7E36" w:rsidRDefault="00421889" w:rsidP="00BD7E36">
      <w:pPr>
        <w:pStyle w:val="Heading3"/>
      </w:pPr>
      <w:r w:rsidRPr="00AA18CF">
        <w:t xml:space="preserve">Student </w:t>
      </w:r>
      <w:r>
        <w:t>name</w:t>
      </w:r>
    </w:p>
    <w:p w14:paraId="75315E63" w14:textId="77777777" w:rsidR="00BD7E36" w:rsidRPr="00D83795" w:rsidRDefault="003A53EA" w:rsidP="00BD7E3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5315E64" w14:textId="77777777" w:rsidR="00BD7E36" w:rsidRPr="00A56627" w:rsidRDefault="00421889" w:rsidP="00BD7E36">
      <w:pPr>
        <w:pStyle w:val="Heading2"/>
      </w:pPr>
      <w:r w:rsidRPr="00A56627">
        <w:t>Assessment Declaration</w:t>
      </w:r>
    </w:p>
    <w:p w14:paraId="75315E65" w14:textId="77777777" w:rsidR="00BD7E36" w:rsidRPr="00FF3AA4" w:rsidRDefault="00421889" w:rsidP="00BD7E36">
      <w:pPr>
        <w:pStyle w:val="Bulletlist"/>
      </w:pPr>
      <w:r w:rsidRPr="00FF3AA4">
        <w:t>This assessment is my original work and no part of it has been copied from any other source except where due acknowledgement is made.</w:t>
      </w:r>
    </w:p>
    <w:p w14:paraId="75315E66" w14:textId="77777777" w:rsidR="00BD7E36" w:rsidRPr="00FF3AA4" w:rsidRDefault="00421889" w:rsidP="00BD7E36">
      <w:pPr>
        <w:pStyle w:val="Bulletlist"/>
      </w:pPr>
      <w:proofErr w:type="gramStart"/>
      <w:r w:rsidRPr="00FF3AA4">
        <w:t>No part of this assessment has been written for me by any other person except where such collaboration has been authorised by the assessor concerned</w:t>
      </w:r>
      <w:proofErr w:type="gramEnd"/>
      <w:r w:rsidRPr="00FF3AA4">
        <w:t>.</w:t>
      </w:r>
    </w:p>
    <w:p w14:paraId="75315E67" w14:textId="43BC3FF9" w:rsidR="00BD7E36" w:rsidRPr="00FF3AA4" w:rsidRDefault="00421889" w:rsidP="00BD7E36">
      <w:pPr>
        <w:pStyle w:val="Bulletlist"/>
      </w:pPr>
      <w:r w:rsidRPr="00FF3AA4">
        <w:t xml:space="preserve">I understand that plagiarism is the presentation of the work, idea or creation of another person as though it is </w:t>
      </w:r>
      <w:r w:rsidR="007635AF">
        <w:t>my</w:t>
      </w:r>
      <w:r w:rsidRPr="00FF3AA4">
        <w:t xml:space="preserve"> own. Plagiarism occurs when the origin of the material used </w:t>
      </w:r>
      <w:proofErr w:type="gramStart"/>
      <w:r w:rsidRPr="00FF3AA4">
        <w:t>is not appropriately cited</w:t>
      </w:r>
      <w:proofErr w:type="gramEnd"/>
      <w:r w:rsidRPr="00FF3AA4">
        <w:t>. No part of this assessment is plagiarised.</w:t>
      </w:r>
    </w:p>
    <w:p w14:paraId="75315E68" w14:textId="77777777" w:rsidR="00BD7E36" w:rsidRDefault="00421889" w:rsidP="00BD7E36">
      <w:pPr>
        <w:pStyle w:val="Heading3"/>
      </w:pPr>
      <w:r w:rsidRPr="00AE2B8B">
        <w:t>Student signature</w:t>
      </w:r>
      <w:r>
        <w:t xml:space="preserve"> and </w:t>
      </w:r>
      <w:r w:rsidRPr="00AE2B8B">
        <w:t>Date</w:t>
      </w:r>
    </w:p>
    <w:p w14:paraId="75315E69" w14:textId="77777777" w:rsidR="00BD7E36" w:rsidRDefault="003A53EA" w:rsidP="00BD7E3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3" w:name="_GoBack"/>
      <w:bookmarkEnd w:id="3"/>
    </w:p>
    <w:p w14:paraId="75315E6A" w14:textId="77777777" w:rsidR="00BD7E36" w:rsidRPr="00D83795" w:rsidRDefault="003A53EA" w:rsidP="00BD7E3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5315E6B" w14:textId="77777777" w:rsidR="000412B1" w:rsidRDefault="003A53EA" w:rsidP="00E92663">
      <w:pPr>
        <w:tabs>
          <w:tab w:val="clear" w:pos="284"/>
        </w:tabs>
        <w:spacing w:before="0" w:after="60" w:line="240" w:lineRule="auto"/>
        <w:textboxTightWrap w:val="allLines"/>
        <w:rPr>
          <w:rFonts w:ascii="Calibri" w:eastAsia="MS Mincho" w:hAnsi="Calibri" w:cs="Times New Roman"/>
          <w:color w:val="FF0000"/>
          <w:spacing w:val="20"/>
          <w:sz w:val="46"/>
          <w:szCs w:val="24"/>
          <w:lang w:val="en-US" w:bidi="en-US"/>
        </w:rPr>
        <w:sectPr w:rsidR="000412B1" w:rsidSect="00E4518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418" w:right="1418" w:bottom="1418" w:left="1418" w:header="567" w:footer="454" w:gutter="0"/>
          <w:pgNumType w:start="1"/>
          <w:cols w:space="4253"/>
          <w:docGrid w:linePitch="360"/>
        </w:sectPr>
      </w:pPr>
    </w:p>
    <w:p w14:paraId="75315E6C" w14:textId="77777777" w:rsidR="00695FC9" w:rsidRPr="00116897" w:rsidRDefault="00421889" w:rsidP="00695FC9">
      <w:pPr>
        <w:pStyle w:val="SmallerText-Black"/>
        <w:tabs>
          <w:tab w:val="left" w:pos="2127"/>
        </w:tabs>
        <w:rPr>
          <w:color w:val="000000" w:themeColor="text1"/>
        </w:rPr>
      </w:pPr>
      <w:r w:rsidRPr="00116897">
        <w:rPr>
          <w:color w:val="000000" w:themeColor="text1"/>
        </w:rPr>
        <w:lastRenderedPageBreak/>
        <w:t>Version:</w:t>
      </w:r>
      <w:r w:rsidRPr="00116897">
        <w:rPr>
          <w:color w:val="000000" w:themeColor="text1"/>
        </w:rPr>
        <w:tab/>
        <w:t>1.0</w:t>
      </w:r>
    </w:p>
    <w:p w14:paraId="75315E6D" w14:textId="3C0347C5" w:rsidR="00695FC9" w:rsidRPr="00116897" w:rsidRDefault="00421889" w:rsidP="00695FC9">
      <w:pPr>
        <w:pStyle w:val="SmallerText-Black"/>
        <w:tabs>
          <w:tab w:val="left" w:pos="2127"/>
        </w:tabs>
        <w:rPr>
          <w:color w:val="000000" w:themeColor="text1"/>
        </w:rPr>
      </w:pPr>
      <w:r w:rsidRPr="00116897">
        <w:rPr>
          <w:color w:val="000000" w:themeColor="text1"/>
        </w:rPr>
        <w:t xml:space="preserve">Date </w:t>
      </w:r>
      <w:proofErr w:type="gramStart"/>
      <w:r w:rsidRPr="00116897">
        <w:rPr>
          <w:color w:val="000000" w:themeColor="text1"/>
        </w:rPr>
        <w:t>created:</w:t>
      </w:r>
      <w:proofErr w:type="gramEnd"/>
      <w:r w:rsidRPr="00116897">
        <w:rPr>
          <w:color w:val="000000" w:themeColor="text1"/>
        </w:rPr>
        <w:tab/>
      </w:r>
      <w:r w:rsidR="00BB398E" w:rsidRPr="00116897">
        <w:rPr>
          <w:color w:val="000000" w:themeColor="text1"/>
        </w:rPr>
        <w:t>07/06/2019</w:t>
      </w:r>
    </w:p>
    <w:p w14:paraId="75315E6E" w14:textId="5F7A627E" w:rsidR="00695FC9" w:rsidRPr="00116897" w:rsidRDefault="00421889" w:rsidP="00695FC9">
      <w:pPr>
        <w:pStyle w:val="SmallerText-Black"/>
        <w:tabs>
          <w:tab w:val="left" w:pos="2127"/>
        </w:tabs>
        <w:rPr>
          <w:color w:val="000000" w:themeColor="text1"/>
        </w:rPr>
      </w:pPr>
      <w:r w:rsidRPr="00116897">
        <w:rPr>
          <w:color w:val="000000" w:themeColor="text1"/>
        </w:rPr>
        <w:t xml:space="preserve">Date </w:t>
      </w:r>
      <w:proofErr w:type="gramStart"/>
      <w:r w:rsidRPr="00116897">
        <w:rPr>
          <w:color w:val="000000" w:themeColor="text1"/>
        </w:rPr>
        <w:t>modified:</w:t>
      </w:r>
      <w:proofErr w:type="gramEnd"/>
      <w:r w:rsidRPr="00116897">
        <w:rPr>
          <w:color w:val="000000" w:themeColor="text1"/>
        </w:rPr>
        <w:tab/>
      </w:r>
      <w:r w:rsidRPr="00116897">
        <w:rPr>
          <w:color w:val="000000" w:themeColor="text1"/>
        </w:rPr>
        <w:fldChar w:fldCharType="begin"/>
      </w:r>
      <w:r w:rsidRPr="00116897">
        <w:rPr>
          <w:color w:val="000000" w:themeColor="text1"/>
        </w:rPr>
        <w:instrText xml:space="preserve"> DATE  \@ "dd/MM/yyyy"  \* MERGEFORMAT </w:instrText>
      </w:r>
      <w:r w:rsidRPr="00116897">
        <w:rPr>
          <w:color w:val="000000" w:themeColor="text1"/>
        </w:rPr>
        <w:fldChar w:fldCharType="separate"/>
      </w:r>
      <w:r w:rsidR="003A53EA">
        <w:rPr>
          <w:noProof/>
          <w:color w:val="000000" w:themeColor="text1"/>
        </w:rPr>
        <w:t>19/11/2019</w:t>
      </w:r>
      <w:r w:rsidRPr="00116897">
        <w:rPr>
          <w:color w:val="000000" w:themeColor="text1"/>
        </w:rPr>
        <w:fldChar w:fldCharType="end"/>
      </w:r>
    </w:p>
    <w:p w14:paraId="75315E6F" w14:textId="77777777" w:rsidR="00695FC9" w:rsidRPr="00116897" w:rsidRDefault="003A53EA" w:rsidP="00695FC9">
      <w:pPr>
        <w:pStyle w:val="SmallerText-Black"/>
        <w:rPr>
          <w:color w:val="000000" w:themeColor="text1"/>
        </w:rPr>
      </w:pPr>
    </w:p>
    <w:bookmarkEnd w:id="0"/>
    <w:p w14:paraId="75315E70" w14:textId="77777777" w:rsidR="0023196E" w:rsidRPr="00116897" w:rsidRDefault="00421889" w:rsidP="0023196E">
      <w:pPr>
        <w:rPr>
          <w:color w:val="000000" w:themeColor="text1"/>
        </w:rPr>
      </w:pPr>
      <w:r w:rsidRPr="00116897">
        <w:rPr>
          <w:color w:val="000000" w:themeColor="text1"/>
        </w:rPr>
        <w:t>For queries, please contact:</w:t>
      </w:r>
    </w:p>
    <w:p w14:paraId="72086A34" w14:textId="77777777" w:rsidR="00BB398E" w:rsidRPr="00116897" w:rsidRDefault="00BB398E" w:rsidP="0023196E">
      <w:pPr>
        <w:pStyle w:val="SmallerText-Black"/>
        <w:rPr>
          <w:color w:val="000000" w:themeColor="text1"/>
        </w:rPr>
      </w:pPr>
      <w:r w:rsidRPr="00116897">
        <w:rPr>
          <w:color w:val="000000" w:themeColor="text1"/>
        </w:rPr>
        <w:t xml:space="preserve">Innovative Manufacturing, Robotics and Science SkillsPoint </w:t>
      </w:r>
    </w:p>
    <w:p w14:paraId="2F2EEF0E" w14:textId="6B454D60" w:rsidR="00BB398E" w:rsidRPr="00116897" w:rsidRDefault="00BB398E" w:rsidP="0023196E">
      <w:pPr>
        <w:pStyle w:val="SmallerText-Black"/>
        <w:rPr>
          <w:color w:val="000000" w:themeColor="text1"/>
        </w:rPr>
      </w:pPr>
      <w:r w:rsidRPr="00116897">
        <w:rPr>
          <w:color w:val="000000" w:themeColor="text1"/>
        </w:rPr>
        <w:t>Hamilton Campus</w:t>
      </w:r>
    </w:p>
    <w:p w14:paraId="75315E73" w14:textId="77777777" w:rsidR="0023196E" w:rsidRPr="000301F0" w:rsidRDefault="00421889" w:rsidP="0023196E">
      <w:pPr>
        <w:pStyle w:val="SmallerText-Black"/>
        <w:spacing w:before="1440"/>
      </w:pPr>
      <w:r w:rsidRPr="00116897">
        <w:rPr>
          <w:color w:val="000000" w:themeColor="text1"/>
        </w:rPr>
        <w:t>© 2019 TAFE NSW, Sydney</w:t>
      </w:r>
      <w:r w:rsidRPr="00116897">
        <w:rPr>
          <w:noProof/>
          <w:color w:val="000000" w:themeColor="text1"/>
          <w:lang w:eastAsia="en-AU"/>
        </w:rPr>
        <w:br/>
      </w:r>
      <w:r w:rsidRPr="000301F0">
        <w:t>RTO Provider Number 90003 | CRICOS Provider Code: 00591E</w:t>
      </w:r>
    </w:p>
    <w:p w14:paraId="75315E74" w14:textId="77777777" w:rsidR="0023196E" w:rsidRPr="00D23A6C" w:rsidRDefault="00421889" w:rsidP="0023196E">
      <w:pPr>
        <w:pStyle w:val="SmallerText-Black"/>
      </w:pPr>
      <w:r>
        <w:t xml:space="preserve">This assessment can be found in </w:t>
      </w:r>
      <w:proofErr w:type="gramStart"/>
      <w:r>
        <w:t>the</w:t>
      </w:r>
      <w:r w:rsidRPr="00D23A6C">
        <w:t>:</w:t>
      </w:r>
      <w:proofErr w:type="gramEnd"/>
      <w:r w:rsidRPr="00D23A6C">
        <w:t xml:space="preserve"> </w:t>
      </w:r>
      <w:hyperlink r:id="rId17" w:history="1">
        <w:r w:rsidRPr="00C036C0">
          <w:rPr>
            <w:rStyle w:val="Hyperlink"/>
          </w:rPr>
          <w:t>Learning Bank</w:t>
        </w:r>
      </w:hyperlink>
    </w:p>
    <w:p w14:paraId="75315E75" w14:textId="3AB79DB0" w:rsidR="0023196E" w:rsidRPr="000301F0" w:rsidRDefault="00BB398E" w:rsidP="0023196E">
      <w:pPr>
        <w:pStyle w:val="SmallerText-Black"/>
      </w:pPr>
      <w:r>
        <w:t>The contents of</w:t>
      </w:r>
      <w:r w:rsidR="00421889" w:rsidRPr="000301F0">
        <w:t xml:space="preserve"> this docum</w:t>
      </w:r>
      <w:r>
        <w:t>ent are</w:t>
      </w:r>
      <w:r w:rsidR="00421889">
        <w:t xml:space="preserve"> copyright © TAFE NSW 2019</w:t>
      </w:r>
      <w:r w:rsidR="00421889" w:rsidRPr="000301F0">
        <w:t xml:space="preserve">, and </w:t>
      </w:r>
      <w:proofErr w:type="gramStart"/>
      <w:r w:rsidR="00421889" w:rsidRPr="000301F0">
        <w:t>should not be reproduced</w:t>
      </w:r>
      <w:proofErr w:type="gramEnd"/>
      <w:r w:rsidR="00421889" w:rsidRPr="000301F0">
        <w:t xml:space="preserve"> without the permission of the TAFE NSW. Information contained in this document is correct at time of printing: </w:t>
      </w:r>
      <w:r w:rsidR="00421889" w:rsidRPr="000301F0">
        <w:fldChar w:fldCharType="begin"/>
      </w:r>
      <w:r w:rsidR="00421889" w:rsidRPr="000301F0">
        <w:instrText xml:space="preserve"> DATE  \@ "d MMMM yyyy"  \* MERGEFORMAT </w:instrText>
      </w:r>
      <w:r w:rsidR="00421889" w:rsidRPr="000301F0">
        <w:fldChar w:fldCharType="separate"/>
      </w:r>
      <w:r w:rsidR="003A53EA">
        <w:rPr>
          <w:noProof/>
        </w:rPr>
        <w:t>19 November 2019</w:t>
      </w:r>
      <w:r w:rsidR="00421889" w:rsidRPr="000301F0">
        <w:fldChar w:fldCharType="end"/>
      </w:r>
      <w:r w:rsidR="00421889" w:rsidRPr="000301F0">
        <w:t xml:space="preserve">. For current </w:t>
      </w:r>
      <w:proofErr w:type="gramStart"/>
      <w:r w:rsidR="00421889" w:rsidRPr="000301F0">
        <w:t>information</w:t>
      </w:r>
      <w:proofErr w:type="gramEnd"/>
      <w:r w:rsidR="00421889" w:rsidRPr="000301F0">
        <w:t xml:space="preserve"> please refer to our website</w:t>
      </w:r>
      <w:r w:rsidR="00421889">
        <w:t xml:space="preserve"> or your teacher as appropriate</w:t>
      </w:r>
      <w:r w:rsidR="00421889" w:rsidRPr="000301F0">
        <w:t>.</w:t>
      </w:r>
    </w:p>
    <w:p w14:paraId="75315E76" w14:textId="77777777" w:rsidR="000412B1" w:rsidRDefault="003A53EA" w:rsidP="00EA68F5">
      <w:pPr>
        <w:pStyle w:val="Heading2"/>
        <w:sectPr w:rsidR="000412B1" w:rsidSect="000412B1">
          <w:pgSz w:w="11906" w:h="16838" w:code="9"/>
          <w:pgMar w:top="1418" w:right="1418" w:bottom="1418" w:left="1418" w:header="567" w:footer="454" w:gutter="0"/>
          <w:cols w:space="4253"/>
          <w:vAlign w:val="bottom"/>
          <w:docGrid w:linePitch="360"/>
        </w:sectPr>
      </w:pPr>
    </w:p>
    <w:p w14:paraId="75315E77" w14:textId="77777777" w:rsidR="008A6997" w:rsidRPr="000A08F6" w:rsidRDefault="00421889" w:rsidP="000A08F6">
      <w:pPr>
        <w:pStyle w:val="Heading2"/>
      </w:pPr>
      <w:r w:rsidRPr="000A08F6">
        <w:lastRenderedPageBreak/>
        <w:t>Assessment instructions</w:t>
      </w:r>
    </w:p>
    <w:p w14:paraId="75315E78" w14:textId="77777777" w:rsidR="003E5787" w:rsidRDefault="00421889" w:rsidP="003E5787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BC1D69">
        <w:t>Assessment instructions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Assessment instructions"/>
        <w:tblDescription w:val="Assessment instructions"/>
      </w:tblPr>
      <w:tblGrid>
        <w:gridCol w:w="2405"/>
        <w:gridCol w:w="6655"/>
      </w:tblGrid>
      <w:tr w:rsidR="00BF5990" w14:paraId="75315E7B" w14:textId="77777777" w:rsidTr="00BF59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405" w:type="dxa"/>
          </w:tcPr>
          <w:p w14:paraId="75315E79" w14:textId="77777777" w:rsidR="00E2658C" w:rsidRDefault="00421889" w:rsidP="00E2658C">
            <w:pPr>
              <w:rPr>
                <w:lang w:eastAsia="en-AU"/>
              </w:rPr>
            </w:pPr>
            <w:r>
              <w:rPr>
                <w:lang w:eastAsia="en-AU"/>
              </w:rPr>
              <w:t>Assessment details</w:t>
            </w:r>
          </w:p>
        </w:tc>
        <w:tc>
          <w:tcPr>
            <w:tcW w:w="6655" w:type="dxa"/>
          </w:tcPr>
          <w:p w14:paraId="75315E7A" w14:textId="77777777" w:rsidR="00E2658C" w:rsidRDefault="00421889" w:rsidP="00EA68F5">
            <w:pPr>
              <w:rPr>
                <w:lang w:eastAsia="en-AU"/>
              </w:rPr>
            </w:pPr>
            <w:r>
              <w:rPr>
                <w:lang w:eastAsia="en-AU"/>
              </w:rPr>
              <w:t>Instructions</w:t>
            </w:r>
          </w:p>
        </w:tc>
      </w:tr>
      <w:tr w:rsidR="00BF5990" w14:paraId="75315E7E" w14:textId="77777777" w:rsidTr="00BF5990">
        <w:tc>
          <w:tcPr>
            <w:tcW w:w="2405" w:type="dxa"/>
            <w:vAlign w:val="top"/>
          </w:tcPr>
          <w:p w14:paraId="75315E7C" w14:textId="77777777" w:rsidR="00E2658C" w:rsidRPr="00C14A60" w:rsidRDefault="00421889" w:rsidP="00151656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 w:rsidRPr="00C14A60">
              <w:rPr>
                <w:b/>
                <w:sz w:val="22"/>
                <w:szCs w:val="22"/>
                <w:lang w:eastAsia="en-AU"/>
              </w:rPr>
              <w:t>Assessment overview</w:t>
            </w:r>
          </w:p>
        </w:tc>
        <w:tc>
          <w:tcPr>
            <w:tcW w:w="6655" w:type="dxa"/>
            <w:vAlign w:val="top"/>
          </w:tcPr>
          <w:p w14:paraId="75315E7D" w14:textId="5149015A" w:rsidR="00E2658C" w:rsidRPr="000412B1" w:rsidRDefault="00421889" w:rsidP="00151656">
            <w:pPr>
              <w:pStyle w:val="Body"/>
              <w:rPr>
                <w:sz w:val="22"/>
                <w:szCs w:val="22"/>
                <w:lang w:eastAsia="en-AU"/>
              </w:rPr>
            </w:pPr>
            <w:r w:rsidRPr="00C14A60">
              <w:rPr>
                <w:sz w:val="22"/>
                <w:szCs w:val="22"/>
                <w:lang w:eastAsia="en-AU"/>
              </w:rPr>
              <w:t>The objective of this assessment is to assess your knowledge as would be required to</w:t>
            </w:r>
            <w:r>
              <w:rPr>
                <w:sz w:val="22"/>
                <w:szCs w:val="22"/>
                <w:lang w:eastAsia="en-AU"/>
              </w:rPr>
              <w:t xml:space="preserve"> </w:t>
            </w:r>
            <w:r w:rsidR="0097622C">
              <w:rPr>
                <w:sz w:val="22"/>
                <w:szCs w:val="22"/>
                <w:lang w:eastAsia="en-AU"/>
              </w:rPr>
              <w:t>interpret chemical test requirements</w:t>
            </w:r>
            <w:r w:rsidR="00392E29">
              <w:rPr>
                <w:sz w:val="22"/>
                <w:szCs w:val="22"/>
                <w:lang w:eastAsia="en-AU"/>
              </w:rPr>
              <w:t>.</w:t>
            </w:r>
          </w:p>
        </w:tc>
      </w:tr>
      <w:tr w:rsidR="00BF5990" w14:paraId="75315E81" w14:textId="77777777" w:rsidTr="00BF5990">
        <w:tc>
          <w:tcPr>
            <w:tcW w:w="2405" w:type="dxa"/>
            <w:vAlign w:val="top"/>
          </w:tcPr>
          <w:p w14:paraId="75315E7F" w14:textId="77777777" w:rsidR="00F437A5" w:rsidRPr="00C14A60" w:rsidRDefault="00421889" w:rsidP="00151656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>
              <w:rPr>
                <w:b/>
                <w:sz w:val="22"/>
                <w:szCs w:val="22"/>
                <w:lang w:eastAsia="en-AU"/>
              </w:rPr>
              <w:t>Assessment Event number</w:t>
            </w:r>
          </w:p>
        </w:tc>
        <w:tc>
          <w:tcPr>
            <w:tcW w:w="6655" w:type="dxa"/>
            <w:vAlign w:val="top"/>
          </w:tcPr>
          <w:p w14:paraId="75315E80" w14:textId="77777777" w:rsidR="00A628BC" w:rsidRPr="0097622C" w:rsidRDefault="00421889" w:rsidP="00151656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1 of 3</w:t>
            </w:r>
          </w:p>
        </w:tc>
      </w:tr>
      <w:tr w:rsidR="00BF5990" w14:paraId="75315E89" w14:textId="77777777" w:rsidTr="00BF5990">
        <w:tc>
          <w:tcPr>
            <w:tcW w:w="2405" w:type="dxa"/>
            <w:vAlign w:val="top"/>
          </w:tcPr>
          <w:p w14:paraId="75315E82" w14:textId="77777777" w:rsidR="00E2658C" w:rsidRPr="00C14A60" w:rsidRDefault="00421889" w:rsidP="00151656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 xml:space="preserve">Instructions for </w:t>
            </w:r>
            <w:r>
              <w:rPr>
                <w:b/>
                <w:sz w:val="22"/>
                <w:szCs w:val="22"/>
              </w:rPr>
              <w:t xml:space="preserve">this </w:t>
            </w:r>
            <w:r w:rsidRPr="00C14A60">
              <w:rPr>
                <w:b/>
                <w:sz w:val="22"/>
                <w:szCs w:val="22"/>
              </w:rPr>
              <w:t>assessment</w:t>
            </w:r>
          </w:p>
        </w:tc>
        <w:tc>
          <w:tcPr>
            <w:tcW w:w="6655" w:type="dxa"/>
            <w:vAlign w:val="top"/>
          </w:tcPr>
          <w:p w14:paraId="75315E83" w14:textId="2C50D4F1" w:rsidR="00C35347" w:rsidRPr="00C14A60" w:rsidRDefault="00421889" w:rsidP="00151656">
            <w:pPr>
              <w:pStyle w:val="Body"/>
              <w:rPr>
                <w:sz w:val="22"/>
                <w:szCs w:val="22"/>
              </w:rPr>
            </w:pPr>
            <w:r w:rsidRPr="00C14A60">
              <w:rPr>
                <w:sz w:val="22"/>
                <w:szCs w:val="22"/>
                <w:lang w:eastAsia="en-AU"/>
              </w:rPr>
              <w:t>This is a written assessment</w:t>
            </w:r>
            <w:r w:rsidR="00453832">
              <w:rPr>
                <w:sz w:val="22"/>
                <w:szCs w:val="22"/>
                <w:lang w:eastAsia="en-AU"/>
              </w:rPr>
              <w:t xml:space="preserve">. You </w:t>
            </w:r>
            <w:proofErr w:type="gramStart"/>
            <w:r w:rsidR="00453832">
              <w:rPr>
                <w:sz w:val="22"/>
                <w:szCs w:val="22"/>
                <w:lang w:eastAsia="en-AU"/>
              </w:rPr>
              <w:t>will be assessed</w:t>
            </w:r>
            <w:proofErr w:type="gramEnd"/>
            <w:r w:rsidR="00453832">
              <w:rPr>
                <w:sz w:val="22"/>
                <w:szCs w:val="22"/>
                <w:lang w:eastAsia="en-AU"/>
              </w:rPr>
              <w:t xml:space="preserve"> </w:t>
            </w:r>
            <w:r w:rsidRPr="00C14A60">
              <w:rPr>
                <w:sz w:val="22"/>
                <w:szCs w:val="22"/>
                <w:lang w:eastAsia="en-AU"/>
              </w:rPr>
              <w:t>on your knowledge of the unit.</w:t>
            </w:r>
            <w:r w:rsidR="0097622C">
              <w:rPr>
                <w:sz w:val="22"/>
                <w:szCs w:val="22"/>
                <w:lang w:eastAsia="en-AU"/>
              </w:rPr>
              <w:t xml:space="preserve"> You will be </w:t>
            </w:r>
            <w:r w:rsidR="0097622C" w:rsidRPr="002D6008">
              <w:rPr>
                <w:sz w:val="22"/>
                <w:szCs w:val="22"/>
                <w:lang w:eastAsia="en-AU"/>
              </w:rPr>
              <w:t xml:space="preserve">permitted one A4 </w:t>
            </w:r>
            <w:proofErr w:type="gramStart"/>
            <w:r w:rsidR="0097622C" w:rsidRPr="002D6008">
              <w:rPr>
                <w:sz w:val="22"/>
                <w:szCs w:val="22"/>
                <w:lang w:eastAsia="en-AU"/>
              </w:rPr>
              <w:t>double sided</w:t>
            </w:r>
            <w:proofErr w:type="gramEnd"/>
            <w:r w:rsidR="0097622C" w:rsidRPr="002D6008">
              <w:rPr>
                <w:sz w:val="22"/>
                <w:szCs w:val="22"/>
                <w:lang w:eastAsia="en-AU"/>
              </w:rPr>
              <w:t xml:space="preserve"> sheet of </w:t>
            </w:r>
            <w:r w:rsidR="002D6008">
              <w:rPr>
                <w:sz w:val="22"/>
                <w:szCs w:val="22"/>
                <w:lang w:eastAsia="en-AU"/>
              </w:rPr>
              <w:t xml:space="preserve">personal study notes </w:t>
            </w:r>
            <w:r w:rsidR="0097622C">
              <w:rPr>
                <w:sz w:val="22"/>
                <w:szCs w:val="22"/>
                <w:lang w:eastAsia="en-AU"/>
              </w:rPr>
              <w:t xml:space="preserve">to take into the assessment. </w:t>
            </w:r>
            <w:r w:rsidR="00DC19D0">
              <w:rPr>
                <w:sz w:val="22"/>
                <w:szCs w:val="22"/>
                <w:lang w:eastAsia="en-AU"/>
              </w:rPr>
              <w:t>There is a</w:t>
            </w:r>
            <w:r w:rsidR="00A112C2">
              <w:rPr>
                <w:sz w:val="22"/>
                <w:szCs w:val="22"/>
                <w:lang w:eastAsia="en-AU"/>
              </w:rPr>
              <w:t>n Appendix containing a</w:t>
            </w:r>
            <w:r w:rsidR="00DC19D0">
              <w:rPr>
                <w:sz w:val="22"/>
                <w:szCs w:val="22"/>
                <w:lang w:eastAsia="en-AU"/>
              </w:rPr>
              <w:t xml:space="preserve"> periodic table and a </w:t>
            </w:r>
            <w:r w:rsidR="00A112C2">
              <w:rPr>
                <w:sz w:val="22"/>
                <w:szCs w:val="22"/>
                <w:lang w:eastAsia="en-AU"/>
              </w:rPr>
              <w:t>Valency table</w:t>
            </w:r>
            <w:r w:rsidR="00DC19D0">
              <w:rPr>
                <w:sz w:val="22"/>
                <w:szCs w:val="22"/>
                <w:lang w:eastAsia="en-AU"/>
              </w:rPr>
              <w:t xml:space="preserve"> attached to the end of the assessment paper.</w:t>
            </w:r>
            <w:r w:rsidR="00A112C2">
              <w:rPr>
                <w:sz w:val="22"/>
                <w:szCs w:val="22"/>
                <w:lang w:eastAsia="en-AU"/>
              </w:rPr>
              <w:t xml:space="preserve"> You are permitted to remove the this from the document to use in the assessment</w:t>
            </w:r>
          </w:p>
          <w:p w14:paraId="75315E84" w14:textId="6E459317" w:rsidR="00E2658C" w:rsidRPr="00C14A60" w:rsidRDefault="00C00F29" w:rsidP="00151656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This assessment is in </w:t>
            </w:r>
            <w:r w:rsidR="003B1ABB">
              <w:rPr>
                <w:sz w:val="22"/>
                <w:szCs w:val="22"/>
              </w:rPr>
              <w:t>four</w:t>
            </w:r>
            <w:r w:rsidR="00421889" w:rsidRPr="00C14A60">
              <w:rPr>
                <w:sz w:val="22"/>
                <w:szCs w:val="22"/>
              </w:rPr>
              <w:t xml:space="preserve"> </w:t>
            </w:r>
            <w:r w:rsidR="003B1ABB">
              <w:rPr>
                <w:sz w:val="22"/>
                <w:szCs w:val="22"/>
              </w:rPr>
              <w:t>sections</w:t>
            </w:r>
            <w:r w:rsidR="00421889" w:rsidRPr="00C14A60">
              <w:rPr>
                <w:sz w:val="22"/>
                <w:szCs w:val="22"/>
              </w:rPr>
              <w:t>:</w:t>
            </w:r>
          </w:p>
          <w:p w14:paraId="75315E85" w14:textId="406D7ACD" w:rsidR="00FC63D9" w:rsidRPr="00C00F29" w:rsidRDefault="00421889" w:rsidP="002312DB">
            <w:pPr>
              <w:pStyle w:val="Body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C00F29">
              <w:rPr>
                <w:sz w:val="22"/>
                <w:szCs w:val="22"/>
              </w:rPr>
              <w:t>Multiple choice questions</w:t>
            </w:r>
            <w:r w:rsidR="000878D3">
              <w:rPr>
                <w:sz w:val="22"/>
                <w:szCs w:val="22"/>
              </w:rPr>
              <w:t xml:space="preserve"> (Questions 1 to 5)</w:t>
            </w:r>
          </w:p>
          <w:p w14:paraId="75315E86" w14:textId="6938B273" w:rsidR="00716998" w:rsidRPr="00C00F29" w:rsidRDefault="00421889" w:rsidP="002312DB">
            <w:pPr>
              <w:pStyle w:val="Body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C00F29">
              <w:rPr>
                <w:sz w:val="22"/>
                <w:szCs w:val="22"/>
              </w:rPr>
              <w:t>True or False questions</w:t>
            </w:r>
            <w:r w:rsidR="00392E29">
              <w:rPr>
                <w:sz w:val="22"/>
                <w:szCs w:val="22"/>
              </w:rPr>
              <w:t xml:space="preserve"> (Questions 6 to </w:t>
            </w:r>
            <w:r w:rsidR="000878D3">
              <w:rPr>
                <w:sz w:val="22"/>
                <w:szCs w:val="22"/>
              </w:rPr>
              <w:t>17)</w:t>
            </w:r>
          </w:p>
          <w:p w14:paraId="3375CE08" w14:textId="77777777" w:rsidR="003B1ABB" w:rsidRDefault="00421889" w:rsidP="003B1ABB">
            <w:pPr>
              <w:pStyle w:val="Body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C00F29">
              <w:rPr>
                <w:sz w:val="22"/>
                <w:szCs w:val="22"/>
              </w:rPr>
              <w:t>Short answer questions</w:t>
            </w:r>
            <w:r w:rsidR="00392E29">
              <w:rPr>
                <w:sz w:val="22"/>
                <w:szCs w:val="22"/>
              </w:rPr>
              <w:t xml:space="preserve"> (Questions 18 to </w:t>
            </w:r>
            <w:r w:rsidR="000878D3">
              <w:rPr>
                <w:sz w:val="22"/>
                <w:szCs w:val="22"/>
              </w:rPr>
              <w:t>29)</w:t>
            </w:r>
            <w:r w:rsidR="003B1ABB">
              <w:rPr>
                <w:sz w:val="22"/>
                <w:szCs w:val="22"/>
              </w:rPr>
              <w:t xml:space="preserve"> </w:t>
            </w:r>
          </w:p>
          <w:p w14:paraId="75315E88" w14:textId="6ABF1861" w:rsidR="00993432" w:rsidRPr="00C00F29" w:rsidRDefault="00421889" w:rsidP="007635AF">
            <w:pPr>
              <w:pStyle w:val="Body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C00F29">
              <w:rPr>
                <w:sz w:val="22"/>
                <w:szCs w:val="22"/>
              </w:rPr>
              <w:t>Assessment feedback</w:t>
            </w:r>
            <w:r w:rsidR="00B65BE3">
              <w:rPr>
                <w:sz w:val="22"/>
                <w:szCs w:val="22"/>
              </w:rPr>
              <w:t xml:space="preserve">. </w:t>
            </w:r>
          </w:p>
        </w:tc>
      </w:tr>
      <w:tr w:rsidR="00BF5990" w14:paraId="75315E8D" w14:textId="77777777" w:rsidTr="00BF5990">
        <w:tc>
          <w:tcPr>
            <w:tcW w:w="2405" w:type="dxa"/>
            <w:vAlign w:val="top"/>
          </w:tcPr>
          <w:p w14:paraId="75315E8A" w14:textId="77777777" w:rsidR="00E2658C" w:rsidRPr="00C14A60" w:rsidRDefault="00421889" w:rsidP="00151656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 xml:space="preserve">Submission instructions </w:t>
            </w:r>
          </w:p>
        </w:tc>
        <w:tc>
          <w:tcPr>
            <w:tcW w:w="6655" w:type="dxa"/>
            <w:vAlign w:val="top"/>
          </w:tcPr>
          <w:p w14:paraId="75315E8B" w14:textId="66195251" w:rsidR="0097622C" w:rsidRDefault="00421889" w:rsidP="0097622C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  <w:r w:rsidRPr="0063453E">
              <w:rPr>
                <w:sz w:val="22"/>
                <w:szCs w:val="22"/>
                <w:lang w:eastAsia="en-AU"/>
              </w:rPr>
              <w:t xml:space="preserve">On completion of this assessment, you are required </w:t>
            </w:r>
            <w:r w:rsidRPr="001F771D">
              <w:rPr>
                <w:sz w:val="22"/>
                <w:szCs w:val="22"/>
                <w:lang w:eastAsia="en-AU"/>
              </w:rPr>
              <w:t>to</w:t>
            </w:r>
            <w:r w:rsidRPr="0063453E">
              <w:rPr>
                <w:sz w:val="22"/>
                <w:szCs w:val="22"/>
                <w:lang w:eastAsia="en-AU"/>
              </w:rPr>
              <w:t xml:space="preserve"> hand it to your trainer for marking.</w:t>
            </w:r>
            <w:r>
              <w:rPr>
                <w:sz w:val="22"/>
                <w:szCs w:val="22"/>
                <w:lang w:eastAsia="en-AU"/>
              </w:rPr>
              <w:t xml:space="preserve"> </w:t>
            </w:r>
            <w:r w:rsidR="00997C8B">
              <w:rPr>
                <w:sz w:val="22"/>
                <w:szCs w:val="22"/>
                <w:lang w:eastAsia="en-AU"/>
              </w:rPr>
              <w:t xml:space="preserve">You are to hand in the periodic table and the </w:t>
            </w:r>
            <w:r w:rsidR="00A112C2">
              <w:rPr>
                <w:sz w:val="22"/>
                <w:szCs w:val="22"/>
                <w:lang w:eastAsia="en-AU"/>
              </w:rPr>
              <w:t>Valency table with your assessment.</w:t>
            </w:r>
          </w:p>
          <w:p w14:paraId="75315E8C" w14:textId="77777777" w:rsidR="00C35347" w:rsidRPr="00C14A60" w:rsidRDefault="00421889" w:rsidP="0097622C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  <w:r w:rsidRPr="0063453E">
              <w:rPr>
                <w:sz w:val="22"/>
                <w:szCs w:val="22"/>
                <w:lang w:eastAsia="en-AU"/>
              </w:rPr>
              <w:t xml:space="preserve">It is important that you keep a copy of </w:t>
            </w:r>
            <w:proofErr w:type="gramStart"/>
            <w:r w:rsidRPr="0063453E">
              <w:rPr>
                <w:sz w:val="22"/>
                <w:szCs w:val="22"/>
                <w:lang w:eastAsia="en-AU"/>
              </w:rPr>
              <w:t>all electronic</w:t>
            </w:r>
            <w:proofErr w:type="gramEnd"/>
            <w:r w:rsidRPr="0063453E">
              <w:rPr>
                <w:sz w:val="22"/>
                <w:szCs w:val="22"/>
                <w:lang w:eastAsia="en-AU"/>
              </w:rPr>
              <w:t xml:space="preserve"> and hardcopy assessments submitted to TAFE</w:t>
            </w:r>
            <w:r>
              <w:rPr>
                <w:sz w:val="22"/>
                <w:szCs w:val="22"/>
                <w:lang w:eastAsia="en-AU"/>
              </w:rPr>
              <w:t xml:space="preserve"> and complete the assessment declaration when submitting the assessment</w:t>
            </w:r>
            <w:r w:rsidRPr="0063453E">
              <w:rPr>
                <w:sz w:val="22"/>
                <w:szCs w:val="22"/>
                <w:lang w:eastAsia="en-AU"/>
              </w:rPr>
              <w:t>.</w:t>
            </w:r>
          </w:p>
        </w:tc>
      </w:tr>
      <w:tr w:rsidR="00BF5990" w14:paraId="75315E90" w14:textId="77777777" w:rsidTr="00BF5990">
        <w:tc>
          <w:tcPr>
            <w:tcW w:w="2405" w:type="dxa"/>
            <w:vAlign w:val="top"/>
          </w:tcPr>
          <w:p w14:paraId="75315E8E" w14:textId="77777777" w:rsidR="00E2658C" w:rsidRPr="00C14A60" w:rsidRDefault="00421889" w:rsidP="00151656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>What do I need to do to achieve a satisfactory result?</w:t>
            </w:r>
          </w:p>
        </w:tc>
        <w:tc>
          <w:tcPr>
            <w:tcW w:w="6655" w:type="dxa"/>
            <w:vAlign w:val="top"/>
          </w:tcPr>
          <w:p w14:paraId="75315E8F" w14:textId="77777777" w:rsidR="00E2658C" w:rsidRPr="000412B1" w:rsidRDefault="00421889" w:rsidP="00151656">
            <w:pPr>
              <w:pStyle w:val="Body"/>
              <w:rPr>
                <w:i/>
                <w:sz w:val="22"/>
                <w:szCs w:val="22"/>
                <w:lang w:eastAsia="en-AU"/>
              </w:rPr>
            </w:pPr>
            <w:r w:rsidRPr="000412B1">
              <w:rPr>
                <w:sz w:val="22"/>
                <w:szCs w:val="22"/>
              </w:rPr>
              <w:t xml:space="preserve">To achieve a satisfactory result for this assessment all questions </w:t>
            </w:r>
            <w:proofErr w:type="gramStart"/>
            <w:r w:rsidRPr="000412B1">
              <w:rPr>
                <w:sz w:val="22"/>
                <w:szCs w:val="22"/>
              </w:rPr>
              <w:t>must be answered</w:t>
            </w:r>
            <w:proofErr w:type="gramEnd"/>
            <w:r w:rsidRPr="000412B1">
              <w:rPr>
                <w:sz w:val="22"/>
                <w:szCs w:val="22"/>
              </w:rPr>
              <w:t xml:space="preserve"> correctly.</w:t>
            </w:r>
          </w:p>
        </w:tc>
      </w:tr>
      <w:tr w:rsidR="00BF5990" w14:paraId="75315E94" w14:textId="77777777" w:rsidTr="00BF5990">
        <w:tc>
          <w:tcPr>
            <w:tcW w:w="2405" w:type="dxa"/>
            <w:vAlign w:val="top"/>
          </w:tcPr>
          <w:p w14:paraId="75315E91" w14:textId="77777777" w:rsidR="00401305" w:rsidRPr="00C14A60" w:rsidRDefault="00421889" w:rsidP="00151656">
            <w:pPr>
              <w:pStyle w:val="Body"/>
              <w:rPr>
                <w:b/>
                <w:sz w:val="22"/>
                <w:szCs w:val="22"/>
              </w:rPr>
            </w:pPr>
            <w:r w:rsidRPr="00D977EB">
              <w:rPr>
                <w:b/>
                <w:sz w:val="22"/>
                <w:szCs w:val="22"/>
              </w:rPr>
              <w:t>What do I need to provide?</w:t>
            </w:r>
          </w:p>
        </w:tc>
        <w:tc>
          <w:tcPr>
            <w:tcW w:w="6655" w:type="dxa"/>
            <w:vAlign w:val="top"/>
          </w:tcPr>
          <w:p w14:paraId="75315E92" w14:textId="5B3AB209" w:rsidR="00401305" w:rsidRPr="00C00F29" w:rsidRDefault="00421889" w:rsidP="00151656">
            <w:pPr>
              <w:pStyle w:val="Body"/>
              <w:rPr>
                <w:sz w:val="22"/>
                <w:szCs w:val="22"/>
              </w:rPr>
            </w:pPr>
            <w:r w:rsidRPr="00C00F29">
              <w:rPr>
                <w:sz w:val="22"/>
                <w:szCs w:val="22"/>
              </w:rPr>
              <w:t>Calculator, pens</w:t>
            </w:r>
            <w:r w:rsidR="0097622C" w:rsidRPr="00C00F29">
              <w:rPr>
                <w:sz w:val="22"/>
                <w:szCs w:val="22"/>
              </w:rPr>
              <w:t xml:space="preserve">, </w:t>
            </w:r>
            <w:r w:rsidR="0097622C" w:rsidRPr="002D6008">
              <w:rPr>
                <w:sz w:val="22"/>
                <w:szCs w:val="22"/>
              </w:rPr>
              <w:t>A4</w:t>
            </w:r>
            <w:r w:rsidR="003F3F95">
              <w:rPr>
                <w:sz w:val="22"/>
                <w:szCs w:val="22"/>
              </w:rPr>
              <w:t>double sided</w:t>
            </w:r>
            <w:r w:rsidR="0097622C" w:rsidRPr="002D6008">
              <w:rPr>
                <w:sz w:val="22"/>
                <w:szCs w:val="22"/>
              </w:rPr>
              <w:t xml:space="preserve"> sheet of </w:t>
            </w:r>
            <w:r w:rsidR="002D6008">
              <w:rPr>
                <w:sz w:val="22"/>
                <w:szCs w:val="22"/>
              </w:rPr>
              <w:t>personal study notes</w:t>
            </w:r>
          </w:p>
          <w:p w14:paraId="75315E93" w14:textId="77777777" w:rsidR="00657107" w:rsidRPr="00EF36B2" w:rsidRDefault="003A53EA" w:rsidP="00151656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</w:p>
        </w:tc>
      </w:tr>
      <w:tr w:rsidR="00BF5990" w14:paraId="75315E97" w14:textId="77777777" w:rsidTr="00BF5990">
        <w:tc>
          <w:tcPr>
            <w:tcW w:w="2405" w:type="dxa"/>
            <w:vAlign w:val="top"/>
          </w:tcPr>
          <w:p w14:paraId="75315E95" w14:textId="77777777" w:rsidR="00E2658C" w:rsidRPr="00C14A60" w:rsidRDefault="00421889" w:rsidP="00151656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>Due date/time allowed</w:t>
            </w:r>
          </w:p>
        </w:tc>
        <w:tc>
          <w:tcPr>
            <w:tcW w:w="6655" w:type="dxa"/>
            <w:vAlign w:val="top"/>
          </w:tcPr>
          <w:p w14:paraId="75315E96" w14:textId="77777777" w:rsidR="00E2658C" w:rsidRPr="00C00F29" w:rsidRDefault="0097622C" w:rsidP="00151656">
            <w:pPr>
              <w:pStyle w:val="Body"/>
              <w:rPr>
                <w:sz w:val="22"/>
                <w:szCs w:val="22"/>
                <w:lang w:eastAsia="en-AU"/>
              </w:rPr>
            </w:pPr>
            <w:r w:rsidRPr="00C00F29">
              <w:rPr>
                <w:sz w:val="22"/>
                <w:szCs w:val="22"/>
              </w:rPr>
              <w:t>2 hours</w:t>
            </w:r>
          </w:p>
        </w:tc>
      </w:tr>
      <w:tr w:rsidR="00BF5990" w14:paraId="75315E9A" w14:textId="77777777" w:rsidTr="00BF5990">
        <w:tc>
          <w:tcPr>
            <w:tcW w:w="2405" w:type="dxa"/>
            <w:vAlign w:val="top"/>
          </w:tcPr>
          <w:p w14:paraId="75315E98" w14:textId="77777777" w:rsidR="00E2658C" w:rsidRPr="0063453E" w:rsidRDefault="00421889" w:rsidP="00151656">
            <w:pPr>
              <w:pStyle w:val="Body"/>
              <w:rPr>
                <w:b/>
                <w:sz w:val="22"/>
                <w:szCs w:val="22"/>
              </w:rPr>
            </w:pPr>
            <w:r w:rsidRPr="0063453E">
              <w:rPr>
                <w:b/>
                <w:sz w:val="22"/>
                <w:szCs w:val="22"/>
              </w:rPr>
              <w:lastRenderedPageBreak/>
              <w:t>Assessment feedback, review or appeals</w:t>
            </w:r>
          </w:p>
        </w:tc>
        <w:tc>
          <w:tcPr>
            <w:tcW w:w="6655" w:type="dxa"/>
            <w:vAlign w:val="top"/>
          </w:tcPr>
          <w:p w14:paraId="75315E99" w14:textId="5CF285DC" w:rsidR="00E2658C" w:rsidRPr="0063453E" w:rsidRDefault="00F3569D" w:rsidP="00151656">
            <w:pPr>
              <w:pStyle w:val="Body"/>
              <w:rPr>
                <w:sz w:val="22"/>
                <w:szCs w:val="22"/>
                <w:lang w:eastAsia="en-AU"/>
              </w:rPr>
            </w:pPr>
            <w:r w:rsidRPr="00F3569D">
              <w:rPr>
                <w:sz w:val="22"/>
                <w:szCs w:val="22"/>
              </w:rPr>
              <w:t xml:space="preserve">Appeals </w:t>
            </w:r>
            <w:proofErr w:type="gramStart"/>
            <w:r w:rsidRPr="00F3569D">
              <w:rPr>
                <w:sz w:val="22"/>
                <w:szCs w:val="22"/>
              </w:rPr>
              <w:t>are addressed</w:t>
            </w:r>
            <w:proofErr w:type="gramEnd"/>
            <w:r w:rsidRPr="00F3569D">
              <w:rPr>
                <w:sz w:val="22"/>
                <w:szCs w:val="22"/>
              </w:rPr>
              <w:t xml:space="preserve"> in accordance with Every Student’s Guide to Assessment.</w:t>
            </w:r>
          </w:p>
        </w:tc>
      </w:tr>
    </w:tbl>
    <w:p w14:paraId="75315E9B" w14:textId="77777777" w:rsidR="00C00F29" w:rsidRDefault="00C00F29" w:rsidP="003E5787">
      <w:pPr>
        <w:pStyle w:val="Heading2"/>
      </w:pPr>
    </w:p>
    <w:p w14:paraId="4D41A261" w14:textId="77777777" w:rsidR="003B1ABB" w:rsidRDefault="003B1ABB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75315E9C" w14:textId="36BA5CC7" w:rsidR="000865D5" w:rsidRPr="003E5787" w:rsidRDefault="00421889" w:rsidP="003B1ABB">
      <w:pPr>
        <w:pStyle w:val="Heading2"/>
        <w:numPr>
          <w:ilvl w:val="0"/>
          <w:numId w:val="15"/>
        </w:numPr>
      </w:pPr>
      <w:r w:rsidRPr="003E5787">
        <w:lastRenderedPageBreak/>
        <w:t>Multiple choice</w:t>
      </w:r>
      <w:r w:rsidR="008D0F7B">
        <w:t xml:space="preserve"> (Questions 1 - 5)</w:t>
      </w:r>
    </w:p>
    <w:p w14:paraId="75315E9D" w14:textId="77777777" w:rsidR="000865D5" w:rsidRPr="0063453E" w:rsidRDefault="00421889" w:rsidP="000865D5">
      <w:pPr>
        <w:pStyle w:val="Body"/>
        <w:rPr>
          <w:sz w:val="22"/>
          <w:szCs w:val="22"/>
        </w:rPr>
      </w:pPr>
      <w:r w:rsidRPr="0063453E">
        <w:rPr>
          <w:sz w:val="22"/>
          <w:szCs w:val="22"/>
        </w:rPr>
        <w:t xml:space="preserve">Read the question and each answer carefully. Put an X in the table next to your </w:t>
      </w:r>
      <w:r>
        <w:rPr>
          <w:sz w:val="22"/>
          <w:szCs w:val="22"/>
        </w:rPr>
        <w:t xml:space="preserve">chosen </w:t>
      </w:r>
      <w:r w:rsidRPr="0063453E">
        <w:rPr>
          <w:sz w:val="22"/>
          <w:szCs w:val="22"/>
        </w:rPr>
        <w:t>answer.</w:t>
      </w:r>
    </w:p>
    <w:p w14:paraId="75315E9E" w14:textId="77777777" w:rsidR="000865D5" w:rsidRPr="0063453E" w:rsidRDefault="008E0BCF" w:rsidP="002312DB">
      <w:pPr>
        <w:pStyle w:val="Body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Both Ionic and covalent bonds are found in the following comp</w:t>
      </w:r>
      <w:r w:rsidR="00C00F29">
        <w:rPr>
          <w:sz w:val="22"/>
          <w:szCs w:val="22"/>
        </w:rPr>
        <w:t>o</w:t>
      </w:r>
      <w:r>
        <w:rPr>
          <w:sz w:val="22"/>
          <w:szCs w:val="22"/>
        </w:rPr>
        <w:t>unds</w:t>
      </w:r>
    </w:p>
    <w:p w14:paraId="75315E9F" w14:textId="77777777" w:rsidR="003E5787" w:rsidRDefault="00C00F29" w:rsidP="00C00F29">
      <w:pPr>
        <w:pStyle w:val="Caption"/>
        <w:keepNext/>
        <w:ind w:left="360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  <w:r>
        <w:t xml:space="preserve"> </w:t>
      </w:r>
      <w:proofErr w:type="gramStart"/>
      <w:r w:rsidRPr="00A15D4A">
        <w:t>Multiple</w:t>
      </w:r>
      <w:proofErr w:type="gramEnd"/>
      <w:r w:rsidRPr="00A15D4A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BF5990" w14:paraId="75315EA2" w14:textId="77777777" w:rsidTr="00BF59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75315EA0" w14:textId="77777777" w:rsidR="002767E6" w:rsidRPr="00A869E8" w:rsidRDefault="00421889" w:rsidP="00AD50A4">
            <w:pPr>
              <w:pStyle w:val="Body"/>
              <w:rPr>
                <w:sz w:val="22"/>
                <w:szCs w:val="22"/>
              </w:rPr>
            </w:pPr>
            <w:r w:rsidRPr="00A869E8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75315EA1" w14:textId="77777777" w:rsidR="002767E6" w:rsidRPr="00A869E8" w:rsidRDefault="00421889" w:rsidP="00AD50A4">
            <w:pPr>
              <w:pStyle w:val="Body"/>
              <w:rPr>
                <w:sz w:val="22"/>
                <w:szCs w:val="22"/>
              </w:rPr>
            </w:pPr>
            <w:r w:rsidRPr="00A869E8">
              <w:rPr>
                <w:sz w:val="22"/>
                <w:szCs w:val="22"/>
              </w:rPr>
              <w:t>Put X next to your answer</w:t>
            </w:r>
          </w:p>
        </w:tc>
      </w:tr>
      <w:tr w:rsidR="00BF5990" w14:paraId="75315EA5" w14:textId="77777777" w:rsidTr="00BF5990">
        <w:tc>
          <w:tcPr>
            <w:tcW w:w="7650" w:type="dxa"/>
          </w:tcPr>
          <w:p w14:paraId="75315EA3" w14:textId="77777777" w:rsidR="002767E6" w:rsidRPr="00A869E8" w:rsidRDefault="008E0BCF" w:rsidP="002312DB">
            <w:pPr>
              <w:pStyle w:val="Body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A869E8">
              <w:rPr>
                <w:sz w:val="22"/>
                <w:szCs w:val="22"/>
              </w:rPr>
              <w:t xml:space="preserve">Hydrogen </w:t>
            </w:r>
            <w:proofErr w:type="spellStart"/>
            <w:r w:rsidRPr="00A869E8">
              <w:rPr>
                <w:sz w:val="22"/>
                <w:szCs w:val="22"/>
              </w:rPr>
              <w:t>sulfide</w:t>
            </w:r>
            <w:proofErr w:type="spellEnd"/>
          </w:p>
        </w:tc>
        <w:tc>
          <w:tcPr>
            <w:tcW w:w="1410" w:type="dxa"/>
          </w:tcPr>
          <w:p w14:paraId="75315EA4" w14:textId="77777777" w:rsidR="002767E6" w:rsidRDefault="003A53EA" w:rsidP="00AD50A4">
            <w:pPr>
              <w:pStyle w:val="Body"/>
              <w:jc w:val="center"/>
            </w:pPr>
          </w:p>
        </w:tc>
      </w:tr>
      <w:tr w:rsidR="00BF5990" w14:paraId="75315EA8" w14:textId="77777777" w:rsidTr="00BF5990">
        <w:tc>
          <w:tcPr>
            <w:tcW w:w="7650" w:type="dxa"/>
          </w:tcPr>
          <w:p w14:paraId="75315EA6" w14:textId="77777777" w:rsidR="002767E6" w:rsidRPr="00A869E8" w:rsidRDefault="008E0BCF" w:rsidP="002312DB">
            <w:pPr>
              <w:pStyle w:val="Body"/>
              <w:numPr>
                <w:ilvl w:val="0"/>
                <w:numId w:val="6"/>
              </w:numPr>
              <w:rPr>
                <w:sz w:val="22"/>
                <w:szCs w:val="22"/>
              </w:rPr>
            </w:pPr>
            <w:proofErr w:type="spellStart"/>
            <w:r w:rsidRPr="00A869E8">
              <w:rPr>
                <w:sz w:val="22"/>
                <w:szCs w:val="22"/>
              </w:rPr>
              <w:t>Methanoic</w:t>
            </w:r>
            <w:proofErr w:type="spellEnd"/>
            <w:r w:rsidRPr="00A869E8">
              <w:rPr>
                <w:sz w:val="22"/>
                <w:szCs w:val="22"/>
              </w:rPr>
              <w:t xml:space="preserve"> acid</w:t>
            </w:r>
          </w:p>
        </w:tc>
        <w:tc>
          <w:tcPr>
            <w:tcW w:w="1410" w:type="dxa"/>
          </w:tcPr>
          <w:p w14:paraId="75315EA7" w14:textId="77777777" w:rsidR="002767E6" w:rsidRDefault="003A53EA" w:rsidP="00AD50A4">
            <w:pPr>
              <w:pStyle w:val="Body"/>
              <w:jc w:val="center"/>
            </w:pPr>
          </w:p>
        </w:tc>
      </w:tr>
      <w:tr w:rsidR="00BF5990" w14:paraId="75315EAB" w14:textId="77777777" w:rsidTr="00BF5990">
        <w:tc>
          <w:tcPr>
            <w:tcW w:w="7650" w:type="dxa"/>
          </w:tcPr>
          <w:p w14:paraId="75315EA9" w14:textId="77777777" w:rsidR="002767E6" w:rsidRPr="00A869E8" w:rsidRDefault="008E0BCF" w:rsidP="002312DB">
            <w:pPr>
              <w:pStyle w:val="Body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A869E8">
              <w:rPr>
                <w:sz w:val="22"/>
                <w:szCs w:val="22"/>
              </w:rPr>
              <w:t>Potassium fluoride</w:t>
            </w:r>
          </w:p>
        </w:tc>
        <w:tc>
          <w:tcPr>
            <w:tcW w:w="1410" w:type="dxa"/>
          </w:tcPr>
          <w:p w14:paraId="75315EAA" w14:textId="77777777" w:rsidR="002767E6" w:rsidRDefault="003A53EA" w:rsidP="00AD50A4">
            <w:pPr>
              <w:pStyle w:val="Body"/>
              <w:jc w:val="center"/>
            </w:pPr>
          </w:p>
        </w:tc>
      </w:tr>
      <w:tr w:rsidR="00BF5990" w14:paraId="75315EAE" w14:textId="77777777" w:rsidTr="00BF5990">
        <w:tc>
          <w:tcPr>
            <w:tcW w:w="7650" w:type="dxa"/>
          </w:tcPr>
          <w:p w14:paraId="75315EAC" w14:textId="77777777" w:rsidR="002767E6" w:rsidRPr="00A869E8" w:rsidRDefault="008E0BCF" w:rsidP="002312DB">
            <w:pPr>
              <w:pStyle w:val="Body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A869E8">
              <w:rPr>
                <w:sz w:val="22"/>
                <w:szCs w:val="22"/>
              </w:rPr>
              <w:t>Sodium hydroxide</w:t>
            </w:r>
          </w:p>
        </w:tc>
        <w:tc>
          <w:tcPr>
            <w:tcW w:w="1410" w:type="dxa"/>
          </w:tcPr>
          <w:p w14:paraId="75315EAD" w14:textId="77777777" w:rsidR="002767E6" w:rsidRDefault="003A53EA" w:rsidP="00AD50A4">
            <w:pPr>
              <w:pStyle w:val="Body"/>
              <w:jc w:val="center"/>
            </w:pPr>
          </w:p>
        </w:tc>
      </w:tr>
    </w:tbl>
    <w:p w14:paraId="75315EAF" w14:textId="77777777" w:rsidR="0097622C" w:rsidRDefault="0097622C">
      <w:pPr>
        <w:tabs>
          <w:tab w:val="clear" w:pos="284"/>
        </w:tabs>
        <w:spacing w:before="0" w:after="200" w:line="276" w:lineRule="auto"/>
      </w:pPr>
    </w:p>
    <w:p w14:paraId="75315EB0" w14:textId="77777777" w:rsidR="008E0BCF" w:rsidRDefault="008E0BCF" w:rsidP="002312DB">
      <w:pPr>
        <w:pStyle w:val="ListParagraph"/>
        <w:numPr>
          <w:ilvl w:val="0"/>
          <w:numId w:val="5"/>
        </w:numPr>
        <w:tabs>
          <w:tab w:val="clear" w:pos="284"/>
        </w:tabs>
        <w:spacing w:before="0" w:after="200" w:line="276" w:lineRule="auto"/>
      </w:pPr>
      <w:r>
        <w:t>Chemical tests can be performed to: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</w:tblPr>
      <w:tblGrid>
        <w:gridCol w:w="7650"/>
        <w:gridCol w:w="1410"/>
      </w:tblGrid>
      <w:tr w:rsidR="0097622C" w14:paraId="75315EB3" w14:textId="77777777" w:rsidTr="00FA1D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75315EB1" w14:textId="77777777" w:rsidR="0097622C" w:rsidRPr="00A869E8" w:rsidRDefault="0097622C" w:rsidP="00FA1D1E">
            <w:pPr>
              <w:pStyle w:val="Body"/>
              <w:rPr>
                <w:sz w:val="22"/>
                <w:szCs w:val="22"/>
              </w:rPr>
            </w:pPr>
            <w:r w:rsidRPr="00A869E8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75315EB2" w14:textId="77777777" w:rsidR="0097622C" w:rsidRPr="00A869E8" w:rsidRDefault="0097622C" w:rsidP="00FA1D1E">
            <w:pPr>
              <w:pStyle w:val="Body"/>
              <w:rPr>
                <w:sz w:val="22"/>
                <w:szCs w:val="22"/>
              </w:rPr>
            </w:pPr>
            <w:r w:rsidRPr="00A869E8">
              <w:rPr>
                <w:sz w:val="22"/>
                <w:szCs w:val="22"/>
              </w:rPr>
              <w:t>Put X next to your answer</w:t>
            </w:r>
          </w:p>
        </w:tc>
      </w:tr>
      <w:tr w:rsidR="0097622C" w14:paraId="75315EB6" w14:textId="77777777" w:rsidTr="00FA1D1E">
        <w:tc>
          <w:tcPr>
            <w:tcW w:w="7650" w:type="dxa"/>
          </w:tcPr>
          <w:p w14:paraId="75315EB4" w14:textId="77777777" w:rsidR="0097622C" w:rsidRDefault="008E0BCF" w:rsidP="002312DB">
            <w:pPr>
              <w:pStyle w:val="Body"/>
              <w:numPr>
                <w:ilvl w:val="0"/>
                <w:numId w:val="8"/>
              </w:numPr>
            </w:pPr>
            <w:r>
              <w:t>Determine the composition of material</w:t>
            </w:r>
          </w:p>
        </w:tc>
        <w:tc>
          <w:tcPr>
            <w:tcW w:w="1410" w:type="dxa"/>
          </w:tcPr>
          <w:p w14:paraId="75315EB5" w14:textId="77777777" w:rsidR="0097622C" w:rsidRDefault="0097622C" w:rsidP="00FA1D1E">
            <w:pPr>
              <w:pStyle w:val="Body"/>
              <w:jc w:val="center"/>
            </w:pPr>
          </w:p>
        </w:tc>
      </w:tr>
      <w:tr w:rsidR="0097622C" w14:paraId="75315EB9" w14:textId="77777777" w:rsidTr="00FA1D1E">
        <w:tc>
          <w:tcPr>
            <w:tcW w:w="7650" w:type="dxa"/>
          </w:tcPr>
          <w:p w14:paraId="75315EB7" w14:textId="77777777" w:rsidR="0097622C" w:rsidRDefault="008E0BCF" w:rsidP="002312DB">
            <w:pPr>
              <w:pStyle w:val="Body"/>
              <w:numPr>
                <w:ilvl w:val="0"/>
                <w:numId w:val="8"/>
              </w:numPr>
            </w:pPr>
            <w:r>
              <w:t xml:space="preserve">Determine pollutants in a </w:t>
            </w:r>
            <w:r w:rsidR="00C00F29">
              <w:t>waterway</w:t>
            </w:r>
          </w:p>
        </w:tc>
        <w:tc>
          <w:tcPr>
            <w:tcW w:w="1410" w:type="dxa"/>
          </w:tcPr>
          <w:p w14:paraId="75315EB8" w14:textId="77777777" w:rsidR="0097622C" w:rsidRDefault="0097622C" w:rsidP="00FA1D1E">
            <w:pPr>
              <w:pStyle w:val="Body"/>
              <w:jc w:val="center"/>
            </w:pPr>
          </w:p>
        </w:tc>
      </w:tr>
      <w:tr w:rsidR="0097622C" w14:paraId="75315EBC" w14:textId="77777777" w:rsidTr="00FA1D1E">
        <w:tc>
          <w:tcPr>
            <w:tcW w:w="7650" w:type="dxa"/>
          </w:tcPr>
          <w:p w14:paraId="75315EBA" w14:textId="77777777" w:rsidR="0097622C" w:rsidRDefault="008E0BCF" w:rsidP="002312DB">
            <w:pPr>
              <w:pStyle w:val="Body"/>
              <w:numPr>
                <w:ilvl w:val="0"/>
                <w:numId w:val="8"/>
              </w:numPr>
            </w:pPr>
            <w:r>
              <w:t>Id</w:t>
            </w:r>
            <w:r w:rsidR="00C00F29">
              <w:t>entify contaminants in a pharmaceutical product</w:t>
            </w:r>
          </w:p>
        </w:tc>
        <w:tc>
          <w:tcPr>
            <w:tcW w:w="1410" w:type="dxa"/>
          </w:tcPr>
          <w:p w14:paraId="75315EBB" w14:textId="77777777" w:rsidR="0097622C" w:rsidRDefault="0097622C" w:rsidP="00FA1D1E">
            <w:pPr>
              <w:pStyle w:val="Body"/>
              <w:jc w:val="center"/>
            </w:pPr>
          </w:p>
        </w:tc>
      </w:tr>
      <w:tr w:rsidR="0097622C" w14:paraId="75315EBF" w14:textId="77777777" w:rsidTr="00FA1D1E">
        <w:tc>
          <w:tcPr>
            <w:tcW w:w="7650" w:type="dxa"/>
          </w:tcPr>
          <w:p w14:paraId="75315EBD" w14:textId="77777777" w:rsidR="0097622C" w:rsidRDefault="008E0BCF" w:rsidP="002312DB">
            <w:pPr>
              <w:pStyle w:val="Body"/>
              <w:numPr>
                <w:ilvl w:val="0"/>
                <w:numId w:val="8"/>
              </w:numPr>
            </w:pPr>
            <w:r>
              <w:t>All of the above</w:t>
            </w:r>
          </w:p>
        </w:tc>
        <w:tc>
          <w:tcPr>
            <w:tcW w:w="1410" w:type="dxa"/>
          </w:tcPr>
          <w:p w14:paraId="75315EBE" w14:textId="77777777" w:rsidR="0097622C" w:rsidRDefault="0097622C" w:rsidP="00FA1D1E">
            <w:pPr>
              <w:pStyle w:val="Body"/>
              <w:jc w:val="center"/>
            </w:pPr>
          </w:p>
        </w:tc>
      </w:tr>
    </w:tbl>
    <w:p w14:paraId="75315EC0" w14:textId="77777777" w:rsidR="00910970" w:rsidRDefault="00910970">
      <w:pPr>
        <w:tabs>
          <w:tab w:val="clear" w:pos="284"/>
        </w:tabs>
        <w:spacing w:before="0" w:after="200" w:line="276" w:lineRule="auto"/>
      </w:pPr>
    </w:p>
    <w:p w14:paraId="75315EC1" w14:textId="77777777" w:rsidR="00910970" w:rsidRDefault="00910970">
      <w:pPr>
        <w:tabs>
          <w:tab w:val="clear" w:pos="284"/>
        </w:tabs>
        <w:spacing w:before="0" w:after="200" w:line="276" w:lineRule="auto"/>
      </w:pPr>
      <w:r>
        <w:br w:type="page"/>
      </w:r>
    </w:p>
    <w:p w14:paraId="75315EC2" w14:textId="77777777" w:rsidR="0097622C" w:rsidRDefault="00326A9F" w:rsidP="002312DB">
      <w:pPr>
        <w:pStyle w:val="ListParagraph"/>
        <w:numPr>
          <w:ilvl w:val="0"/>
          <w:numId w:val="5"/>
        </w:numPr>
        <w:tabs>
          <w:tab w:val="clear" w:pos="284"/>
        </w:tabs>
        <w:spacing w:before="0" w:after="200" w:line="276" w:lineRule="auto"/>
      </w:pPr>
      <w:r>
        <w:lastRenderedPageBreak/>
        <w:t>As you go across the Periodic Table, the trend in bond types between fluorine and the elements of Row 2 is: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</w:tblPr>
      <w:tblGrid>
        <w:gridCol w:w="7650"/>
        <w:gridCol w:w="1410"/>
      </w:tblGrid>
      <w:tr w:rsidR="0097622C" w14:paraId="75315EC5" w14:textId="77777777" w:rsidTr="00FA1D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75315EC3" w14:textId="77777777" w:rsidR="0097622C" w:rsidRPr="00A869E8" w:rsidRDefault="0097622C" w:rsidP="00FA1D1E">
            <w:pPr>
              <w:pStyle w:val="Body"/>
              <w:rPr>
                <w:sz w:val="22"/>
                <w:szCs w:val="22"/>
              </w:rPr>
            </w:pPr>
            <w:r w:rsidRPr="00A869E8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75315EC4" w14:textId="77777777" w:rsidR="0097622C" w:rsidRPr="00A869E8" w:rsidRDefault="0097622C" w:rsidP="00FA1D1E">
            <w:pPr>
              <w:pStyle w:val="Body"/>
              <w:rPr>
                <w:sz w:val="22"/>
                <w:szCs w:val="22"/>
              </w:rPr>
            </w:pPr>
            <w:r w:rsidRPr="00A869E8">
              <w:rPr>
                <w:sz w:val="22"/>
                <w:szCs w:val="22"/>
              </w:rPr>
              <w:t>Put X next to your answer</w:t>
            </w:r>
          </w:p>
        </w:tc>
      </w:tr>
      <w:tr w:rsidR="0097622C" w14:paraId="75315EC8" w14:textId="77777777" w:rsidTr="00FA1D1E">
        <w:tc>
          <w:tcPr>
            <w:tcW w:w="7650" w:type="dxa"/>
          </w:tcPr>
          <w:p w14:paraId="75315EC6" w14:textId="77777777" w:rsidR="0097622C" w:rsidRDefault="00326A9F" w:rsidP="002312DB">
            <w:pPr>
              <w:pStyle w:val="Body"/>
              <w:numPr>
                <w:ilvl w:val="0"/>
                <w:numId w:val="9"/>
              </w:numPr>
            </w:pPr>
            <w:r>
              <w:t xml:space="preserve">Ionic </w:t>
            </w:r>
            <w:r>
              <w:sym w:font="Wingdings" w:char="F0E0"/>
            </w:r>
            <w:r>
              <w:t xml:space="preserve"> dispersion</w:t>
            </w:r>
          </w:p>
        </w:tc>
        <w:tc>
          <w:tcPr>
            <w:tcW w:w="1410" w:type="dxa"/>
          </w:tcPr>
          <w:p w14:paraId="75315EC7" w14:textId="77777777" w:rsidR="0097622C" w:rsidRDefault="0097622C" w:rsidP="00FA1D1E">
            <w:pPr>
              <w:pStyle w:val="Body"/>
              <w:jc w:val="center"/>
            </w:pPr>
          </w:p>
        </w:tc>
      </w:tr>
      <w:tr w:rsidR="0097622C" w14:paraId="75315ECB" w14:textId="77777777" w:rsidTr="00FA1D1E">
        <w:tc>
          <w:tcPr>
            <w:tcW w:w="7650" w:type="dxa"/>
          </w:tcPr>
          <w:p w14:paraId="75315EC9" w14:textId="77777777" w:rsidR="0097622C" w:rsidRDefault="00326A9F" w:rsidP="002312DB">
            <w:pPr>
              <w:pStyle w:val="Body"/>
              <w:numPr>
                <w:ilvl w:val="0"/>
                <w:numId w:val="9"/>
              </w:numPr>
            </w:pPr>
            <w:r>
              <w:t xml:space="preserve">Ionic </w:t>
            </w:r>
            <w:r>
              <w:sym w:font="Wingdings" w:char="F0E0"/>
            </w:r>
            <w:r>
              <w:t xml:space="preserve"> covalent</w:t>
            </w:r>
          </w:p>
        </w:tc>
        <w:tc>
          <w:tcPr>
            <w:tcW w:w="1410" w:type="dxa"/>
          </w:tcPr>
          <w:p w14:paraId="75315ECA" w14:textId="77777777" w:rsidR="0097622C" w:rsidRDefault="0097622C" w:rsidP="00FA1D1E">
            <w:pPr>
              <w:pStyle w:val="Body"/>
              <w:jc w:val="center"/>
            </w:pPr>
          </w:p>
        </w:tc>
      </w:tr>
      <w:tr w:rsidR="0097622C" w14:paraId="75315ECE" w14:textId="77777777" w:rsidTr="00FA1D1E">
        <w:tc>
          <w:tcPr>
            <w:tcW w:w="7650" w:type="dxa"/>
          </w:tcPr>
          <w:p w14:paraId="75315ECC" w14:textId="77777777" w:rsidR="0097622C" w:rsidRDefault="00326A9F" w:rsidP="002312DB">
            <w:pPr>
              <w:pStyle w:val="Body"/>
              <w:numPr>
                <w:ilvl w:val="0"/>
                <w:numId w:val="9"/>
              </w:numPr>
            </w:pPr>
            <w:r>
              <w:t xml:space="preserve">Metallic </w:t>
            </w:r>
            <w:r>
              <w:sym w:font="Wingdings" w:char="F0E0"/>
            </w:r>
            <w:r>
              <w:t xml:space="preserve"> covalent</w:t>
            </w:r>
          </w:p>
        </w:tc>
        <w:tc>
          <w:tcPr>
            <w:tcW w:w="1410" w:type="dxa"/>
          </w:tcPr>
          <w:p w14:paraId="75315ECD" w14:textId="77777777" w:rsidR="0097622C" w:rsidRDefault="0097622C" w:rsidP="00FA1D1E">
            <w:pPr>
              <w:pStyle w:val="Body"/>
              <w:jc w:val="center"/>
            </w:pPr>
          </w:p>
        </w:tc>
      </w:tr>
      <w:tr w:rsidR="0097622C" w14:paraId="75315ED1" w14:textId="77777777" w:rsidTr="00FA1D1E">
        <w:tc>
          <w:tcPr>
            <w:tcW w:w="7650" w:type="dxa"/>
          </w:tcPr>
          <w:p w14:paraId="75315ECF" w14:textId="77777777" w:rsidR="0097622C" w:rsidRDefault="00326A9F" w:rsidP="002312DB">
            <w:pPr>
              <w:pStyle w:val="Body"/>
              <w:numPr>
                <w:ilvl w:val="0"/>
                <w:numId w:val="9"/>
              </w:numPr>
            </w:pPr>
            <w:r>
              <w:t xml:space="preserve">Metallic </w:t>
            </w:r>
            <w:r>
              <w:sym w:font="Wingdings" w:char="F0E0"/>
            </w:r>
            <w:r>
              <w:t xml:space="preserve"> ionic</w:t>
            </w:r>
          </w:p>
        </w:tc>
        <w:tc>
          <w:tcPr>
            <w:tcW w:w="1410" w:type="dxa"/>
          </w:tcPr>
          <w:p w14:paraId="75315ED0" w14:textId="77777777" w:rsidR="0097622C" w:rsidRDefault="0097622C" w:rsidP="00FA1D1E">
            <w:pPr>
              <w:pStyle w:val="Body"/>
              <w:jc w:val="center"/>
            </w:pPr>
          </w:p>
        </w:tc>
      </w:tr>
    </w:tbl>
    <w:p w14:paraId="75315ED2" w14:textId="77777777" w:rsidR="0097622C" w:rsidRDefault="0097622C">
      <w:pPr>
        <w:tabs>
          <w:tab w:val="clear" w:pos="284"/>
        </w:tabs>
        <w:spacing w:before="0" w:after="200" w:line="276" w:lineRule="auto"/>
      </w:pPr>
    </w:p>
    <w:p w14:paraId="75315ED3" w14:textId="77777777" w:rsidR="0097622C" w:rsidRDefault="00326A9F" w:rsidP="002312DB">
      <w:pPr>
        <w:pStyle w:val="ListParagraph"/>
        <w:numPr>
          <w:ilvl w:val="0"/>
          <w:numId w:val="5"/>
        </w:numPr>
        <w:tabs>
          <w:tab w:val="clear" w:pos="284"/>
        </w:tabs>
        <w:spacing w:before="0" w:after="200" w:line="276" w:lineRule="auto"/>
      </w:pPr>
      <w:r>
        <w:t>Nitric acid (</w:t>
      </w:r>
      <w:proofErr w:type="gramStart"/>
      <w:r>
        <w:t>HNO</w:t>
      </w:r>
      <w:r>
        <w:rPr>
          <w:vertAlign w:val="subscript"/>
        </w:rPr>
        <w:t>3(</w:t>
      </w:r>
      <w:proofErr w:type="spellStart"/>
      <w:proofErr w:type="gramEnd"/>
      <w:r>
        <w:rPr>
          <w:vertAlign w:val="subscript"/>
        </w:rPr>
        <w:t>aq</w:t>
      </w:r>
      <w:proofErr w:type="spellEnd"/>
      <w:r>
        <w:rPr>
          <w:vertAlign w:val="subscript"/>
        </w:rPr>
        <w:t>)</w:t>
      </w:r>
      <w:r>
        <w:t>) is a strong acid. In a 0.01M solution the concentration of H</w:t>
      </w:r>
      <w:r>
        <w:rPr>
          <w:vertAlign w:val="superscript"/>
        </w:rPr>
        <w:t>+</w:t>
      </w:r>
      <w:r>
        <w:rPr>
          <w:vertAlign w:val="subscript"/>
        </w:rPr>
        <w:t>(</w:t>
      </w:r>
      <w:proofErr w:type="spellStart"/>
      <w:r>
        <w:rPr>
          <w:vertAlign w:val="subscript"/>
        </w:rPr>
        <w:t>aq</w:t>
      </w:r>
      <w:proofErr w:type="spellEnd"/>
      <w:r>
        <w:rPr>
          <w:vertAlign w:val="subscript"/>
        </w:rPr>
        <w:t xml:space="preserve">) </w:t>
      </w:r>
      <w:r>
        <w:t>is: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</w:tblPr>
      <w:tblGrid>
        <w:gridCol w:w="7650"/>
        <w:gridCol w:w="1410"/>
      </w:tblGrid>
      <w:tr w:rsidR="0097622C" w14:paraId="75315ED6" w14:textId="77777777" w:rsidTr="00FA1D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75315ED4" w14:textId="77777777" w:rsidR="0097622C" w:rsidRPr="00A869E8" w:rsidRDefault="0097622C" w:rsidP="00FA1D1E">
            <w:pPr>
              <w:pStyle w:val="Body"/>
              <w:rPr>
                <w:sz w:val="22"/>
                <w:szCs w:val="22"/>
              </w:rPr>
            </w:pPr>
            <w:r w:rsidRPr="00A869E8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75315ED5" w14:textId="77777777" w:rsidR="0097622C" w:rsidRPr="00A869E8" w:rsidRDefault="0097622C" w:rsidP="00FA1D1E">
            <w:pPr>
              <w:pStyle w:val="Body"/>
              <w:rPr>
                <w:sz w:val="22"/>
                <w:szCs w:val="22"/>
              </w:rPr>
            </w:pPr>
            <w:r w:rsidRPr="00A869E8">
              <w:rPr>
                <w:sz w:val="22"/>
                <w:szCs w:val="22"/>
              </w:rPr>
              <w:t>Put X next to your answer</w:t>
            </w:r>
          </w:p>
        </w:tc>
      </w:tr>
      <w:tr w:rsidR="0097622C" w14:paraId="75315ED9" w14:textId="77777777" w:rsidTr="00FA1D1E">
        <w:tc>
          <w:tcPr>
            <w:tcW w:w="7650" w:type="dxa"/>
          </w:tcPr>
          <w:p w14:paraId="75315ED7" w14:textId="77777777" w:rsidR="0097622C" w:rsidRDefault="00326A9F" w:rsidP="002312DB">
            <w:pPr>
              <w:pStyle w:val="Body"/>
              <w:numPr>
                <w:ilvl w:val="0"/>
                <w:numId w:val="10"/>
              </w:numPr>
            </w:pPr>
            <w:r>
              <w:t xml:space="preserve">2 </w:t>
            </w:r>
            <w:proofErr w:type="spellStart"/>
            <w:r>
              <w:t>mol</w:t>
            </w:r>
            <w:proofErr w:type="spellEnd"/>
            <w:r>
              <w:t xml:space="preserve"> L</w:t>
            </w:r>
            <w:r>
              <w:rPr>
                <w:vertAlign w:val="superscript"/>
              </w:rPr>
              <w:t>-1</w:t>
            </w:r>
          </w:p>
        </w:tc>
        <w:tc>
          <w:tcPr>
            <w:tcW w:w="1410" w:type="dxa"/>
          </w:tcPr>
          <w:p w14:paraId="75315ED8" w14:textId="77777777" w:rsidR="0097622C" w:rsidRDefault="0097622C" w:rsidP="00FA1D1E">
            <w:pPr>
              <w:pStyle w:val="Body"/>
              <w:jc w:val="center"/>
            </w:pPr>
          </w:p>
        </w:tc>
      </w:tr>
      <w:tr w:rsidR="0097622C" w14:paraId="75315EDC" w14:textId="77777777" w:rsidTr="00FA1D1E">
        <w:tc>
          <w:tcPr>
            <w:tcW w:w="7650" w:type="dxa"/>
          </w:tcPr>
          <w:p w14:paraId="75315EDA" w14:textId="77777777" w:rsidR="0097622C" w:rsidRDefault="00326A9F" w:rsidP="002312DB">
            <w:pPr>
              <w:pStyle w:val="Body"/>
              <w:numPr>
                <w:ilvl w:val="0"/>
                <w:numId w:val="10"/>
              </w:numPr>
            </w:pPr>
            <w:r>
              <w:t>1 x 10</w:t>
            </w:r>
            <w:r>
              <w:rPr>
                <w:vertAlign w:val="superscript"/>
              </w:rPr>
              <w:t xml:space="preserve">-12 </w:t>
            </w:r>
            <w:r>
              <w:t xml:space="preserve"> </w:t>
            </w:r>
            <w:proofErr w:type="spellStart"/>
            <w:r>
              <w:t>mol</w:t>
            </w:r>
            <w:proofErr w:type="spellEnd"/>
            <w:r>
              <w:t xml:space="preserve"> L</w:t>
            </w:r>
            <w:r>
              <w:rPr>
                <w:vertAlign w:val="superscript"/>
              </w:rPr>
              <w:t>-1</w:t>
            </w:r>
          </w:p>
        </w:tc>
        <w:tc>
          <w:tcPr>
            <w:tcW w:w="1410" w:type="dxa"/>
          </w:tcPr>
          <w:p w14:paraId="75315EDB" w14:textId="77777777" w:rsidR="0097622C" w:rsidRDefault="0097622C" w:rsidP="00FA1D1E">
            <w:pPr>
              <w:pStyle w:val="Body"/>
              <w:jc w:val="center"/>
            </w:pPr>
          </w:p>
        </w:tc>
      </w:tr>
      <w:tr w:rsidR="0097622C" w14:paraId="75315EDF" w14:textId="77777777" w:rsidTr="00FA1D1E">
        <w:tc>
          <w:tcPr>
            <w:tcW w:w="7650" w:type="dxa"/>
          </w:tcPr>
          <w:p w14:paraId="75315EDD" w14:textId="77777777" w:rsidR="0097622C" w:rsidRDefault="00326A9F" w:rsidP="002312DB">
            <w:pPr>
              <w:pStyle w:val="Body"/>
              <w:numPr>
                <w:ilvl w:val="0"/>
                <w:numId w:val="10"/>
              </w:numPr>
            </w:pPr>
            <w:r>
              <w:t xml:space="preserve">0.01 </w:t>
            </w:r>
            <w:proofErr w:type="spellStart"/>
            <w:r>
              <w:t>mol</w:t>
            </w:r>
            <w:proofErr w:type="spellEnd"/>
            <w:r>
              <w:t xml:space="preserve"> L</w:t>
            </w:r>
            <w:r>
              <w:rPr>
                <w:vertAlign w:val="superscript"/>
              </w:rPr>
              <w:t>-1</w:t>
            </w:r>
          </w:p>
        </w:tc>
        <w:tc>
          <w:tcPr>
            <w:tcW w:w="1410" w:type="dxa"/>
          </w:tcPr>
          <w:p w14:paraId="75315EDE" w14:textId="77777777" w:rsidR="0097622C" w:rsidRDefault="0097622C" w:rsidP="00FA1D1E">
            <w:pPr>
              <w:pStyle w:val="Body"/>
              <w:jc w:val="center"/>
            </w:pPr>
          </w:p>
        </w:tc>
      </w:tr>
      <w:tr w:rsidR="0097622C" w14:paraId="75315EE2" w14:textId="77777777" w:rsidTr="00FA1D1E">
        <w:tc>
          <w:tcPr>
            <w:tcW w:w="7650" w:type="dxa"/>
          </w:tcPr>
          <w:p w14:paraId="75315EE0" w14:textId="77777777" w:rsidR="0097622C" w:rsidRDefault="00326A9F" w:rsidP="002312DB">
            <w:pPr>
              <w:pStyle w:val="Body"/>
              <w:numPr>
                <w:ilvl w:val="0"/>
                <w:numId w:val="10"/>
              </w:numPr>
            </w:pPr>
            <w:r>
              <w:t>1 x 10</w:t>
            </w:r>
            <w:r>
              <w:rPr>
                <w:vertAlign w:val="superscript"/>
              </w:rPr>
              <w:t>-14</w:t>
            </w:r>
            <w:r>
              <w:t xml:space="preserve"> </w:t>
            </w:r>
            <w:proofErr w:type="spellStart"/>
            <w:r>
              <w:t>mol</w:t>
            </w:r>
            <w:proofErr w:type="spellEnd"/>
            <w:r>
              <w:t xml:space="preserve"> L</w:t>
            </w:r>
            <w:r>
              <w:rPr>
                <w:vertAlign w:val="superscript"/>
              </w:rPr>
              <w:t>-1</w:t>
            </w:r>
          </w:p>
        </w:tc>
        <w:tc>
          <w:tcPr>
            <w:tcW w:w="1410" w:type="dxa"/>
          </w:tcPr>
          <w:p w14:paraId="75315EE1" w14:textId="77777777" w:rsidR="0097622C" w:rsidRDefault="0097622C" w:rsidP="00FA1D1E">
            <w:pPr>
              <w:pStyle w:val="Body"/>
              <w:jc w:val="center"/>
            </w:pPr>
          </w:p>
        </w:tc>
      </w:tr>
    </w:tbl>
    <w:p w14:paraId="75315EE3" w14:textId="77777777" w:rsidR="00910970" w:rsidRDefault="00910970" w:rsidP="00910970">
      <w:pPr>
        <w:tabs>
          <w:tab w:val="clear" w:pos="284"/>
        </w:tabs>
        <w:spacing w:before="0" w:after="200" w:line="276" w:lineRule="auto"/>
      </w:pPr>
    </w:p>
    <w:p w14:paraId="75315EE4" w14:textId="77777777" w:rsidR="00910970" w:rsidRDefault="00910970">
      <w:pPr>
        <w:tabs>
          <w:tab w:val="clear" w:pos="284"/>
        </w:tabs>
        <w:spacing w:before="0" w:after="200" w:line="276" w:lineRule="auto"/>
      </w:pPr>
      <w:r>
        <w:br w:type="page"/>
      </w:r>
    </w:p>
    <w:p w14:paraId="75315EE5" w14:textId="77777777" w:rsidR="00910970" w:rsidRPr="00A869E8" w:rsidRDefault="00910970" w:rsidP="002312DB">
      <w:pPr>
        <w:pStyle w:val="ListParagraph"/>
        <w:numPr>
          <w:ilvl w:val="0"/>
          <w:numId w:val="5"/>
        </w:num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22"/>
          <w:szCs w:val="22"/>
          <w:lang w:eastAsia="en-AU"/>
        </w:rPr>
      </w:pPr>
      <w:r w:rsidRPr="00A869E8">
        <w:rPr>
          <w:sz w:val="22"/>
          <w:szCs w:val="22"/>
        </w:rPr>
        <w:lastRenderedPageBreak/>
        <w:t xml:space="preserve">Which of the following </w:t>
      </w:r>
      <w:r w:rsidR="00C44116" w:rsidRPr="00A869E8">
        <w:rPr>
          <w:sz w:val="22"/>
          <w:szCs w:val="22"/>
        </w:rPr>
        <w:t>indicates a chemical reaction has occurred?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</w:tblPr>
      <w:tblGrid>
        <w:gridCol w:w="7650"/>
        <w:gridCol w:w="1410"/>
      </w:tblGrid>
      <w:tr w:rsidR="00910970" w14:paraId="75315EE8" w14:textId="77777777" w:rsidTr="00074D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75315EE6" w14:textId="77777777" w:rsidR="00910970" w:rsidRPr="00A869E8" w:rsidRDefault="00910970" w:rsidP="00074DA2">
            <w:pPr>
              <w:pStyle w:val="Body"/>
              <w:rPr>
                <w:sz w:val="22"/>
                <w:szCs w:val="22"/>
              </w:rPr>
            </w:pPr>
            <w:r w:rsidRPr="00A869E8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75315EE7" w14:textId="77777777" w:rsidR="00910970" w:rsidRPr="00A869E8" w:rsidRDefault="00910970" w:rsidP="00074DA2">
            <w:pPr>
              <w:pStyle w:val="Body"/>
              <w:rPr>
                <w:sz w:val="22"/>
                <w:szCs w:val="22"/>
              </w:rPr>
            </w:pPr>
            <w:r w:rsidRPr="00A869E8">
              <w:rPr>
                <w:sz w:val="22"/>
                <w:szCs w:val="22"/>
              </w:rPr>
              <w:t>Put X next to your answer</w:t>
            </w:r>
          </w:p>
        </w:tc>
      </w:tr>
      <w:tr w:rsidR="00910970" w14:paraId="75315EEB" w14:textId="77777777" w:rsidTr="00074DA2">
        <w:tc>
          <w:tcPr>
            <w:tcW w:w="7650" w:type="dxa"/>
          </w:tcPr>
          <w:p w14:paraId="75315EE9" w14:textId="77777777" w:rsidR="00910970" w:rsidRPr="00A869E8" w:rsidRDefault="00910970" w:rsidP="002312DB">
            <w:pPr>
              <w:pStyle w:val="Body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A869E8">
              <w:rPr>
                <w:sz w:val="22"/>
                <w:szCs w:val="22"/>
              </w:rPr>
              <w:t>A large change in temperature</w:t>
            </w:r>
          </w:p>
        </w:tc>
        <w:tc>
          <w:tcPr>
            <w:tcW w:w="1410" w:type="dxa"/>
          </w:tcPr>
          <w:p w14:paraId="75315EEA" w14:textId="77777777" w:rsidR="00910970" w:rsidRPr="00A869E8" w:rsidRDefault="00910970" w:rsidP="00074DA2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910970" w14:paraId="75315EEE" w14:textId="77777777" w:rsidTr="00074DA2">
        <w:tc>
          <w:tcPr>
            <w:tcW w:w="7650" w:type="dxa"/>
          </w:tcPr>
          <w:p w14:paraId="75315EEC" w14:textId="77777777" w:rsidR="00910970" w:rsidRPr="00A869E8" w:rsidRDefault="00910970" w:rsidP="002312DB">
            <w:pPr>
              <w:pStyle w:val="Body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A869E8">
              <w:rPr>
                <w:sz w:val="22"/>
                <w:szCs w:val="22"/>
              </w:rPr>
              <w:t>A change in colour</w:t>
            </w:r>
          </w:p>
        </w:tc>
        <w:tc>
          <w:tcPr>
            <w:tcW w:w="1410" w:type="dxa"/>
          </w:tcPr>
          <w:p w14:paraId="75315EED" w14:textId="77777777" w:rsidR="00910970" w:rsidRPr="00A869E8" w:rsidRDefault="00910970" w:rsidP="00074DA2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910970" w14:paraId="75315EF1" w14:textId="77777777" w:rsidTr="00074DA2">
        <w:tc>
          <w:tcPr>
            <w:tcW w:w="7650" w:type="dxa"/>
          </w:tcPr>
          <w:p w14:paraId="75315EEF" w14:textId="77777777" w:rsidR="00910970" w:rsidRPr="00A869E8" w:rsidRDefault="00910970" w:rsidP="002312DB">
            <w:pPr>
              <w:pStyle w:val="Body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A869E8">
              <w:rPr>
                <w:sz w:val="22"/>
                <w:szCs w:val="22"/>
              </w:rPr>
              <w:t>A gas given off</w:t>
            </w:r>
          </w:p>
        </w:tc>
        <w:tc>
          <w:tcPr>
            <w:tcW w:w="1410" w:type="dxa"/>
          </w:tcPr>
          <w:p w14:paraId="75315EF0" w14:textId="77777777" w:rsidR="00910970" w:rsidRPr="00A869E8" w:rsidRDefault="00910970" w:rsidP="00074DA2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910970" w14:paraId="75315EF4" w14:textId="77777777" w:rsidTr="00074DA2">
        <w:tc>
          <w:tcPr>
            <w:tcW w:w="7650" w:type="dxa"/>
          </w:tcPr>
          <w:p w14:paraId="75315EF2" w14:textId="77777777" w:rsidR="00910970" w:rsidRPr="00A869E8" w:rsidRDefault="00910970" w:rsidP="002312DB">
            <w:pPr>
              <w:pStyle w:val="Body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A869E8">
              <w:rPr>
                <w:sz w:val="22"/>
                <w:szCs w:val="22"/>
              </w:rPr>
              <w:t>A precipitate formed</w:t>
            </w:r>
          </w:p>
        </w:tc>
        <w:tc>
          <w:tcPr>
            <w:tcW w:w="1410" w:type="dxa"/>
          </w:tcPr>
          <w:p w14:paraId="75315EF3" w14:textId="77777777" w:rsidR="00910970" w:rsidRPr="00A869E8" w:rsidRDefault="00910970" w:rsidP="00074DA2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910970" w14:paraId="75315EF7" w14:textId="77777777" w:rsidTr="00074DA2">
        <w:tc>
          <w:tcPr>
            <w:tcW w:w="7650" w:type="dxa"/>
          </w:tcPr>
          <w:p w14:paraId="75315EF5" w14:textId="77777777" w:rsidR="00910970" w:rsidRPr="00A869E8" w:rsidRDefault="00910970" w:rsidP="002312DB">
            <w:pPr>
              <w:pStyle w:val="Body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A869E8">
              <w:rPr>
                <w:sz w:val="22"/>
                <w:szCs w:val="22"/>
              </w:rPr>
              <w:t>All of the above</w:t>
            </w:r>
          </w:p>
        </w:tc>
        <w:tc>
          <w:tcPr>
            <w:tcW w:w="1410" w:type="dxa"/>
          </w:tcPr>
          <w:p w14:paraId="75315EF6" w14:textId="77777777" w:rsidR="00910970" w:rsidRPr="00A869E8" w:rsidRDefault="00910970" w:rsidP="00074DA2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</w:tbl>
    <w:p w14:paraId="75315EF8" w14:textId="77777777" w:rsidR="00910970" w:rsidRDefault="00910970" w:rsidP="00910970">
      <w:pPr>
        <w:tabs>
          <w:tab w:val="clear" w:pos="284"/>
        </w:tabs>
        <w:spacing w:before="0" w:after="200" w:line="276" w:lineRule="auto"/>
      </w:pPr>
    </w:p>
    <w:p w14:paraId="75315EF9" w14:textId="77777777" w:rsidR="002767E6" w:rsidRPr="00910970" w:rsidRDefault="003A53EA" w:rsidP="00910970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</w:p>
    <w:p w14:paraId="3FF25DB0" w14:textId="77777777" w:rsidR="008D0F7B" w:rsidRDefault="008D0F7B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75315EFA" w14:textId="02CD43F3" w:rsidR="000865D5" w:rsidRPr="000412B1" w:rsidRDefault="00421889" w:rsidP="003B1ABB">
      <w:pPr>
        <w:pStyle w:val="Heading2"/>
        <w:numPr>
          <w:ilvl w:val="0"/>
          <w:numId w:val="15"/>
        </w:numPr>
      </w:pPr>
      <w:r w:rsidRPr="000412B1">
        <w:lastRenderedPageBreak/>
        <w:t>True or false</w:t>
      </w:r>
      <w:r w:rsidR="008D0F7B">
        <w:t xml:space="preserve"> (Question 6 – 17)</w:t>
      </w:r>
    </w:p>
    <w:p w14:paraId="75315EFB" w14:textId="77777777" w:rsidR="000865D5" w:rsidRPr="0063453E" w:rsidRDefault="00421889" w:rsidP="000865D5">
      <w:pPr>
        <w:rPr>
          <w:sz w:val="22"/>
          <w:szCs w:val="22"/>
          <w:lang w:eastAsia="en-AU"/>
        </w:rPr>
      </w:pPr>
      <w:r w:rsidRPr="0063453E">
        <w:rPr>
          <w:sz w:val="22"/>
          <w:szCs w:val="22"/>
          <w:lang w:eastAsia="en-AU"/>
        </w:rPr>
        <w:t xml:space="preserve">Read the question and then write </w:t>
      </w:r>
      <w:r w:rsidRPr="0063453E">
        <w:rPr>
          <w:b/>
          <w:sz w:val="22"/>
          <w:szCs w:val="22"/>
          <w:lang w:eastAsia="en-AU"/>
        </w:rPr>
        <w:t>True</w:t>
      </w:r>
      <w:r w:rsidRPr="0063453E">
        <w:rPr>
          <w:sz w:val="22"/>
          <w:szCs w:val="22"/>
          <w:lang w:eastAsia="en-AU"/>
        </w:rPr>
        <w:t xml:space="preserve"> or </w:t>
      </w:r>
      <w:r w:rsidRPr="0063453E">
        <w:rPr>
          <w:b/>
          <w:sz w:val="22"/>
          <w:szCs w:val="22"/>
          <w:lang w:eastAsia="en-AU"/>
        </w:rPr>
        <w:t>False</w:t>
      </w:r>
      <w:r w:rsidRPr="0063453E">
        <w:rPr>
          <w:sz w:val="22"/>
          <w:szCs w:val="22"/>
          <w:lang w:eastAsia="en-AU"/>
        </w:rPr>
        <w:t xml:space="preserve"> in the space provided.</w:t>
      </w:r>
      <w:r w:rsidR="00CF615B">
        <w:rPr>
          <w:sz w:val="22"/>
          <w:szCs w:val="22"/>
          <w:lang w:eastAsia="en-AU"/>
        </w:rPr>
        <w:t xml:space="preserve"> </w:t>
      </w:r>
    </w:p>
    <w:p w14:paraId="75315EFC" w14:textId="77777777" w:rsidR="003E5787" w:rsidRDefault="003A53EA" w:rsidP="003E5787">
      <w:pPr>
        <w:pStyle w:val="Caption"/>
        <w:keepNext/>
      </w:pP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True or false"/>
      </w:tblPr>
      <w:tblGrid>
        <w:gridCol w:w="7366"/>
        <w:gridCol w:w="1694"/>
      </w:tblGrid>
      <w:tr w:rsidR="00BF5990" w14:paraId="75315EFF" w14:textId="77777777" w:rsidTr="00BF59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75315EFD" w14:textId="77777777" w:rsidR="00E1569A" w:rsidRPr="003B1ABB" w:rsidRDefault="00421889" w:rsidP="00AD50A4">
            <w:pPr>
              <w:pStyle w:val="Body"/>
              <w:rPr>
                <w:sz w:val="22"/>
                <w:szCs w:val="22"/>
              </w:rPr>
            </w:pPr>
            <w:r w:rsidRPr="003B1ABB">
              <w:rPr>
                <w:sz w:val="22"/>
                <w:szCs w:val="22"/>
              </w:rPr>
              <w:t>Question</w:t>
            </w:r>
          </w:p>
        </w:tc>
        <w:tc>
          <w:tcPr>
            <w:tcW w:w="1694" w:type="dxa"/>
          </w:tcPr>
          <w:p w14:paraId="75315EFE" w14:textId="77777777" w:rsidR="00E1569A" w:rsidRPr="003B1ABB" w:rsidRDefault="00421889" w:rsidP="00AD50A4">
            <w:pPr>
              <w:pStyle w:val="Body"/>
              <w:rPr>
                <w:sz w:val="22"/>
                <w:szCs w:val="22"/>
              </w:rPr>
            </w:pPr>
            <w:r w:rsidRPr="003B1ABB">
              <w:rPr>
                <w:sz w:val="22"/>
                <w:szCs w:val="22"/>
              </w:rPr>
              <w:t xml:space="preserve">Write </w:t>
            </w:r>
            <w:r w:rsidRPr="003B1ABB">
              <w:rPr>
                <w:i/>
                <w:sz w:val="22"/>
                <w:szCs w:val="22"/>
              </w:rPr>
              <w:t>True</w:t>
            </w:r>
            <w:r w:rsidRPr="003B1ABB">
              <w:rPr>
                <w:sz w:val="22"/>
                <w:szCs w:val="22"/>
              </w:rPr>
              <w:t xml:space="preserve"> or </w:t>
            </w:r>
            <w:r w:rsidRPr="003B1ABB">
              <w:rPr>
                <w:i/>
                <w:sz w:val="22"/>
                <w:szCs w:val="22"/>
              </w:rPr>
              <w:t>False</w:t>
            </w:r>
          </w:p>
        </w:tc>
      </w:tr>
      <w:tr w:rsidR="00BF5990" w14:paraId="75315F02" w14:textId="77777777" w:rsidTr="00BF5990">
        <w:tc>
          <w:tcPr>
            <w:tcW w:w="7366" w:type="dxa"/>
          </w:tcPr>
          <w:p w14:paraId="75315F00" w14:textId="77777777" w:rsidR="00E1569A" w:rsidRPr="00B30F8E" w:rsidRDefault="00CF615B" w:rsidP="002312DB">
            <w:pPr>
              <w:pStyle w:val="Body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 example of an intermolecular bond is dipole-dipole bonding</w:t>
            </w:r>
          </w:p>
        </w:tc>
        <w:tc>
          <w:tcPr>
            <w:tcW w:w="1694" w:type="dxa"/>
          </w:tcPr>
          <w:p w14:paraId="75315F01" w14:textId="77777777" w:rsidR="00E1569A" w:rsidRDefault="003A53EA" w:rsidP="00AD50A4">
            <w:pPr>
              <w:pStyle w:val="Body"/>
              <w:jc w:val="center"/>
            </w:pPr>
          </w:p>
        </w:tc>
      </w:tr>
      <w:tr w:rsidR="00BF5990" w14:paraId="75315F05" w14:textId="77777777" w:rsidTr="00BF5990">
        <w:tc>
          <w:tcPr>
            <w:tcW w:w="7366" w:type="dxa"/>
          </w:tcPr>
          <w:p w14:paraId="75315F03" w14:textId="77777777" w:rsidR="00E1569A" w:rsidRPr="00CF615B" w:rsidRDefault="00CF615B" w:rsidP="002312DB">
            <w:pPr>
              <w:pStyle w:val="Body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</w:t>
            </w:r>
            <w:r>
              <w:rPr>
                <w:sz w:val="22"/>
                <w:szCs w:val="22"/>
                <w:vertAlign w:val="superscript"/>
              </w:rPr>
              <w:t>2+</w:t>
            </w:r>
            <w:r>
              <w:rPr>
                <w:sz w:val="22"/>
                <w:szCs w:val="22"/>
              </w:rPr>
              <w:t xml:space="preserve"> is an anion</w:t>
            </w:r>
          </w:p>
        </w:tc>
        <w:tc>
          <w:tcPr>
            <w:tcW w:w="1694" w:type="dxa"/>
          </w:tcPr>
          <w:p w14:paraId="75315F04" w14:textId="77777777" w:rsidR="00E1569A" w:rsidRDefault="003A53EA" w:rsidP="00AD50A4">
            <w:pPr>
              <w:pStyle w:val="Body"/>
              <w:jc w:val="center"/>
            </w:pPr>
          </w:p>
        </w:tc>
      </w:tr>
      <w:tr w:rsidR="00BF5990" w14:paraId="75315F08" w14:textId="77777777" w:rsidTr="00BF5990">
        <w:tc>
          <w:tcPr>
            <w:tcW w:w="7366" w:type="dxa"/>
          </w:tcPr>
          <w:p w14:paraId="75315F06" w14:textId="77777777" w:rsidR="00E1569A" w:rsidRPr="00B30F8E" w:rsidRDefault="00CF615B" w:rsidP="002312DB">
            <w:pPr>
              <w:pStyle w:val="Body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Periodic Table predicts the order of elements using their Atomic Mass</w:t>
            </w:r>
          </w:p>
        </w:tc>
        <w:tc>
          <w:tcPr>
            <w:tcW w:w="1694" w:type="dxa"/>
          </w:tcPr>
          <w:p w14:paraId="75315F07" w14:textId="77777777" w:rsidR="00E1569A" w:rsidRDefault="003A53EA" w:rsidP="00AD50A4">
            <w:pPr>
              <w:pStyle w:val="Body"/>
              <w:jc w:val="center"/>
            </w:pPr>
          </w:p>
        </w:tc>
      </w:tr>
      <w:tr w:rsidR="00BF5990" w14:paraId="75315F0B" w14:textId="77777777" w:rsidTr="00BF5990">
        <w:tc>
          <w:tcPr>
            <w:tcW w:w="7366" w:type="dxa"/>
          </w:tcPr>
          <w:p w14:paraId="75315F09" w14:textId="77777777" w:rsidR="00E1569A" w:rsidRPr="00B30F8E" w:rsidRDefault="00CF615B" w:rsidP="002312DB">
            <w:pPr>
              <w:pStyle w:val="Body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weak acid is one that does not completely ionise in water</w:t>
            </w:r>
          </w:p>
        </w:tc>
        <w:tc>
          <w:tcPr>
            <w:tcW w:w="1694" w:type="dxa"/>
          </w:tcPr>
          <w:p w14:paraId="75315F0A" w14:textId="77777777" w:rsidR="00E1569A" w:rsidRDefault="003A53EA" w:rsidP="00AD50A4">
            <w:pPr>
              <w:pStyle w:val="Body"/>
              <w:jc w:val="center"/>
            </w:pPr>
          </w:p>
        </w:tc>
      </w:tr>
      <w:tr w:rsidR="00CF615B" w14:paraId="75315F0E" w14:textId="77777777" w:rsidTr="00BF5990">
        <w:tc>
          <w:tcPr>
            <w:tcW w:w="7366" w:type="dxa"/>
          </w:tcPr>
          <w:p w14:paraId="75315F0C" w14:textId="77777777" w:rsidR="00CF615B" w:rsidRDefault="00CF615B" w:rsidP="002312DB">
            <w:pPr>
              <w:pStyle w:val="Body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colour visible when a firecracker explodes is due to the emission of absorbed energy as light</w:t>
            </w:r>
          </w:p>
        </w:tc>
        <w:tc>
          <w:tcPr>
            <w:tcW w:w="1694" w:type="dxa"/>
          </w:tcPr>
          <w:p w14:paraId="75315F0D" w14:textId="77777777" w:rsidR="00CF615B" w:rsidRDefault="00CF615B" w:rsidP="00AD50A4">
            <w:pPr>
              <w:pStyle w:val="Body"/>
              <w:jc w:val="center"/>
            </w:pPr>
          </w:p>
        </w:tc>
      </w:tr>
      <w:tr w:rsidR="00CF615B" w14:paraId="75315F11" w14:textId="77777777" w:rsidTr="00BF5990">
        <w:tc>
          <w:tcPr>
            <w:tcW w:w="7366" w:type="dxa"/>
          </w:tcPr>
          <w:p w14:paraId="75315F0F" w14:textId="77777777" w:rsidR="00CF615B" w:rsidRDefault="00CF615B" w:rsidP="002312DB">
            <w:pPr>
              <w:pStyle w:val="Body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Emission spectra can be used to identify elements</w:t>
            </w:r>
          </w:p>
        </w:tc>
        <w:tc>
          <w:tcPr>
            <w:tcW w:w="1694" w:type="dxa"/>
          </w:tcPr>
          <w:p w14:paraId="75315F10" w14:textId="77777777" w:rsidR="00CF615B" w:rsidRDefault="00CF615B" w:rsidP="00AD50A4">
            <w:pPr>
              <w:pStyle w:val="Body"/>
              <w:jc w:val="center"/>
            </w:pPr>
          </w:p>
        </w:tc>
      </w:tr>
      <w:tr w:rsidR="00CF615B" w14:paraId="75315F14" w14:textId="77777777" w:rsidTr="00BF5990">
        <w:tc>
          <w:tcPr>
            <w:tcW w:w="7366" w:type="dxa"/>
          </w:tcPr>
          <w:p w14:paraId="75315F12" w14:textId="77777777" w:rsidR="00CF615B" w:rsidRDefault="00CF615B" w:rsidP="002312DB">
            <w:pPr>
              <w:pStyle w:val="Body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boiling of water is a chemical reaction</w:t>
            </w:r>
          </w:p>
        </w:tc>
        <w:tc>
          <w:tcPr>
            <w:tcW w:w="1694" w:type="dxa"/>
          </w:tcPr>
          <w:p w14:paraId="75315F13" w14:textId="77777777" w:rsidR="00CF615B" w:rsidRDefault="00CF615B" w:rsidP="00AD50A4">
            <w:pPr>
              <w:pStyle w:val="Body"/>
              <w:jc w:val="center"/>
            </w:pPr>
          </w:p>
        </w:tc>
      </w:tr>
      <w:tr w:rsidR="00CF615B" w14:paraId="75315F17" w14:textId="77777777" w:rsidTr="00BF5990">
        <w:tc>
          <w:tcPr>
            <w:tcW w:w="7366" w:type="dxa"/>
          </w:tcPr>
          <w:p w14:paraId="75315F15" w14:textId="77777777" w:rsidR="00CF615B" w:rsidRDefault="006A49DB" w:rsidP="002312DB">
            <w:pPr>
              <w:pStyle w:val="Body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 mL of  1 M solution of C</w:t>
            </w:r>
            <w:r>
              <w:rPr>
                <w:sz w:val="22"/>
                <w:szCs w:val="22"/>
                <w:vertAlign w:val="subscript"/>
              </w:rPr>
              <w:t>6</w:t>
            </w:r>
            <w:r>
              <w:rPr>
                <w:sz w:val="22"/>
                <w:szCs w:val="22"/>
              </w:rPr>
              <w:t>H</w:t>
            </w:r>
            <w:r>
              <w:rPr>
                <w:sz w:val="22"/>
                <w:szCs w:val="22"/>
                <w:vertAlign w:val="subscript"/>
              </w:rPr>
              <w:t>12</w:t>
            </w:r>
            <w:r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  <w:vertAlign w:val="subscript"/>
              </w:rPr>
              <w:t>6</w:t>
            </w:r>
            <w:r>
              <w:rPr>
                <w:sz w:val="22"/>
                <w:szCs w:val="22"/>
              </w:rPr>
              <w:t xml:space="preserve"> contains 90.078 g of C</w:t>
            </w:r>
            <w:r>
              <w:rPr>
                <w:sz w:val="22"/>
                <w:szCs w:val="22"/>
                <w:vertAlign w:val="subscript"/>
              </w:rPr>
              <w:t>6</w:t>
            </w:r>
            <w:r>
              <w:rPr>
                <w:sz w:val="22"/>
                <w:szCs w:val="22"/>
              </w:rPr>
              <w:t>H</w:t>
            </w:r>
            <w:r>
              <w:rPr>
                <w:sz w:val="22"/>
                <w:szCs w:val="22"/>
                <w:vertAlign w:val="subscript"/>
              </w:rPr>
              <w:t>12</w:t>
            </w:r>
            <w:r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  <w:vertAlign w:val="subscript"/>
              </w:rPr>
              <w:t>6</w:t>
            </w:r>
          </w:p>
        </w:tc>
        <w:tc>
          <w:tcPr>
            <w:tcW w:w="1694" w:type="dxa"/>
          </w:tcPr>
          <w:p w14:paraId="75315F16" w14:textId="77777777" w:rsidR="00CF615B" w:rsidRDefault="00CF615B" w:rsidP="00AD50A4">
            <w:pPr>
              <w:pStyle w:val="Body"/>
              <w:jc w:val="center"/>
            </w:pPr>
          </w:p>
        </w:tc>
      </w:tr>
      <w:tr w:rsidR="006A49DB" w14:paraId="75315F1A" w14:textId="77777777" w:rsidTr="00BF5990">
        <w:tc>
          <w:tcPr>
            <w:tcW w:w="7366" w:type="dxa"/>
          </w:tcPr>
          <w:p w14:paraId="75315F18" w14:textId="77777777" w:rsidR="006A49DB" w:rsidRDefault="006A49DB" w:rsidP="002312DB">
            <w:pPr>
              <w:pStyle w:val="Body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SI unit for </w:t>
            </w:r>
            <w:r w:rsidR="00044C19">
              <w:rPr>
                <w:sz w:val="22"/>
                <w:szCs w:val="22"/>
              </w:rPr>
              <w:t>mass</w:t>
            </w:r>
            <w:r>
              <w:rPr>
                <w:sz w:val="22"/>
                <w:szCs w:val="22"/>
              </w:rPr>
              <w:t xml:space="preserve"> is </w:t>
            </w:r>
            <w:r w:rsidR="00044C19">
              <w:rPr>
                <w:sz w:val="22"/>
                <w:szCs w:val="22"/>
              </w:rPr>
              <w:t>the kilogram</w:t>
            </w:r>
          </w:p>
        </w:tc>
        <w:tc>
          <w:tcPr>
            <w:tcW w:w="1694" w:type="dxa"/>
          </w:tcPr>
          <w:p w14:paraId="75315F19" w14:textId="77777777" w:rsidR="006A49DB" w:rsidRDefault="006A49DB" w:rsidP="00AD50A4">
            <w:pPr>
              <w:pStyle w:val="Body"/>
              <w:jc w:val="center"/>
            </w:pPr>
          </w:p>
        </w:tc>
      </w:tr>
      <w:tr w:rsidR="006A49DB" w14:paraId="75315F1D" w14:textId="77777777" w:rsidTr="00BF5990">
        <w:tc>
          <w:tcPr>
            <w:tcW w:w="7366" w:type="dxa"/>
          </w:tcPr>
          <w:p w14:paraId="75315F1B" w14:textId="77777777" w:rsidR="006A49DB" w:rsidRDefault="00044C19" w:rsidP="002312DB">
            <w:pPr>
              <w:pStyle w:val="Body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sample sent for analysis should be representative of the bulk material.</w:t>
            </w:r>
          </w:p>
        </w:tc>
        <w:tc>
          <w:tcPr>
            <w:tcW w:w="1694" w:type="dxa"/>
          </w:tcPr>
          <w:p w14:paraId="75315F1C" w14:textId="77777777" w:rsidR="006A49DB" w:rsidRDefault="006A49DB" w:rsidP="00AD50A4">
            <w:pPr>
              <w:pStyle w:val="Body"/>
              <w:jc w:val="center"/>
            </w:pPr>
          </w:p>
        </w:tc>
      </w:tr>
      <w:tr w:rsidR="00E30349" w14:paraId="75315F20" w14:textId="77777777" w:rsidTr="00BF5990">
        <w:tc>
          <w:tcPr>
            <w:tcW w:w="7366" w:type="dxa"/>
          </w:tcPr>
          <w:p w14:paraId="75315F1E" w14:textId="77777777" w:rsidR="00E30349" w:rsidRDefault="00E30349" w:rsidP="002312DB">
            <w:pPr>
              <w:pStyle w:val="Body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molecular weight for molecule of ethanol (C</w:t>
            </w:r>
            <w:r>
              <w:rPr>
                <w:sz w:val="22"/>
                <w:szCs w:val="22"/>
                <w:vertAlign w:val="subscript"/>
              </w:rPr>
              <w:t>2</w:t>
            </w:r>
            <w:r>
              <w:rPr>
                <w:sz w:val="22"/>
                <w:szCs w:val="22"/>
              </w:rPr>
              <w:t>H</w:t>
            </w:r>
            <w:r>
              <w:rPr>
                <w:sz w:val="22"/>
                <w:szCs w:val="22"/>
                <w:vertAlign w:val="subscript"/>
              </w:rPr>
              <w:t>5</w:t>
            </w:r>
            <w:r>
              <w:rPr>
                <w:sz w:val="22"/>
                <w:szCs w:val="22"/>
              </w:rPr>
              <w:t>OH) is 9 au</w:t>
            </w:r>
          </w:p>
        </w:tc>
        <w:tc>
          <w:tcPr>
            <w:tcW w:w="1694" w:type="dxa"/>
          </w:tcPr>
          <w:p w14:paraId="75315F1F" w14:textId="77777777" w:rsidR="00E30349" w:rsidRDefault="00E30349" w:rsidP="00AD50A4">
            <w:pPr>
              <w:pStyle w:val="Body"/>
              <w:jc w:val="center"/>
            </w:pPr>
          </w:p>
        </w:tc>
      </w:tr>
      <w:tr w:rsidR="002312DB" w14:paraId="75315F23" w14:textId="77777777" w:rsidTr="00BF5990">
        <w:tc>
          <w:tcPr>
            <w:tcW w:w="7366" w:type="dxa"/>
          </w:tcPr>
          <w:p w14:paraId="75315F21" w14:textId="77777777" w:rsidR="002312DB" w:rsidRDefault="002312DB" w:rsidP="002312DB">
            <w:pPr>
              <w:pStyle w:val="Body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 mL of a 1000mg/L stock solution is diluted to 200 mL The concentration of the diluted solution is 75 mg/L</w:t>
            </w:r>
          </w:p>
        </w:tc>
        <w:tc>
          <w:tcPr>
            <w:tcW w:w="1694" w:type="dxa"/>
          </w:tcPr>
          <w:p w14:paraId="75315F22" w14:textId="77777777" w:rsidR="002312DB" w:rsidRDefault="002312DB" w:rsidP="00AD50A4">
            <w:pPr>
              <w:pStyle w:val="Body"/>
              <w:jc w:val="center"/>
            </w:pPr>
          </w:p>
        </w:tc>
      </w:tr>
    </w:tbl>
    <w:p w14:paraId="75315F24" w14:textId="77777777" w:rsidR="002A29D5" w:rsidRDefault="00421889" w:rsidP="002A29D5">
      <w:pPr>
        <w:rPr>
          <w:rFonts w:eastAsia="Times New Roman"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75315F25" w14:textId="31EFE5F5" w:rsidR="000865D5" w:rsidRPr="000412B1" w:rsidRDefault="00421889" w:rsidP="003B1ABB">
      <w:pPr>
        <w:pStyle w:val="Heading2"/>
        <w:numPr>
          <w:ilvl w:val="0"/>
          <w:numId w:val="15"/>
        </w:numPr>
      </w:pPr>
      <w:r w:rsidRPr="000412B1">
        <w:lastRenderedPageBreak/>
        <w:t>Short answer</w:t>
      </w:r>
      <w:r w:rsidR="008D0F7B">
        <w:t xml:space="preserve"> (18 - 29)</w:t>
      </w:r>
    </w:p>
    <w:p w14:paraId="4DA19355" w14:textId="7250897C" w:rsidR="008D0F7B" w:rsidRPr="0063453E" w:rsidRDefault="00421889" w:rsidP="008D0F7B">
      <w:pPr>
        <w:rPr>
          <w:sz w:val="22"/>
          <w:szCs w:val="22"/>
        </w:rPr>
      </w:pPr>
      <w:r w:rsidRPr="0063453E">
        <w:rPr>
          <w:sz w:val="22"/>
          <w:szCs w:val="22"/>
        </w:rPr>
        <w:t xml:space="preserve">Read the question carefully. </w:t>
      </w:r>
      <w:r w:rsidR="008D0F7B">
        <w:rPr>
          <w:sz w:val="22"/>
          <w:szCs w:val="22"/>
        </w:rPr>
        <w:t xml:space="preserve"> </w:t>
      </w:r>
      <w:r w:rsidR="008D0F7B" w:rsidRPr="0063453E">
        <w:rPr>
          <w:sz w:val="22"/>
          <w:szCs w:val="22"/>
        </w:rPr>
        <w:t xml:space="preserve">Your answer should be a minimum of </w:t>
      </w:r>
      <w:proofErr w:type="gramStart"/>
      <w:r w:rsidR="008D0F7B" w:rsidRPr="008D0F7B">
        <w:rPr>
          <w:rStyle w:val="GuidetextChar"/>
          <w:color w:val="auto"/>
          <w:sz w:val="22"/>
          <w:szCs w:val="22"/>
        </w:rPr>
        <w:t>5</w:t>
      </w:r>
      <w:proofErr w:type="gramEnd"/>
      <w:r w:rsidR="008D0F7B" w:rsidRPr="008D0F7B">
        <w:rPr>
          <w:rStyle w:val="GuidetextChar"/>
          <w:color w:val="auto"/>
          <w:sz w:val="22"/>
          <w:szCs w:val="22"/>
        </w:rPr>
        <w:t xml:space="preserve"> </w:t>
      </w:r>
      <w:r w:rsidR="008D0F7B" w:rsidRPr="0063453E">
        <w:rPr>
          <w:sz w:val="22"/>
          <w:szCs w:val="22"/>
        </w:rPr>
        <w:t xml:space="preserve">words but no longer </w:t>
      </w:r>
      <w:r w:rsidR="00651F3C">
        <w:rPr>
          <w:sz w:val="22"/>
          <w:szCs w:val="22"/>
        </w:rPr>
        <w:t>than 100</w:t>
      </w:r>
      <w:r w:rsidR="008D0F7B" w:rsidRPr="0063453E">
        <w:rPr>
          <w:rStyle w:val="GuidetextChar"/>
          <w:sz w:val="22"/>
          <w:szCs w:val="22"/>
        </w:rPr>
        <w:t xml:space="preserve"> </w:t>
      </w:r>
      <w:r w:rsidR="008D0F7B">
        <w:rPr>
          <w:sz w:val="22"/>
          <w:szCs w:val="22"/>
        </w:rPr>
        <w:t>words for questions requiring a response other than a formula, calculation or equation.</w:t>
      </w:r>
    </w:p>
    <w:p w14:paraId="75315F26" w14:textId="542C96CA" w:rsidR="002A256D" w:rsidRDefault="002A256D" w:rsidP="002A256D">
      <w:pPr>
        <w:rPr>
          <w:sz w:val="22"/>
          <w:szCs w:val="22"/>
        </w:rPr>
      </w:pPr>
    </w:p>
    <w:p w14:paraId="75315F27" w14:textId="77777777" w:rsidR="00FE328E" w:rsidRPr="002A256D" w:rsidRDefault="00FE328E" w:rsidP="002312DB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2A256D">
        <w:rPr>
          <w:sz w:val="22"/>
          <w:szCs w:val="22"/>
        </w:rPr>
        <w:t>Complete the table by providing the correct formula or name for the chemicals identified.</w:t>
      </w:r>
    </w:p>
    <w:tbl>
      <w:tblPr>
        <w:tblStyle w:val="TableGrid"/>
        <w:tblW w:w="9355" w:type="dxa"/>
        <w:tblInd w:w="279" w:type="dxa"/>
        <w:tblLook w:val="04A0" w:firstRow="1" w:lastRow="0" w:firstColumn="1" w:lastColumn="0" w:noHBand="0" w:noVBand="1"/>
      </w:tblPr>
      <w:tblGrid>
        <w:gridCol w:w="2410"/>
        <w:gridCol w:w="2196"/>
        <w:gridCol w:w="1914"/>
        <w:gridCol w:w="2835"/>
      </w:tblGrid>
      <w:tr w:rsidR="00FE328E" w14:paraId="75315F2C" w14:textId="77777777" w:rsidTr="00B65B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410" w:type="dxa"/>
            <w:shd w:val="clear" w:color="auto" w:fill="auto"/>
          </w:tcPr>
          <w:p w14:paraId="75315F28" w14:textId="77777777" w:rsidR="00FE328E" w:rsidRPr="00FE328E" w:rsidRDefault="00FE328E" w:rsidP="00FE328E">
            <w:pPr>
              <w:pStyle w:val="Body"/>
              <w:jc w:val="center"/>
              <w:rPr>
                <w:color w:val="auto"/>
                <w:sz w:val="22"/>
                <w:szCs w:val="22"/>
              </w:rPr>
            </w:pPr>
            <w:r w:rsidRPr="00FE328E">
              <w:rPr>
                <w:color w:val="auto"/>
                <w:sz w:val="22"/>
                <w:szCs w:val="22"/>
              </w:rPr>
              <w:t>C</w:t>
            </w:r>
            <w:r>
              <w:rPr>
                <w:color w:val="auto"/>
                <w:sz w:val="22"/>
                <w:szCs w:val="22"/>
              </w:rPr>
              <w:t>hemical</w:t>
            </w:r>
          </w:p>
        </w:tc>
        <w:tc>
          <w:tcPr>
            <w:tcW w:w="2196" w:type="dxa"/>
            <w:shd w:val="clear" w:color="auto" w:fill="auto"/>
          </w:tcPr>
          <w:p w14:paraId="75315F29" w14:textId="77777777" w:rsidR="00FE328E" w:rsidRPr="00FE328E" w:rsidRDefault="00FE328E" w:rsidP="00FE328E">
            <w:pPr>
              <w:pStyle w:val="Body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Formula</w:t>
            </w:r>
          </w:p>
        </w:tc>
        <w:tc>
          <w:tcPr>
            <w:tcW w:w="1914" w:type="dxa"/>
            <w:shd w:val="clear" w:color="auto" w:fill="auto"/>
          </w:tcPr>
          <w:p w14:paraId="75315F2A" w14:textId="77777777" w:rsidR="00FE328E" w:rsidRPr="00FE328E" w:rsidRDefault="00FE328E" w:rsidP="00FE328E">
            <w:pPr>
              <w:pStyle w:val="Body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Formula </w:t>
            </w:r>
          </w:p>
        </w:tc>
        <w:tc>
          <w:tcPr>
            <w:tcW w:w="2835" w:type="dxa"/>
            <w:shd w:val="clear" w:color="auto" w:fill="auto"/>
          </w:tcPr>
          <w:p w14:paraId="75315F2B" w14:textId="77777777" w:rsidR="00FE328E" w:rsidRPr="00FE328E" w:rsidRDefault="00FE328E" w:rsidP="00FE328E">
            <w:pPr>
              <w:pStyle w:val="Body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Chemical</w:t>
            </w:r>
          </w:p>
        </w:tc>
      </w:tr>
      <w:tr w:rsidR="00FE328E" w14:paraId="75315F31" w14:textId="77777777" w:rsidTr="00B65BE3">
        <w:tc>
          <w:tcPr>
            <w:tcW w:w="2410" w:type="dxa"/>
            <w:shd w:val="clear" w:color="auto" w:fill="auto"/>
          </w:tcPr>
          <w:p w14:paraId="75315F2D" w14:textId="77777777" w:rsidR="00FE328E" w:rsidRPr="00FE328E" w:rsidRDefault="00FE328E" w:rsidP="00FE328E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Iron II </w:t>
            </w:r>
            <w:proofErr w:type="spellStart"/>
            <w:r>
              <w:rPr>
                <w:sz w:val="22"/>
                <w:szCs w:val="22"/>
              </w:rPr>
              <w:t>sulfate</w:t>
            </w:r>
            <w:proofErr w:type="spellEnd"/>
          </w:p>
        </w:tc>
        <w:tc>
          <w:tcPr>
            <w:tcW w:w="2196" w:type="dxa"/>
            <w:shd w:val="clear" w:color="auto" w:fill="auto"/>
          </w:tcPr>
          <w:p w14:paraId="75315F2E" w14:textId="77777777" w:rsidR="00FE328E" w:rsidRPr="00FE328E" w:rsidRDefault="00FE328E" w:rsidP="00FE328E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914" w:type="dxa"/>
            <w:shd w:val="clear" w:color="auto" w:fill="auto"/>
          </w:tcPr>
          <w:p w14:paraId="75315F2F" w14:textId="77777777" w:rsidR="00FE328E" w:rsidRPr="00FE328E" w:rsidRDefault="00FE328E" w:rsidP="00FE328E">
            <w:pPr>
              <w:pStyle w:val="Body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</w:p>
        </w:tc>
        <w:tc>
          <w:tcPr>
            <w:tcW w:w="2835" w:type="dxa"/>
            <w:shd w:val="clear" w:color="auto" w:fill="auto"/>
          </w:tcPr>
          <w:p w14:paraId="75315F30" w14:textId="77777777" w:rsidR="00FE328E" w:rsidRPr="00FE328E" w:rsidRDefault="00FE328E" w:rsidP="00FE328E">
            <w:pPr>
              <w:pStyle w:val="Body"/>
              <w:rPr>
                <w:sz w:val="22"/>
                <w:szCs w:val="22"/>
              </w:rPr>
            </w:pPr>
          </w:p>
        </w:tc>
      </w:tr>
      <w:tr w:rsidR="00FE328E" w14:paraId="75315F36" w14:textId="77777777" w:rsidTr="00B65BE3">
        <w:tc>
          <w:tcPr>
            <w:tcW w:w="2410" w:type="dxa"/>
            <w:shd w:val="clear" w:color="auto" w:fill="auto"/>
          </w:tcPr>
          <w:p w14:paraId="75315F32" w14:textId="77777777" w:rsidR="00FE328E" w:rsidRPr="00FE328E" w:rsidRDefault="00FE328E" w:rsidP="00FE328E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Potassium oxide</w:t>
            </w:r>
          </w:p>
        </w:tc>
        <w:tc>
          <w:tcPr>
            <w:tcW w:w="2196" w:type="dxa"/>
            <w:shd w:val="clear" w:color="auto" w:fill="auto"/>
          </w:tcPr>
          <w:p w14:paraId="75315F33" w14:textId="77777777" w:rsidR="00FE328E" w:rsidRPr="00FE328E" w:rsidRDefault="00FE328E" w:rsidP="00FE328E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914" w:type="dxa"/>
            <w:shd w:val="clear" w:color="auto" w:fill="auto"/>
          </w:tcPr>
          <w:p w14:paraId="75315F34" w14:textId="77777777" w:rsidR="00FE328E" w:rsidRPr="00FE328E" w:rsidRDefault="00FE328E" w:rsidP="00FE328E">
            <w:pPr>
              <w:pStyle w:val="Body"/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</w:rPr>
              <w:t>N</w:t>
            </w:r>
            <w:r>
              <w:rPr>
                <w:sz w:val="22"/>
                <w:szCs w:val="22"/>
                <w:vertAlign w:val="subscript"/>
              </w:rPr>
              <w:t>2</w:t>
            </w:r>
            <w:r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  <w:vertAlign w:val="subscript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14:paraId="75315F35" w14:textId="77777777" w:rsidR="00FE328E" w:rsidRPr="00FE328E" w:rsidRDefault="00FE328E" w:rsidP="00FE328E">
            <w:pPr>
              <w:pStyle w:val="Body"/>
              <w:rPr>
                <w:sz w:val="22"/>
                <w:szCs w:val="22"/>
              </w:rPr>
            </w:pPr>
          </w:p>
        </w:tc>
      </w:tr>
      <w:tr w:rsidR="00FE328E" w14:paraId="75315F3B" w14:textId="77777777" w:rsidTr="00B65BE3">
        <w:tc>
          <w:tcPr>
            <w:tcW w:w="2410" w:type="dxa"/>
            <w:shd w:val="clear" w:color="auto" w:fill="auto"/>
          </w:tcPr>
          <w:p w14:paraId="75315F37" w14:textId="77777777" w:rsidR="00FE328E" w:rsidRPr="00FE328E" w:rsidRDefault="00FE328E" w:rsidP="00FE328E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ammonia</w:t>
            </w:r>
          </w:p>
        </w:tc>
        <w:tc>
          <w:tcPr>
            <w:tcW w:w="2196" w:type="dxa"/>
            <w:shd w:val="clear" w:color="auto" w:fill="auto"/>
          </w:tcPr>
          <w:p w14:paraId="75315F38" w14:textId="77777777" w:rsidR="00FE328E" w:rsidRPr="00FE328E" w:rsidRDefault="00FE328E" w:rsidP="00FE328E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914" w:type="dxa"/>
            <w:shd w:val="clear" w:color="auto" w:fill="auto"/>
          </w:tcPr>
          <w:p w14:paraId="75315F39" w14:textId="77777777" w:rsidR="00FE328E" w:rsidRPr="00FE328E" w:rsidRDefault="00FE328E" w:rsidP="00FE328E">
            <w:pPr>
              <w:pStyle w:val="Body"/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</w:rPr>
              <w:t>PbO</w:t>
            </w:r>
            <w:r>
              <w:rPr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14:paraId="75315F3A" w14:textId="77777777" w:rsidR="00FE328E" w:rsidRPr="00FE328E" w:rsidRDefault="00FE328E" w:rsidP="00FE328E">
            <w:pPr>
              <w:pStyle w:val="Body"/>
              <w:rPr>
                <w:sz w:val="22"/>
                <w:szCs w:val="22"/>
              </w:rPr>
            </w:pPr>
          </w:p>
        </w:tc>
      </w:tr>
      <w:tr w:rsidR="00FE328E" w14:paraId="75315F40" w14:textId="77777777" w:rsidTr="00B65BE3">
        <w:tc>
          <w:tcPr>
            <w:tcW w:w="2410" w:type="dxa"/>
            <w:shd w:val="clear" w:color="auto" w:fill="auto"/>
          </w:tcPr>
          <w:p w14:paraId="75315F3C" w14:textId="77777777" w:rsidR="00FE328E" w:rsidRPr="00FE328E" w:rsidRDefault="00FE328E" w:rsidP="00FE328E">
            <w:pPr>
              <w:pStyle w:val="Body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Diphosphor</w:t>
            </w:r>
            <w:r w:rsidR="002A256D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us</w:t>
            </w:r>
            <w:proofErr w:type="spellEnd"/>
            <w:r>
              <w:rPr>
                <w:sz w:val="22"/>
                <w:szCs w:val="22"/>
              </w:rPr>
              <w:t xml:space="preserve"> pentoxide</w:t>
            </w:r>
          </w:p>
        </w:tc>
        <w:tc>
          <w:tcPr>
            <w:tcW w:w="2196" w:type="dxa"/>
            <w:shd w:val="clear" w:color="auto" w:fill="auto"/>
          </w:tcPr>
          <w:p w14:paraId="75315F3D" w14:textId="77777777" w:rsidR="00FE328E" w:rsidRPr="00FE328E" w:rsidRDefault="00FE328E" w:rsidP="00FE328E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914" w:type="dxa"/>
            <w:shd w:val="clear" w:color="auto" w:fill="auto"/>
          </w:tcPr>
          <w:p w14:paraId="75315F3E" w14:textId="77777777" w:rsidR="00FE328E" w:rsidRPr="00FE328E" w:rsidRDefault="00FE328E" w:rsidP="00FE328E">
            <w:pPr>
              <w:pStyle w:val="Body"/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</w:rPr>
              <w:t>KMnO</w:t>
            </w:r>
            <w:r>
              <w:rPr>
                <w:sz w:val="22"/>
                <w:szCs w:val="22"/>
                <w:vertAlign w:val="subscript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14:paraId="75315F3F" w14:textId="77777777" w:rsidR="00FE328E" w:rsidRPr="00FE328E" w:rsidRDefault="00FE328E" w:rsidP="00FE328E">
            <w:pPr>
              <w:pStyle w:val="Body"/>
              <w:rPr>
                <w:sz w:val="22"/>
                <w:szCs w:val="22"/>
              </w:rPr>
            </w:pPr>
          </w:p>
        </w:tc>
      </w:tr>
    </w:tbl>
    <w:p w14:paraId="75315F41" w14:textId="77777777" w:rsidR="00FE328E" w:rsidRDefault="00FE328E" w:rsidP="00FE328E">
      <w:pPr>
        <w:pStyle w:val="Body"/>
        <w:ind w:left="720"/>
        <w:rPr>
          <w:sz w:val="22"/>
          <w:szCs w:val="22"/>
        </w:rPr>
      </w:pPr>
    </w:p>
    <w:p w14:paraId="75315F43" w14:textId="77777777" w:rsidR="001D5C6C" w:rsidRPr="00B30F8E" w:rsidRDefault="00CF615B" w:rsidP="002312DB">
      <w:pPr>
        <w:pStyle w:val="Body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Explain the following terms using an example in your response</w:t>
      </w:r>
    </w:p>
    <w:p w14:paraId="75315F44" w14:textId="77777777" w:rsidR="001D5C6C" w:rsidRDefault="003A53EA" w:rsidP="001D5C6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75315F45" w14:textId="77777777" w:rsidR="00CF615B" w:rsidRDefault="00CF615B" w:rsidP="001D5C6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Element: </w:t>
      </w:r>
    </w:p>
    <w:p w14:paraId="75315F46" w14:textId="77777777" w:rsidR="00CF615B" w:rsidRDefault="00CF615B" w:rsidP="001D5C6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b/>
          <w:sz w:val="22"/>
          <w:szCs w:val="22"/>
        </w:rPr>
      </w:pPr>
    </w:p>
    <w:p w14:paraId="75315F47" w14:textId="77777777" w:rsidR="00CF615B" w:rsidRDefault="00CF615B" w:rsidP="001D5C6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b/>
          <w:sz w:val="22"/>
          <w:szCs w:val="22"/>
        </w:rPr>
      </w:pPr>
    </w:p>
    <w:p w14:paraId="75315F48" w14:textId="77777777" w:rsidR="00CF615B" w:rsidRDefault="00CF615B" w:rsidP="001D5C6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b/>
          <w:sz w:val="22"/>
          <w:szCs w:val="22"/>
        </w:rPr>
      </w:pPr>
    </w:p>
    <w:p w14:paraId="75315F49" w14:textId="77777777" w:rsidR="00CF615B" w:rsidRDefault="00CF615B" w:rsidP="001D5C6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b/>
          <w:sz w:val="22"/>
          <w:szCs w:val="22"/>
        </w:rPr>
      </w:pPr>
      <w:r>
        <w:rPr>
          <w:b/>
          <w:sz w:val="22"/>
          <w:szCs w:val="22"/>
        </w:rPr>
        <w:t>Compound:</w:t>
      </w:r>
    </w:p>
    <w:p w14:paraId="75315F4A" w14:textId="77777777" w:rsidR="00CF615B" w:rsidRDefault="00CF615B" w:rsidP="001D5C6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b/>
          <w:sz w:val="22"/>
          <w:szCs w:val="22"/>
        </w:rPr>
      </w:pPr>
    </w:p>
    <w:p w14:paraId="75315F4B" w14:textId="77777777" w:rsidR="00CF615B" w:rsidRDefault="00CF615B" w:rsidP="001D5C6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b/>
          <w:sz w:val="22"/>
          <w:szCs w:val="22"/>
        </w:rPr>
      </w:pPr>
    </w:p>
    <w:p w14:paraId="75315F4C" w14:textId="77777777" w:rsidR="00CF615B" w:rsidRDefault="00CF615B" w:rsidP="001D5C6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b/>
          <w:sz w:val="22"/>
          <w:szCs w:val="22"/>
        </w:rPr>
      </w:pPr>
    </w:p>
    <w:p w14:paraId="75315F4D" w14:textId="77777777" w:rsidR="00CF615B" w:rsidRDefault="00CF615B" w:rsidP="001D5C6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b/>
          <w:sz w:val="22"/>
          <w:szCs w:val="22"/>
        </w:rPr>
      </w:pPr>
      <w:r>
        <w:rPr>
          <w:b/>
          <w:sz w:val="22"/>
          <w:szCs w:val="22"/>
        </w:rPr>
        <w:t>Ion:</w:t>
      </w:r>
    </w:p>
    <w:p w14:paraId="75315F4E" w14:textId="77777777" w:rsidR="00CF615B" w:rsidRDefault="00CF615B" w:rsidP="001D5C6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b/>
          <w:sz w:val="22"/>
          <w:szCs w:val="22"/>
        </w:rPr>
      </w:pPr>
    </w:p>
    <w:p w14:paraId="75315F4F" w14:textId="77777777" w:rsidR="00CF615B" w:rsidRDefault="00CF615B" w:rsidP="001D5C6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b/>
          <w:sz w:val="22"/>
          <w:szCs w:val="22"/>
        </w:rPr>
      </w:pPr>
    </w:p>
    <w:p w14:paraId="75315F50" w14:textId="77777777" w:rsidR="00FE328E" w:rsidRDefault="00FE328E" w:rsidP="001D5C6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b/>
          <w:sz w:val="22"/>
          <w:szCs w:val="22"/>
        </w:rPr>
      </w:pPr>
    </w:p>
    <w:p w14:paraId="75315F51" w14:textId="77777777" w:rsidR="00CF615B" w:rsidRDefault="00CF615B" w:rsidP="001D5C6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b/>
          <w:sz w:val="22"/>
          <w:szCs w:val="22"/>
        </w:rPr>
      </w:pPr>
    </w:p>
    <w:p w14:paraId="75315F52" w14:textId="77777777" w:rsidR="00CF615B" w:rsidRDefault="00CF615B" w:rsidP="001D5C6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b/>
          <w:sz w:val="22"/>
          <w:szCs w:val="22"/>
        </w:rPr>
      </w:pPr>
      <w:r>
        <w:rPr>
          <w:b/>
          <w:sz w:val="22"/>
          <w:szCs w:val="22"/>
        </w:rPr>
        <w:t>Atom:</w:t>
      </w:r>
    </w:p>
    <w:p w14:paraId="75315F53" w14:textId="77777777" w:rsidR="00CF615B" w:rsidRDefault="00CF615B" w:rsidP="001D5C6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b/>
          <w:sz w:val="22"/>
          <w:szCs w:val="22"/>
        </w:rPr>
      </w:pPr>
    </w:p>
    <w:p w14:paraId="75315F54" w14:textId="77777777" w:rsidR="00CF615B" w:rsidRDefault="00CF615B" w:rsidP="001D5C6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b/>
          <w:sz w:val="22"/>
          <w:szCs w:val="22"/>
        </w:rPr>
      </w:pPr>
    </w:p>
    <w:p w14:paraId="75315F55" w14:textId="77777777" w:rsidR="00FE328E" w:rsidRDefault="00FE328E" w:rsidP="001D5C6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b/>
          <w:sz w:val="22"/>
          <w:szCs w:val="22"/>
        </w:rPr>
      </w:pPr>
    </w:p>
    <w:p w14:paraId="75315F56" w14:textId="77777777" w:rsidR="00CF615B" w:rsidRPr="00CF615B" w:rsidRDefault="00CF615B" w:rsidP="001D5C6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b/>
          <w:sz w:val="22"/>
          <w:szCs w:val="22"/>
        </w:rPr>
      </w:pPr>
      <w:r>
        <w:rPr>
          <w:b/>
          <w:sz w:val="22"/>
          <w:szCs w:val="22"/>
        </w:rPr>
        <w:t>Molecule:</w:t>
      </w:r>
    </w:p>
    <w:p w14:paraId="75315F57" w14:textId="77777777" w:rsidR="00CF615B" w:rsidRDefault="00CF615B" w:rsidP="001D5C6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75315F58" w14:textId="77777777" w:rsidR="00CF615B" w:rsidRDefault="00CF615B" w:rsidP="001D5C6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75315F59" w14:textId="77777777" w:rsidR="00FE328E" w:rsidRDefault="00FE328E" w:rsidP="001D5C6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75315F5A" w14:textId="77777777" w:rsidR="00FE328E" w:rsidRDefault="00FE328E" w:rsidP="001D5C6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75315F5B" w14:textId="77777777" w:rsidR="00FE328E" w:rsidRDefault="00FE328E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</w:p>
    <w:p w14:paraId="75315F5C" w14:textId="77777777" w:rsidR="001D5C6C" w:rsidRPr="00B30F8E" w:rsidRDefault="00663000" w:rsidP="002312DB">
      <w:pPr>
        <w:pStyle w:val="Body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Explain how the position of an element in the Periodic Table assists in predicting characteristics of another element. Provide an example in your response.</w:t>
      </w:r>
    </w:p>
    <w:p w14:paraId="75315F5D" w14:textId="77777777" w:rsidR="001D5C6C" w:rsidRDefault="003A53EA" w:rsidP="00810F4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75315F5E" w14:textId="77777777" w:rsidR="00810F43" w:rsidRDefault="003A53EA" w:rsidP="00810F4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75315F5F" w14:textId="77777777" w:rsidR="00663000" w:rsidRDefault="00663000" w:rsidP="00810F4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75315F60" w14:textId="77777777" w:rsidR="00663000" w:rsidRDefault="00663000" w:rsidP="00810F4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75315F61" w14:textId="77777777" w:rsidR="00810F43" w:rsidRDefault="003A53EA" w:rsidP="00810F4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75315F62" w14:textId="77777777" w:rsidR="00C00F29" w:rsidRDefault="00C00F29" w:rsidP="00810F4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75315F63" w14:textId="77777777" w:rsidR="00C00F29" w:rsidRDefault="00C00F29" w:rsidP="00810F4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75315F64" w14:textId="77777777" w:rsidR="00C00F29" w:rsidRPr="00810F43" w:rsidRDefault="00C00F29" w:rsidP="00810F4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75315F65" w14:textId="0B401DDA" w:rsidR="001D5C6C" w:rsidRPr="00B30F8E" w:rsidRDefault="002D6008" w:rsidP="002312DB">
      <w:pPr>
        <w:pStyle w:val="Body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The Haber process to produce</w:t>
      </w:r>
      <w:r w:rsidR="00482CC3">
        <w:rPr>
          <w:sz w:val="22"/>
          <w:szCs w:val="22"/>
        </w:rPr>
        <w:t xml:space="preserve"> ammonia involves the reaction of hydrogen and nitrogen gas. This an equilibrium reaction. Complete the following:</w:t>
      </w:r>
    </w:p>
    <w:p w14:paraId="75315F66" w14:textId="77777777" w:rsidR="00482CC3" w:rsidRPr="003B1ABB" w:rsidRDefault="00482CC3" w:rsidP="002312DB">
      <w:pPr>
        <w:pStyle w:val="Body"/>
        <w:numPr>
          <w:ilvl w:val="0"/>
          <w:numId w:val="11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</w:rPr>
      </w:pPr>
      <w:r w:rsidRPr="003B1ABB">
        <w:rPr>
          <w:sz w:val="22"/>
          <w:szCs w:val="22"/>
        </w:rPr>
        <w:t xml:space="preserve">Write the </w:t>
      </w:r>
      <w:r w:rsidR="00F65F84" w:rsidRPr="003B1ABB">
        <w:rPr>
          <w:sz w:val="22"/>
          <w:szCs w:val="22"/>
        </w:rPr>
        <w:t xml:space="preserve">chemical </w:t>
      </w:r>
      <w:r w:rsidRPr="003B1ABB">
        <w:rPr>
          <w:sz w:val="22"/>
          <w:szCs w:val="22"/>
        </w:rPr>
        <w:t>equation for the reaction</w:t>
      </w:r>
    </w:p>
    <w:p w14:paraId="75315F67" w14:textId="77777777" w:rsidR="00482CC3" w:rsidRDefault="00482CC3" w:rsidP="00482CC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75315F68" w14:textId="77777777" w:rsidR="00482CC3" w:rsidRDefault="00482CC3" w:rsidP="00482CC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75315F69" w14:textId="77777777" w:rsidR="00482CC3" w:rsidRPr="003B1ABB" w:rsidRDefault="00482CC3" w:rsidP="002312DB">
      <w:pPr>
        <w:pStyle w:val="Body"/>
        <w:numPr>
          <w:ilvl w:val="0"/>
          <w:numId w:val="11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</w:rPr>
      </w:pPr>
      <w:r w:rsidRPr="003B1ABB">
        <w:rPr>
          <w:sz w:val="22"/>
          <w:szCs w:val="22"/>
        </w:rPr>
        <w:t>Write the equilibrium expression for the reaction</w:t>
      </w:r>
    </w:p>
    <w:p w14:paraId="75315F6A" w14:textId="77777777" w:rsidR="00482CC3" w:rsidRDefault="00482CC3" w:rsidP="00482CC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75315F6B" w14:textId="77777777" w:rsidR="00482CC3" w:rsidRDefault="00482CC3" w:rsidP="00482CC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75315F6C" w14:textId="77777777" w:rsidR="00482CC3" w:rsidRPr="003B1ABB" w:rsidRDefault="00482CC3" w:rsidP="002312DB">
      <w:pPr>
        <w:pStyle w:val="Body"/>
        <w:numPr>
          <w:ilvl w:val="0"/>
          <w:numId w:val="11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</w:rPr>
      </w:pPr>
      <w:r w:rsidRPr="003B1ABB">
        <w:rPr>
          <w:sz w:val="22"/>
          <w:szCs w:val="22"/>
        </w:rPr>
        <w:t>Explain the use of a catalyst in the commercial production of ammonia</w:t>
      </w:r>
    </w:p>
    <w:p w14:paraId="75315F6D" w14:textId="77777777" w:rsidR="00810F43" w:rsidRDefault="003A53EA" w:rsidP="00810F4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75315F6F" w14:textId="77777777" w:rsidR="00482CC3" w:rsidRDefault="00482CC3" w:rsidP="00810F4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75315F70" w14:textId="77777777" w:rsidR="001D5C6C" w:rsidRPr="00AC09FA" w:rsidRDefault="003A53EA" w:rsidP="001D5C6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75315F72" w14:textId="70BCDD0F" w:rsidR="00644E86" w:rsidRPr="003B1ABB" w:rsidRDefault="00557C48" w:rsidP="002312DB">
      <w:pPr>
        <w:pStyle w:val="ListParagraph"/>
        <w:numPr>
          <w:ilvl w:val="0"/>
          <w:numId w:val="5"/>
        </w:num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 w:rsidRPr="003B1ABB">
        <w:rPr>
          <w:sz w:val="22"/>
          <w:szCs w:val="22"/>
        </w:rPr>
        <w:lastRenderedPageBreak/>
        <w:t xml:space="preserve">Write </w:t>
      </w:r>
      <w:r w:rsidR="00FE328E" w:rsidRPr="003B1ABB">
        <w:rPr>
          <w:sz w:val="22"/>
          <w:szCs w:val="22"/>
        </w:rPr>
        <w:t xml:space="preserve">the balanced </w:t>
      </w:r>
      <w:r w:rsidRPr="003B1ABB">
        <w:rPr>
          <w:sz w:val="22"/>
          <w:szCs w:val="22"/>
        </w:rPr>
        <w:t xml:space="preserve">neutralisation equation for the reaction of </w:t>
      </w:r>
      <w:proofErr w:type="spellStart"/>
      <w:r w:rsidR="00FE328E" w:rsidRPr="003B1ABB">
        <w:rPr>
          <w:sz w:val="22"/>
          <w:szCs w:val="22"/>
        </w:rPr>
        <w:t>methanoic</w:t>
      </w:r>
      <w:proofErr w:type="spellEnd"/>
      <w:r w:rsidR="00AB1582" w:rsidRPr="003B1ABB">
        <w:rPr>
          <w:sz w:val="22"/>
          <w:szCs w:val="22"/>
        </w:rPr>
        <w:t xml:space="preserve"> acid (</w:t>
      </w:r>
      <w:r w:rsidRPr="003B1ABB">
        <w:rPr>
          <w:sz w:val="22"/>
          <w:szCs w:val="22"/>
        </w:rPr>
        <w:t>HCOOH) and barium hydroxide (</w:t>
      </w:r>
      <w:proofErr w:type="gramStart"/>
      <w:r w:rsidRPr="003B1ABB">
        <w:rPr>
          <w:sz w:val="22"/>
          <w:szCs w:val="22"/>
        </w:rPr>
        <w:t>Ba(</w:t>
      </w:r>
      <w:proofErr w:type="gramEnd"/>
      <w:r w:rsidRPr="003B1ABB">
        <w:rPr>
          <w:sz w:val="22"/>
          <w:szCs w:val="22"/>
        </w:rPr>
        <w:t>OH)</w:t>
      </w:r>
      <w:r w:rsidRPr="003B1ABB">
        <w:rPr>
          <w:sz w:val="22"/>
          <w:szCs w:val="22"/>
          <w:vertAlign w:val="subscript"/>
        </w:rPr>
        <w:t>2</w:t>
      </w:r>
      <w:r w:rsidR="00FE328E" w:rsidRPr="003B1ABB">
        <w:rPr>
          <w:sz w:val="22"/>
          <w:szCs w:val="22"/>
        </w:rPr>
        <w:t xml:space="preserve">). </w:t>
      </w:r>
    </w:p>
    <w:p w14:paraId="75315F73" w14:textId="77777777" w:rsidR="00557C48" w:rsidRDefault="00557C48" w:rsidP="00557C48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720"/>
      </w:pPr>
    </w:p>
    <w:p w14:paraId="75315F74" w14:textId="77777777" w:rsidR="00557C48" w:rsidRDefault="00557C48" w:rsidP="00557C48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720"/>
      </w:pPr>
    </w:p>
    <w:p w14:paraId="75315F75" w14:textId="77777777" w:rsidR="00557C48" w:rsidRDefault="00557C48" w:rsidP="00557C48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720"/>
      </w:pPr>
    </w:p>
    <w:p w14:paraId="6624CC38" w14:textId="77777777" w:rsidR="00B65BE3" w:rsidRDefault="00B65BE3" w:rsidP="00644E86">
      <w:pPr>
        <w:rPr>
          <w:b/>
        </w:rPr>
      </w:pPr>
    </w:p>
    <w:p w14:paraId="75315F76" w14:textId="731D2780" w:rsidR="00644E86" w:rsidRPr="003B1ABB" w:rsidRDefault="00791179" w:rsidP="00644E86">
      <w:pPr>
        <w:rPr>
          <w:b/>
          <w:sz w:val="22"/>
          <w:szCs w:val="22"/>
        </w:rPr>
      </w:pPr>
      <w:r w:rsidRPr="003B1ABB">
        <w:rPr>
          <w:b/>
          <w:sz w:val="22"/>
          <w:szCs w:val="22"/>
        </w:rPr>
        <w:t>The following questions relate to practices in your laboratory</w:t>
      </w:r>
      <w:r w:rsidR="00071217">
        <w:rPr>
          <w:b/>
          <w:sz w:val="22"/>
          <w:szCs w:val="22"/>
        </w:rPr>
        <w:t>/simulated laboratory</w:t>
      </w:r>
      <w:r w:rsidRPr="003B1ABB">
        <w:rPr>
          <w:b/>
          <w:sz w:val="22"/>
          <w:szCs w:val="22"/>
        </w:rPr>
        <w:t xml:space="preserve">. </w:t>
      </w:r>
    </w:p>
    <w:p w14:paraId="75315F77" w14:textId="77777777" w:rsidR="00FA11D3" w:rsidRPr="003B1ABB" w:rsidRDefault="00FA11D3" w:rsidP="002312DB">
      <w:pPr>
        <w:pStyle w:val="ListParagraph"/>
        <w:numPr>
          <w:ilvl w:val="0"/>
          <w:numId w:val="5"/>
        </w:num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 w:rsidRPr="003B1ABB">
        <w:rPr>
          <w:sz w:val="22"/>
          <w:szCs w:val="22"/>
        </w:rPr>
        <w:t>Metrology is the study of measurement. The function of a laboratory is to measure something and report a result. How are the following relevant to your laboratory?</w:t>
      </w:r>
    </w:p>
    <w:p w14:paraId="75315F78" w14:textId="3B3D2723" w:rsidR="00FA11D3" w:rsidRPr="003B1ABB" w:rsidRDefault="00115AE6" w:rsidP="003B1ABB">
      <w:pPr>
        <w:pStyle w:val="Body"/>
        <w:numPr>
          <w:ilvl w:val="0"/>
          <w:numId w:val="13"/>
        </w:numPr>
        <w:pBdr>
          <w:top w:val="single" w:sz="4" w:space="1" w:color="2D739F"/>
          <w:left w:val="single" w:sz="4" w:space="5" w:color="2D739F"/>
          <w:bottom w:val="single" w:sz="4" w:space="1" w:color="2D739F"/>
          <w:right w:val="single" w:sz="4" w:space="4" w:color="2D739F"/>
        </w:pBdr>
        <w:tabs>
          <w:tab w:val="clear" w:pos="284"/>
        </w:tabs>
        <w:rPr>
          <w:sz w:val="22"/>
          <w:szCs w:val="22"/>
        </w:rPr>
      </w:pPr>
      <w:r w:rsidRPr="003B1ABB">
        <w:rPr>
          <w:sz w:val="22"/>
          <w:szCs w:val="22"/>
        </w:rPr>
        <w:t>s</w:t>
      </w:r>
      <w:r w:rsidR="00FA11D3" w:rsidRPr="003B1ABB">
        <w:rPr>
          <w:sz w:val="22"/>
          <w:szCs w:val="22"/>
        </w:rPr>
        <w:t xml:space="preserve">ources of error: </w:t>
      </w:r>
    </w:p>
    <w:p w14:paraId="75315F79" w14:textId="77777777" w:rsidR="00FA11D3" w:rsidRDefault="00FA11D3" w:rsidP="003B1ABB">
      <w:pPr>
        <w:pStyle w:val="Body"/>
        <w:pBdr>
          <w:top w:val="single" w:sz="4" w:space="1" w:color="2D739F"/>
          <w:left w:val="single" w:sz="4" w:space="5" w:color="2D739F"/>
          <w:bottom w:val="single" w:sz="4" w:space="1" w:color="2D739F"/>
          <w:right w:val="single" w:sz="4" w:space="4" w:color="2D739F"/>
        </w:pBdr>
        <w:ind w:left="360"/>
      </w:pPr>
    </w:p>
    <w:p w14:paraId="75315F7A" w14:textId="77777777" w:rsidR="00FA11D3" w:rsidRDefault="00FA11D3" w:rsidP="003B1ABB">
      <w:pPr>
        <w:pStyle w:val="Body"/>
        <w:pBdr>
          <w:top w:val="single" w:sz="4" w:space="1" w:color="2D739F"/>
          <w:left w:val="single" w:sz="4" w:space="5" w:color="2D739F"/>
          <w:bottom w:val="single" w:sz="4" w:space="1" w:color="2D739F"/>
          <w:right w:val="single" w:sz="4" w:space="4" w:color="2D739F"/>
        </w:pBdr>
        <w:ind w:left="360"/>
      </w:pPr>
    </w:p>
    <w:p w14:paraId="75315F7B" w14:textId="77777777" w:rsidR="00FA11D3" w:rsidRDefault="00FA11D3" w:rsidP="003B1ABB">
      <w:pPr>
        <w:pStyle w:val="Body"/>
        <w:pBdr>
          <w:top w:val="single" w:sz="4" w:space="1" w:color="2D739F"/>
          <w:left w:val="single" w:sz="4" w:space="5" w:color="2D739F"/>
          <w:bottom w:val="single" w:sz="4" w:space="1" w:color="2D739F"/>
          <w:right w:val="single" w:sz="4" w:space="4" w:color="2D739F"/>
        </w:pBdr>
        <w:ind w:left="360"/>
      </w:pPr>
    </w:p>
    <w:p w14:paraId="75315F7C" w14:textId="77777777" w:rsidR="00FA11D3" w:rsidRDefault="00FA11D3" w:rsidP="003B1ABB">
      <w:pPr>
        <w:pStyle w:val="Body"/>
        <w:pBdr>
          <w:top w:val="single" w:sz="4" w:space="1" w:color="2D739F"/>
          <w:left w:val="single" w:sz="4" w:space="5" w:color="2D739F"/>
          <w:bottom w:val="single" w:sz="4" w:space="1" w:color="2D739F"/>
          <w:right w:val="single" w:sz="4" w:space="4" w:color="2D739F"/>
        </w:pBdr>
        <w:ind w:left="360"/>
      </w:pPr>
    </w:p>
    <w:p w14:paraId="75315F7D" w14:textId="77777777" w:rsidR="00FA11D3" w:rsidRDefault="00FA11D3" w:rsidP="003B1ABB">
      <w:pPr>
        <w:pStyle w:val="Body"/>
        <w:pBdr>
          <w:top w:val="single" w:sz="4" w:space="1" w:color="2D739F"/>
          <w:left w:val="single" w:sz="4" w:space="5" w:color="2D739F"/>
          <w:bottom w:val="single" w:sz="4" w:space="1" w:color="2D739F"/>
          <w:right w:val="single" w:sz="4" w:space="4" w:color="2D739F"/>
        </w:pBdr>
        <w:ind w:left="360"/>
      </w:pPr>
    </w:p>
    <w:p w14:paraId="75315F7E" w14:textId="7C4E537C" w:rsidR="00FA11D3" w:rsidRPr="00FA11D3" w:rsidRDefault="00FA11D3" w:rsidP="003B1ABB">
      <w:pPr>
        <w:pStyle w:val="Body"/>
        <w:pBdr>
          <w:top w:val="single" w:sz="4" w:space="1" w:color="2D739F"/>
          <w:left w:val="single" w:sz="4" w:space="5" w:color="2D739F"/>
          <w:bottom w:val="single" w:sz="4" w:space="1" w:color="2D739F"/>
          <w:right w:val="single" w:sz="4" w:space="4" w:color="2D739F"/>
        </w:pBdr>
        <w:ind w:left="360"/>
      </w:pPr>
    </w:p>
    <w:p w14:paraId="75315F7F" w14:textId="608F78B8" w:rsidR="00FA11D3" w:rsidRPr="003B1ABB" w:rsidRDefault="00115AE6" w:rsidP="003B1ABB">
      <w:pPr>
        <w:pStyle w:val="Body"/>
        <w:numPr>
          <w:ilvl w:val="0"/>
          <w:numId w:val="13"/>
        </w:numPr>
        <w:pBdr>
          <w:top w:val="single" w:sz="4" w:space="1" w:color="2D739F"/>
          <w:left w:val="single" w:sz="4" w:space="5" w:color="2D739F"/>
          <w:bottom w:val="single" w:sz="4" w:space="1" w:color="2D739F"/>
          <w:right w:val="single" w:sz="4" w:space="4" w:color="2D739F"/>
        </w:pBdr>
        <w:rPr>
          <w:sz w:val="22"/>
          <w:szCs w:val="22"/>
        </w:rPr>
      </w:pPr>
      <w:r w:rsidRPr="003B1ABB">
        <w:rPr>
          <w:sz w:val="22"/>
          <w:szCs w:val="22"/>
        </w:rPr>
        <w:t>u</w:t>
      </w:r>
      <w:r w:rsidR="00FA11D3" w:rsidRPr="003B1ABB">
        <w:rPr>
          <w:sz w:val="22"/>
          <w:szCs w:val="22"/>
        </w:rPr>
        <w:t>ncertainty:</w:t>
      </w:r>
    </w:p>
    <w:p w14:paraId="75315F80" w14:textId="77777777" w:rsidR="00FA11D3" w:rsidRDefault="00FA11D3" w:rsidP="003B1ABB">
      <w:pPr>
        <w:pStyle w:val="Body"/>
        <w:pBdr>
          <w:top w:val="single" w:sz="4" w:space="1" w:color="2D739F"/>
          <w:left w:val="single" w:sz="4" w:space="5" w:color="2D739F"/>
          <w:bottom w:val="single" w:sz="4" w:space="1" w:color="2D739F"/>
          <w:right w:val="single" w:sz="4" w:space="4" w:color="2D739F"/>
        </w:pBdr>
        <w:ind w:left="360"/>
      </w:pPr>
    </w:p>
    <w:p w14:paraId="75315F81" w14:textId="77777777" w:rsidR="00FA11D3" w:rsidRDefault="00FA11D3" w:rsidP="003B1ABB">
      <w:pPr>
        <w:pStyle w:val="Body"/>
        <w:pBdr>
          <w:top w:val="single" w:sz="4" w:space="1" w:color="2D739F"/>
          <w:left w:val="single" w:sz="4" w:space="5" w:color="2D739F"/>
          <w:bottom w:val="single" w:sz="4" w:space="1" w:color="2D739F"/>
          <w:right w:val="single" w:sz="4" w:space="4" w:color="2D739F"/>
        </w:pBdr>
        <w:ind w:left="360"/>
      </w:pPr>
    </w:p>
    <w:p w14:paraId="75315F82" w14:textId="77777777" w:rsidR="00FA11D3" w:rsidRDefault="00FA11D3" w:rsidP="003B1ABB">
      <w:pPr>
        <w:pStyle w:val="Body"/>
        <w:pBdr>
          <w:top w:val="single" w:sz="4" w:space="1" w:color="2D739F"/>
          <w:left w:val="single" w:sz="4" w:space="5" w:color="2D739F"/>
          <w:bottom w:val="single" w:sz="4" w:space="1" w:color="2D739F"/>
          <w:right w:val="single" w:sz="4" w:space="4" w:color="2D739F"/>
        </w:pBdr>
        <w:ind w:left="360"/>
      </w:pPr>
    </w:p>
    <w:p w14:paraId="75315F83" w14:textId="77777777" w:rsidR="00FA11D3" w:rsidRDefault="00FA11D3" w:rsidP="003B1ABB">
      <w:pPr>
        <w:pStyle w:val="Body"/>
        <w:pBdr>
          <w:top w:val="single" w:sz="4" w:space="1" w:color="2D739F"/>
          <w:left w:val="single" w:sz="4" w:space="5" w:color="2D739F"/>
          <w:bottom w:val="single" w:sz="4" w:space="1" w:color="2D739F"/>
          <w:right w:val="single" w:sz="4" w:space="4" w:color="2D739F"/>
        </w:pBdr>
        <w:ind w:left="360"/>
      </w:pPr>
    </w:p>
    <w:p w14:paraId="75315F84" w14:textId="77777777" w:rsidR="00FA11D3" w:rsidRDefault="00FA11D3" w:rsidP="003B1ABB">
      <w:pPr>
        <w:pStyle w:val="Body"/>
        <w:pBdr>
          <w:top w:val="single" w:sz="4" w:space="1" w:color="2D739F"/>
          <w:left w:val="single" w:sz="4" w:space="5" w:color="2D739F"/>
          <w:bottom w:val="single" w:sz="4" w:space="1" w:color="2D739F"/>
          <w:right w:val="single" w:sz="4" w:space="4" w:color="2D739F"/>
        </w:pBdr>
        <w:ind w:left="360"/>
      </w:pPr>
    </w:p>
    <w:p w14:paraId="75315F85" w14:textId="3E912E6F" w:rsidR="00FA11D3" w:rsidRPr="003B1ABB" w:rsidRDefault="00115AE6" w:rsidP="003B1ABB">
      <w:pPr>
        <w:pStyle w:val="Body"/>
        <w:numPr>
          <w:ilvl w:val="0"/>
          <w:numId w:val="13"/>
        </w:numPr>
        <w:pBdr>
          <w:top w:val="single" w:sz="4" w:space="1" w:color="2D739F"/>
          <w:left w:val="single" w:sz="4" w:space="5" w:color="2D739F"/>
          <w:bottom w:val="single" w:sz="4" w:space="1" w:color="2D739F"/>
          <w:right w:val="single" w:sz="4" w:space="4" w:color="2D739F"/>
        </w:pBdr>
        <w:rPr>
          <w:sz w:val="22"/>
          <w:szCs w:val="22"/>
        </w:rPr>
      </w:pPr>
      <w:r w:rsidRPr="003B1ABB">
        <w:rPr>
          <w:sz w:val="22"/>
          <w:szCs w:val="22"/>
        </w:rPr>
        <w:t>p</w:t>
      </w:r>
      <w:r w:rsidR="00FA11D3" w:rsidRPr="003B1ABB">
        <w:rPr>
          <w:sz w:val="22"/>
          <w:szCs w:val="22"/>
        </w:rPr>
        <w:t xml:space="preserve">recision: </w:t>
      </w:r>
    </w:p>
    <w:p w14:paraId="75315F86" w14:textId="77777777" w:rsidR="00FA11D3" w:rsidRDefault="00FA11D3" w:rsidP="003B1ABB">
      <w:pPr>
        <w:pStyle w:val="Body"/>
        <w:pBdr>
          <w:top w:val="single" w:sz="4" w:space="1" w:color="2D739F"/>
          <w:left w:val="single" w:sz="4" w:space="5" w:color="2D739F"/>
          <w:bottom w:val="single" w:sz="4" w:space="1" w:color="2D739F"/>
          <w:right w:val="single" w:sz="4" w:space="4" w:color="2D739F"/>
        </w:pBdr>
        <w:ind w:left="360"/>
      </w:pPr>
    </w:p>
    <w:p w14:paraId="75315F87" w14:textId="2AE23B25" w:rsidR="00FA11D3" w:rsidRDefault="00FA11D3" w:rsidP="003B1ABB">
      <w:pPr>
        <w:pStyle w:val="Body"/>
        <w:pBdr>
          <w:top w:val="single" w:sz="4" w:space="1" w:color="2D739F"/>
          <w:left w:val="single" w:sz="4" w:space="5" w:color="2D739F"/>
          <w:bottom w:val="single" w:sz="4" w:space="1" w:color="2D739F"/>
          <w:right w:val="single" w:sz="4" w:space="4" w:color="2D739F"/>
        </w:pBdr>
        <w:ind w:left="360"/>
      </w:pPr>
    </w:p>
    <w:p w14:paraId="4403B3E9" w14:textId="4950F259" w:rsidR="00B65BE3" w:rsidRDefault="00B65BE3" w:rsidP="003B1ABB">
      <w:pPr>
        <w:pStyle w:val="Body"/>
        <w:pBdr>
          <w:top w:val="single" w:sz="4" w:space="1" w:color="2D739F"/>
          <w:left w:val="single" w:sz="4" w:space="5" w:color="2D739F"/>
          <w:bottom w:val="single" w:sz="4" w:space="1" w:color="2D739F"/>
          <w:right w:val="single" w:sz="4" w:space="4" w:color="2D739F"/>
        </w:pBdr>
        <w:ind w:left="360"/>
      </w:pPr>
    </w:p>
    <w:p w14:paraId="416E12E7" w14:textId="77777777" w:rsidR="00B65BE3" w:rsidRDefault="00B65BE3" w:rsidP="003B1ABB">
      <w:pPr>
        <w:pStyle w:val="Body"/>
        <w:pBdr>
          <w:top w:val="single" w:sz="4" w:space="1" w:color="2D739F"/>
          <w:left w:val="single" w:sz="4" w:space="5" w:color="2D739F"/>
          <w:bottom w:val="single" w:sz="4" w:space="1" w:color="2D739F"/>
          <w:right w:val="single" w:sz="4" w:space="4" w:color="2D739F"/>
        </w:pBdr>
        <w:ind w:left="360"/>
      </w:pPr>
    </w:p>
    <w:p w14:paraId="75315F88" w14:textId="77777777" w:rsidR="00FA11D3" w:rsidRDefault="00FA11D3" w:rsidP="003B1ABB">
      <w:pPr>
        <w:pStyle w:val="Body"/>
        <w:pBdr>
          <w:top w:val="single" w:sz="4" w:space="1" w:color="2D739F"/>
          <w:left w:val="single" w:sz="4" w:space="5" w:color="2D739F"/>
          <w:bottom w:val="single" w:sz="4" w:space="1" w:color="2D739F"/>
          <w:right w:val="single" w:sz="4" w:space="4" w:color="2D739F"/>
        </w:pBdr>
        <w:ind w:left="360"/>
      </w:pPr>
    </w:p>
    <w:p w14:paraId="75315F89" w14:textId="77777777" w:rsidR="00FA11D3" w:rsidRDefault="00FA11D3" w:rsidP="003B1ABB">
      <w:pPr>
        <w:pStyle w:val="Body"/>
        <w:pBdr>
          <w:top w:val="single" w:sz="4" w:space="1" w:color="2D739F"/>
          <w:left w:val="single" w:sz="4" w:space="5" w:color="2D739F"/>
          <w:bottom w:val="single" w:sz="4" w:space="1" w:color="2D739F"/>
          <w:right w:val="single" w:sz="4" w:space="4" w:color="2D739F"/>
        </w:pBdr>
        <w:ind w:left="360"/>
      </w:pPr>
    </w:p>
    <w:p w14:paraId="75315F8A" w14:textId="7646C560" w:rsidR="00FA11D3" w:rsidRPr="003B1ABB" w:rsidRDefault="00115AE6" w:rsidP="002312DB">
      <w:pPr>
        <w:pStyle w:val="Body"/>
        <w:numPr>
          <w:ilvl w:val="0"/>
          <w:numId w:val="13"/>
        </w:numPr>
        <w:pBdr>
          <w:top w:val="single" w:sz="4" w:space="1" w:color="2D739F"/>
          <w:left w:val="single" w:sz="4" w:space="0" w:color="2D739F"/>
          <w:bottom w:val="single" w:sz="4" w:space="1" w:color="2D739F"/>
          <w:right w:val="single" w:sz="4" w:space="4" w:color="2D739F"/>
        </w:pBdr>
        <w:rPr>
          <w:sz w:val="22"/>
          <w:szCs w:val="22"/>
        </w:rPr>
      </w:pPr>
      <w:r w:rsidRPr="003B1ABB">
        <w:rPr>
          <w:sz w:val="22"/>
          <w:szCs w:val="22"/>
        </w:rPr>
        <w:lastRenderedPageBreak/>
        <w:t>r</w:t>
      </w:r>
      <w:r w:rsidR="00FA11D3" w:rsidRPr="003B1ABB">
        <w:rPr>
          <w:sz w:val="22"/>
          <w:szCs w:val="22"/>
        </w:rPr>
        <w:t>epeatability:</w:t>
      </w:r>
      <w:r w:rsidR="00FA11D3" w:rsidRPr="003B1ABB">
        <w:rPr>
          <w:color w:val="FF0000"/>
          <w:sz w:val="22"/>
          <w:szCs w:val="22"/>
        </w:rPr>
        <w:t xml:space="preserve"> </w:t>
      </w:r>
    </w:p>
    <w:p w14:paraId="75315F8B" w14:textId="77777777" w:rsidR="00FA11D3" w:rsidRDefault="00FA11D3" w:rsidP="00FA11D3">
      <w:pPr>
        <w:pStyle w:val="Body"/>
        <w:pBdr>
          <w:top w:val="single" w:sz="4" w:space="1" w:color="2D739F"/>
          <w:left w:val="single" w:sz="4" w:space="0" w:color="2D739F"/>
          <w:bottom w:val="single" w:sz="4" w:space="1" w:color="2D739F"/>
          <w:right w:val="single" w:sz="4" w:space="4" w:color="2D739F"/>
        </w:pBdr>
        <w:ind w:left="360"/>
      </w:pPr>
    </w:p>
    <w:p w14:paraId="75315F8C" w14:textId="77777777" w:rsidR="00FA11D3" w:rsidRDefault="00FA11D3" w:rsidP="00FA11D3">
      <w:pPr>
        <w:pStyle w:val="Body"/>
        <w:pBdr>
          <w:top w:val="single" w:sz="4" w:space="1" w:color="2D739F"/>
          <w:left w:val="single" w:sz="4" w:space="0" w:color="2D739F"/>
          <w:bottom w:val="single" w:sz="4" w:space="1" w:color="2D739F"/>
          <w:right w:val="single" w:sz="4" w:space="4" w:color="2D739F"/>
        </w:pBdr>
        <w:ind w:left="360"/>
      </w:pPr>
    </w:p>
    <w:p w14:paraId="75315F8D" w14:textId="77777777" w:rsidR="00FA11D3" w:rsidRDefault="00FA11D3" w:rsidP="00FA11D3">
      <w:pPr>
        <w:pStyle w:val="Body"/>
        <w:pBdr>
          <w:top w:val="single" w:sz="4" w:space="1" w:color="2D739F"/>
          <w:left w:val="single" w:sz="4" w:space="0" w:color="2D739F"/>
          <w:bottom w:val="single" w:sz="4" w:space="1" w:color="2D739F"/>
          <w:right w:val="single" w:sz="4" w:space="4" w:color="2D739F"/>
        </w:pBdr>
        <w:ind w:left="360"/>
      </w:pPr>
    </w:p>
    <w:p w14:paraId="75315F8E" w14:textId="77777777" w:rsidR="00FA11D3" w:rsidRDefault="00FA11D3" w:rsidP="00FA11D3">
      <w:pPr>
        <w:pStyle w:val="Body"/>
        <w:pBdr>
          <w:top w:val="single" w:sz="4" w:space="1" w:color="2D739F"/>
          <w:left w:val="single" w:sz="4" w:space="0" w:color="2D739F"/>
          <w:bottom w:val="single" w:sz="4" w:space="1" w:color="2D739F"/>
          <w:right w:val="single" w:sz="4" w:space="4" w:color="2D739F"/>
        </w:pBdr>
        <w:ind w:left="360"/>
      </w:pPr>
    </w:p>
    <w:p w14:paraId="75315F8F" w14:textId="1AFBC8EE" w:rsidR="00FA11D3" w:rsidRPr="003B1ABB" w:rsidRDefault="00115AE6" w:rsidP="002312DB">
      <w:pPr>
        <w:pStyle w:val="Body"/>
        <w:numPr>
          <w:ilvl w:val="0"/>
          <w:numId w:val="13"/>
        </w:numPr>
        <w:pBdr>
          <w:top w:val="single" w:sz="4" w:space="1" w:color="2D739F"/>
          <w:left w:val="single" w:sz="4" w:space="0" w:color="2D739F"/>
          <w:bottom w:val="single" w:sz="4" w:space="1" w:color="2D739F"/>
          <w:right w:val="single" w:sz="4" w:space="4" w:color="2D739F"/>
        </w:pBdr>
        <w:rPr>
          <w:sz w:val="22"/>
          <w:szCs w:val="22"/>
        </w:rPr>
      </w:pPr>
      <w:r w:rsidRPr="003B1ABB">
        <w:rPr>
          <w:sz w:val="22"/>
          <w:szCs w:val="22"/>
        </w:rPr>
        <w:t>a</w:t>
      </w:r>
      <w:r w:rsidR="00FA11D3" w:rsidRPr="003B1ABB">
        <w:rPr>
          <w:sz w:val="22"/>
          <w:szCs w:val="22"/>
        </w:rPr>
        <w:t>ccuracy:</w:t>
      </w:r>
      <w:r w:rsidR="00FA11D3" w:rsidRPr="003B1ABB">
        <w:rPr>
          <w:color w:val="FF0000"/>
          <w:sz w:val="22"/>
          <w:szCs w:val="22"/>
        </w:rPr>
        <w:t xml:space="preserve"> </w:t>
      </w:r>
    </w:p>
    <w:p w14:paraId="75315F90" w14:textId="77777777" w:rsidR="00FA11D3" w:rsidRDefault="00FA11D3" w:rsidP="00FA11D3">
      <w:pPr>
        <w:pStyle w:val="Body"/>
        <w:pBdr>
          <w:top w:val="single" w:sz="4" w:space="1" w:color="2D739F"/>
          <w:left w:val="single" w:sz="4" w:space="0" w:color="2D739F"/>
          <w:bottom w:val="single" w:sz="4" w:space="1" w:color="2D739F"/>
          <w:right w:val="single" w:sz="4" w:space="4" w:color="2D739F"/>
        </w:pBdr>
        <w:ind w:left="360"/>
      </w:pPr>
    </w:p>
    <w:p w14:paraId="75315F91" w14:textId="77777777" w:rsidR="00FA11D3" w:rsidRDefault="00FA11D3" w:rsidP="00FA11D3">
      <w:pPr>
        <w:pStyle w:val="Body"/>
        <w:pBdr>
          <w:top w:val="single" w:sz="4" w:space="1" w:color="2D739F"/>
          <w:left w:val="single" w:sz="4" w:space="0" w:color="2D739F"/>
          <w:bottom w:val="single" w:sz="4" w:space="1" w:color="2D739F"/>
          <w:right w:val="single" w:sz="4" w:space="4" w:color="2D739F"/>
        </w:pBdr>
        <w:ind w:left="360"/>
      </w:pPr>
    </w:p>
    <w:p w14:paraId="75315F92" w14:textId="77777777" w:rsidR="00FA11D3" w:rsidRDefault="00FA11D3" w:rsidP="00FA11D3">
      <w:pPr>
        <w:pStyle w:val="Body"/>
        <w:pBdr>
          <w:top w:val="single" w:sz="4" w:space="1" w:color="2D739F"/>
          <w:left w:val="single" w:sz="4" w:space="0" w:color="2D739F"/>
          <w:bottom w:val="single" w:sz="4" w:space="1" w:color="2D739F"/>
          <w:right w:val="single" w:sz="4" w:space="4" w:color="2D739F"/>
        </w:pBdr>
        <w:ind w:left="360"/>
      </w:pPr>
    </w:p>
    <w:p w14:paraId="75315F93" w14:textId="77777777" w:rsidR="00FA11D3" w:rsidRDefault="00FA11D3" w:rsidP="00FA11D3">
      <w:pPr>
        <w:pStyle w:val="Body"/>
        <w:pBdr>
          <w:top w:val="single" w:sz="4" w:space="1" w:color="2D739F"/>
          <w:left w:val="single" w:sz="4" w:space="0" w:color="2D739F"/>
          <w:bottom w:val="single" w:sz="4" w:space="1" w:color="2D739F"/>
          <w:right w:val="single" w:sz="4" w:space="4" w:color="2D739F"/>
        </w:pBdr>
        <w:ind w:left="360"/>
      </w:pPr>
    </w:p>
    <w:p w14:paraId="75315F94" w14:textId="7801CAA7" w:rsidR="00FA11D3" w:rsidRPr="003B1ABB" w:rsidRDefault="00115AE6" w:rsidP="002312DB">
      <w:pPr>
        <w:pStyle w:val="Body"/>
        <w:numPr>
          <w:ilvl w:val="0"/>
          <w:numId w:val="13"/>
        </w:numPr>
        <w:pBdr>
          <w:top w:val="single" w:sz="4" w:space="1" w:color="2D739F"/>
          <w:left w:val="single" w:sz="4" w:space="0" w:color="2D739F"/>
          <w:bottom w:val="single" w:sz="4" w:space="1" w:color="2D739F"/>
          <w:right w:val="single" w:sz="4" w:space="4" w:color="2D739F"/>
        </w:pBdr>
        <w:rPr>
          <w:sz w:val="22"/>
          <w:szCs w:val="22"/>
        </w:rPr>
      </w:pPr>
      <w:r w:rsidRPr="003B1ABB">
        <w:rPr>
          <w:sz w:val="22"/>
          <w:szCs w:val="22"/>
        </w:rPr>
        <w:t>s</w:t>
      </w:r>
      <w:r w:rsidR="00FA11D3" w:rsidRPr="003B1ABB">
        <w:rPr>
          <w:sz w:val="22"/>
          <w:szCs w:val="22"/>
        </w:rPr>
        <w:t>ignificant figures:</w:t>
      </w:r>
    </w:p>
    <w:p w14:paraId="75315F95" w14:textId="77777777" w:rsidR="00FA11D3" w:rsidRDefault="00FA11D3" w:rsidP="00FA11D3">
      <w:pPr>
        <w:pStyle w:val="Body"/>
        <w:pBdr>
          <w:top w:val="single" w:sz="4" w:space="1" w:color="2D739F"/>
          <w:left w:val="single" w:sz="4" w:space="0" w:color="2D739F"/>
          <w:bottom w:val="single" w:sz="4" w:space="1" w:color="2D739F"/>
          <w:right w:val="single" w:sz="4" w:space="4" w:color="2D739F"/>
        </w:pBdr>
        <w:ind w:left="360"/>
      </w:pPr>
    </w:p>
    <w:p w14:paraId="75315F96" w14:textId="77777777" w:rsidR="00FA11D3" w:rsidRDefault="00FA11D3" w:rsidP="00FA11D3">
      <w:pPr>
        <w:pStyle w:val="Body"/>
        <w:pBdr>
          <w:top w:val="single" w:sz="4" w:space="1" w:color="2D739F"/>
          <w:left w:val="single" w:sz="4" w:space="0" w:color="2D739F"/>
          <w:bottom w:val="single" w:sz="4" w:space="1" w:color="2D739F"/>
          <w:right w:val="single" w:sz="4" w:space="4" w:color="2D739F"/>
        </w:pBdr>
        <w:ind w:left="360"/>
      </w:pPr>
    </w:p>
    <w:p w14:paraId="75315F97" w14:textId="77777777" w:rsidR="00FA11D3" w:rsidRDefault="00FA11D3" w:rsidP="00FA11D3">
      <w:pPr>
        <w:pStyle w:val="Body"/>
        <w:pBdr>
          <w:top w:val="single" w:sz="4" w:space="1" w:color="2D739F"/>
          <w:left w:val="single" w:sz="4" w:space="0" w:color="2D739F"/>
          <w:bottom w:val="single" w:sz="4" w:space="1" w:color="2D739F"/>
          <w:right w:val="single" w:sz="4" w:space="4" w:color="2D739F"/>
        </w:pBdr>
        <w:ind w:left="360"/>
      </w:pPr>
    </w:p>
    <w:p w14:paraId="75315F98" w14:textId="5D273372" w:rsidR="000D69F0" w:rsidRPr="003B1ABB" w:rsidRDefault="00115AE6" w:rsidP="000D69F0">
      <w:pPr>
        <w:pStyle w:val="Body"/>
        <w:numPr>
          <w:ilvl w:val="0"/>
          <w:numId w:val="13"/>
        </w:numPr>
        <w:pBdr>
          <w:top w:val="single" w:sz="4" w:space="1" w:color="2D739F"/>
          <w:left w:val="single" w:sz="4" w:space="0" w:color="2D739F"/>
          <w:bottom w:val="single" w:sz="4" w:space="1" w:color="2D739F"/>
          <w:right w:val="single" w:sz="4" w:space="4" w:color="2D739F"/>
        </w:pBdr>
        <w:rPr>
          <w:sz w:val="22"/>
          <w:szCs w:val="22"/>
        </w:rPr>
      </w:pPr>
      <w:r w:rsidRPr="003B1ABB">
        <w:rPr>
          <w:sz w:val="22"/>
          <w:szCs w:val="22"/>
        </w:rPr>
        <w:t>a</w:t>
      </w:r>
      <w:r w:rsidR="000D69F0" w:rsidRPr="003B1ABB">
        <w:rPr>
          <w:sz w:val="22"/>
          <w:szCs w:val="22"/>
        </w:rPr>
        <w:t xml:space="preserve">ll measurements </w:t>
      </w:r>
      <w:r w:rsidR="00B65BE3" w:rsidRPr="003B1ABB">
        <w:rPr>
          <w:sz w:val="22"/>
          <w:szCs w:val="22"/>
        </w:rPr>
        <w:t xml:space="preserve">being </w:t>
      </w:r>
      <w:r w:rsidR="000D69F0" w:rsidRPr="003B1ABB">
        <w:rPr>
          <w:sz w:val="22"/>
          <w:szCs w:val="22"/>
        </w:rPr>
        <w:t>only estimates</w:t>
      </w:r>
      <w:r w:rsidR="00A77A5E" w:rsidRPr="003B1ABB">
        <w:rPr>
          <w:sz w:val="22"/>
          <w:szCs w:val="22"/>
        </w:rPr>
        <w:t>:</w:t>
      </w:r>
    </w:p>
    <w:p w14:paraId="45E5D92F" w14:textId="11E674C2" w:rsidR="00B65BE3" w:rsidRDefault="00B65BE3" w:rsidP="00B65BE3">
      <w:pPr>
        <w:pStyle w:val="Body"/>
        <w:pBdr>
          <w:top w:val="single" w:sz="4" w:space="1" w:color="2D739F"/>
          <w:left w:val="single" w:sz="4" w:space="0" w:color="2D739F"/>
          <w:bottom w:val="single" w:sz="4" w:space="1" w:color="2D739F"/>
          <w:right w:val="single" w:sz="4" w:space="4" w:color="2D739F"/>
        </w:pBdr>
        <w:ind w:left="360"/>
      </w:pPr>
    </w:p>
    <w:p w14:paraId="5119FE7B" w14:textId="478E472A" w:rsidR="00B65BE3" w:rsidRDefault="00B65BE3" w:rsidP="00B65BE3">
      <w:pPr>
        <w:pStyle w:val="Body"/>
        <w:pBdr>
          <w:top w:val="single" w:sz="4" w:space="1" w:color="2D739F"/>
          <w:left w:val="single" w:sz="4" w:space="0" w:color="2D739F"/>
          <w:bottom w:val="single" w:sz="4" w:space="1" w:color="2D739F"/>
          <w:right w:val="single" w:sz="4" w:space="4" w:color="2D739F"/>
        </w:pBdr>
        <w:ind w:left="360"/>
      </w:pPr>
    </w:p>
    <w:p w14:paraId="384D012E" w14:textId="56F8D06B" w:rsidR="00B65BE3" w:rsidRDefault="00B65BE3" w:rsidP="00B65BE3">
      <w:pPr>
        <w:pStyle w:val="Body"/>
        <w:pBdr>
          <w:top w:val="single" w:sz="4" w:space="1" w:color="2D739F"/>
          <w:left w:val="single" w:sz="4" w:space="0" w:color="2D739F"/>
          <w:bottom w:val="single" w:sz="4" w:space="1" w:color="2D739F"/>
          <w:right w:val="single" w:sz="4" w:space="4" w:color="2D739F"/>
        </w:pBdr>
        <w:ind w:left="360"/>
      </w:pPr>
    </w:p>
    <w:p w14:paraId="22606D78" w14:textId="77777777" w:rsidR="00B65BE3" w:rsidRDefault="00B65BE3" w:rsidP="00B65BE3">
      <w:pPr>
        <w:pStyle w:val="Body"/>
        <w:pBdr>
          <w:top w:val="single" w:sz="4" w:space="1" w:color="2D739F"/>
          <w:left w:val="single" w:sz="4" w:space="0" w:color="2D739F"/>
          <w:bottom w:val="single" w:sz="4" w:space="1" w:color="2D739F"/>
          <w:right w:val="single" w:sz="4" w:space="4" w:color="2D739F"/>
        </w:pBdr>
        <w:ind w:left="360"/>
      </w:pPr>
    </w:p>
    <w:p w14:paraId="7F1C4206" w14:textId="77777777" w:rsidR="00B65BE3" w:rsidRDefault="00B65BE3" w:rsidP="00B65BE3">
      <w:pPr>
        <w:pStyle w:val="Body"/>
        <w:pBdr>
          <w:top w:val="single" w:sz="4" w:space="1" w:color="2D739F"/>
          <w:left w:val="single" w:sz="4" w:space="0" w:color="2D739F"/>
          <w:bottom w:val="single" w:sz="4" w:space="1" w:color="2D739F"/>
          <w:right w:val="single" w:sz="4" w:space="4" w:color="2D739F"/>
        </w:pBdr>
        <w:ind w:left="360"/>
      </w:pPr>
    </w:p>
    <w:p w14:paraId="75315F99" w14:textId="77777777" w:rsidR="00FA11D3" w:rsidRDefault="00FA11D3" w:rsidP="00FA11D3">
      <w:pPr>
        <w:pStyle w:val="ListParagraph"/>
        <w:rPr>
          <w:rFonts w:ascii="Times New Roman" w:hAnsi="Times New Roman" w:cs="Times New Roman"/>
          <w:color w:val="000000"/>
          <w:sz w:val="23"/>
          <w:szCs w:val="23"/>
        </w:rPr>
      </w:pPr>
    </w:p>
    <w:p w14:paraId="75315F9A" w14:textId="60354D0C" w:rsidR="00587868" w:rsidRPr="003B1ABB" w:rsidRDefault="00115AE6" w:rsidP="002312DB">
      <w:pPr>
        <w:pStyle w:val="ListParagraph"/>
        <w:numPr>
          <w:ilvl w:val="0"/>
          <w:numId w:val="14"/>
        </w:numPr>
        <w:rPr>
          <w:color w:val="000000"/>
          <w:sz w:val="22"/>
          <w:szCs w:val="22"/>
        </w:rPr>
      </w:pPr>
      <w:r w:rsidRPr="003B1ABB">
        <w:rPr>
          <w:color w:val="000000"/>
          <w:sz w:val="22"/>
          <w:szCs w:val="22"/>
        </w:rPr>
        <w:t xml:space="preserve">In a </w:t>
      </w:r>
      <w:proofErr w:type="gramStart"/>
      <w:r w:rsidRPr="003B1ABB">
        <w:rPr>
          <w:color w:val="000000"/>
          <w:sz w:val="22"/>
          <w:szCs w:val="22"/>
        </w:rPr>
        <w:t>laboratory</w:t>
      </w:r>
      <w:proofErr w:type="gramEnd"/>
      <w:r w:rsidRPr="003B1ABB">
        <w:rPr>
          <w:color w:val="000000"/>
          <w:sz w:val="22"/>
          <w:szCs w:val="22"/>
        </w:rPr>
        <w:t xml:space="preserve"> w</w:t>
      </w:r>
      <w:r w:rsidR="00587868" w:rsidRPr="003B1ABB">
        <w:rPr>
          <w:color w:val="000000"/>
          <w:sz w:val="22"/>
          <w:szCs w:val="22"/>
        </w:rPr>
        <w:t xml:space="preserve">here would you </w:t>
      </w:r>
      <w:r w:rsidR="0009130B" w:rsidRPr="003B1ABB">
        <w:rPr>
          <w:color w:val="000000"/>
          <w:sz w:val="22"/>
          <w:szCs w:val="22"/>
        </w:rPr>
        <w:t xml:space="preserve">find </w:t>
      </w:r>
      <w:r w:rsidR="00587868" w:rsidRPr="003B1ABB">
        <w:rPr>
          <w:color w:val="000000"/>
          <w:sz w:val="22"/>
          <w:szCs w:val="22"/>
        </w:rPr>
        <w:t>information regarding any hazard related to a particular sample or test method?</w:t>
      </w:r>
    </w:p>
    <w:p w14:paraId="75315F9B" w14:textId="77777777" w:rsidR="00FA11D3" w:rsidRPr="00B65BE3" w:rsidRDefault="00FA11D3" w:rsidP="00CD7B6B">
      <w:pPr>
        <w:pStyle w:val="Body"/>
        <w:pBdr>
          <w:top w:val="single" w:sz="4" w:space="4" w:color="2D739F"/>
          <w:left w:val="single" w:sz="4" w:space="16" w:color="2D739F"/>
          <w:bottom w:val="single" w:sz="4" w:space="1" w:color="2D739F"/>
          <w:right w:val="single" w:sz="4" w:space="4" w:color="2D739F"/>
        </w:pBdr>
        <w:ind w:left="720"/>
        <w:rPr>
          <w:color w:val="000000" w:themeColor="text1"/>
        </w:rPr>
      </w:pPr>
    </w:p>
    <w:p w14:paraId="75315F9C" w14:textId="77777777" w:rsidR="00FA11D3" w:rsidRPr="00B65BE3" w:rsidRDefault="00FA11D3" w:rsidP="00CD7B6B">
      <w:pPr>
        <w:pStyle w:val="Body"/>
        <w:pBdr>
          <w:top w:val="single" w:sz="4" w:space="4" w:color="2D739F"/>
          <w:left w:val="single" w:sz="4" w:space="16" w:color="2D739F"/>
          <w:bottom w:val="single" w:sz="4" w:space="1" w:color="2D739F"/>
          <w:right w:val="single" w:sz="4" w:space="4" w:color="2D739F"/>
        </w:pBdr>
        <w:ind w:left="720"/>
        <w:rPr>
          <w:color w:val="000000" w:themeColor="text1"/>
        </w:rPr>
      </w:pPr>
    </w:p>
    <w:p w14:paraId="75315F9D" w14:textId="77777777" w:rsidR="00FA11D3" w:rsidRPr="00B65BE3" w:rsidRDefault="00FA11D3" w:rsidP="00CD7B6B">
      <w:pPr>
        <w:pStyle w:val="Body"/>
        <w:pBdr>
          <w:top w:val="single" w:sz="4" w:space="4" w:color="2D739F"/>
          <w:left w:val="single" w:sz="4" w:space="16" w:color="2D739F"/>
          <w:bottom w:val="single" w:sz="4" w:space="1" w:color="2D739F"/>
          <w:right w:val="single" w:sz="4" w:space="4" w:color="2D739F"/>
        </w:pBdr>
        <w:ind w:left="720"/>
        <w:rPr>
          <w:color w:val="000000" w:themeColor="text1"/>
        </w:rPr>
      </w:pPr>
    </w:p>
    <w:p w14:paraId="75315F9E" w14:textId="77777777" w:rsidR="00CD7B6B" w:rsidRPr="00B65BE3" w:rsidRDefault="00CD7B6B" w:rsidP="00CD7B6B">
      <w:pPr>
        <w:pStyle w:val="Body"/>
        <w:pBdr>
          <w:top w:val="single" w:sz="4" w:space="4" w:color="2D739F"/>
          <w:left w:val="single" w:sz="4" w:space="16" w:color="2D739F"/>
          <w:bottom w:val="single" w:sz="4" w:space="1" w:color="2D739F"/>
          <w:right w:val="single" w:sz="4" w:space="4" w:color="2D739F"/>
        </w:pBdr>
        <w:ind w:left="720"/>
        <w:rPr>
          <w:color w:val="000000" w:themeColor="text1"/>
        </w:rPr>
      </w:pPr>
    </w:p>
    <w:p w14:paraId="75315F9F" w14:textId="77777777" w:rsidR="00FA11D3" w:rsidRPr="00B65BE3" w:rsidRDefault="00FA11D3" w:rsidP="00CD7B6B">
      <w:pPr>
        <w:pStyle w:val="Body"/>
        <w:pBdr>
          <w:top w:val="single" w:sz="4" w:space="4" w:color="2D739F"/>
          <w:left w:val="single" w:sz="4" w:space="16" w:color="2D739F"/>
          <w:bottom w:val="single" w:sz="4" w:space="1" w:color="2D739F"/>
          <w:right w:val="single" w:sz="4" w:space="4" w:color="2D739F"/>
        </w:pBdr>
        <w:ind w:left="720"/>
        <w:rPr>
          <w:color w:val="000000" w:themeColor="text1"/>
        </w:rPr>
      </w:pPr>
    </w:p>
    <w:p w14:paraId="75315FA0" w14:textId="77777777" w:rsidR="00FA11D3" w:rsidRDefault="00FA11D3" w:rsidP="00CD7B6B">
      <w:pPr>
        <w:pStyle w:val="Body"/>
        <w:pBdr>
          <w:top w:val="single" w:sz="4" w:space="4" w:color="2D739F"/>
          <w:left w:val="single" w:sz="4" w:space="16" w:color="2D739F"/>
          <w:bottom w:val="single" w:sz="4" w:space="1" w:color="2D739F"/>
          <w:right w:val="single" w:sz="4" w:space="4" w:color="2D739F"/>
        </w:pBdr>
        <w:ind w:left="720"/>
      </w:pPr>
    </w:p>
    <w:p w14:paraId="75315FA1" w14:textId="77777777" w:rsidR="00FA11D3" w:rsidRPr="0009130B" w:rsidRDefault="00FA11D3" w:rsidP="00FA11D3">
      <w:pPr>
        <w:pStyle w:val="ListParagraph"/>
        <w:rPr>
          <w:rFonts w:ascii="Times New Roman" w:hAnsi="Times New Roman" w:cs="Times New Roman"/>
          <w:color w:val="000000"/>
          <w:sz w:val="23"/>
          <w:szCs w:val="23"/>
        </w:rPr>
      </w:pPr>
    </w:p>
    <w:p w14:paraId="75315FA2" w14:textId="77777777" w:rsidR="00587868" w:rsidRPr="003B1ABB" w:rsidRDefault="00587868" w:rsidP="002312DB">
      <w:pPr>
        <w:pStyle w:val="ListParagraph"/>
        <w:numPr>
          <w:ilvl w:val="0"/>
          <w:numId w:val="14"/>
        </w:num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 w:rsidRPr="003B1ABB">
        <w:rPr>
          <w:sz w:val="22"/>
          <w:szCs w:val="22"/>
        </w:rPr>
        <w:t>How do you ensure you are following the correct method for the testing of a sample?</w:t>
      </w:r>
    </w:p>
    <w:p w14:paraId="75315FA3" w14:textId="77777777" w:rsidR="00FA11D3" w:rsidRPr="00B65BE3" w:rsidRDefault="00FA11D3" w:rsidP="00CD7B6B">
      <w:pPr>
        <w:pStyle w:val="Body"/>
        <w:pBdr>
          <w:top w:val="single" w:sz="4" w:space="4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720"/>
        <w:rPr>
          <w:color w:val="000000" w:themeColor="text1"/>
        </w:rPr>
      </w:pPr>
    </w:p>
    <w:p w14:paraId="75315FA4" w14:textId="77777777" w:rsidR="00CD7B6B" w:rsidRPr="00B65BE3" w:rsidRDefault="00CD7B6B" w:rsidP="00CD7B6B">
      <w:pPr>
        <w:pStyle w:val="Body"/>
        <w:pBdr>
          <w:top w:val="single" w:sz="4" w:space="4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720"/>
        <w:rPr>
          <w:color w:val="000000" w:themeColor="text1"/>
        </w:rPr>
      </w:pPr>
    </w:p>
    <w:p w14:paraId="75315FA5" w14:textId="77777777" w:rsidR="00CD7B6B" w:rsidRPr="00B65BE3" w:rsidRDefault="00CD7B6B" w:rsidP="00CD7B6B">
      <w:pPr>
        <w:pStyle w:val="Body"/>
        <w:pBdr>
          <w:top w:val="single" w:sz="4" w:space="4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720"/>
        <w:rPr>
          <w:color w:val="000000" w:themeColor="text1"/>
        </w:rPr>
      </w:pPr>
    </w:p>
    <w:p w14:paraId="75315FA6" w14:textId="77777777" w:rsidR="00CD7B6B" w:rsidRPr="00B65BE3" w:rsidRDefault="00CD7B6B" w:rsidP="00CD7B6B">
      <w:pPr>
        <w:pStyle w:val="Body"/>
        <w:pBdr>
          <w:top w:val="single" w:sz="4" w:space="4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720"/>
        <w:rPr>
          <w:color w:val="000000" w:themeColor="text1"/>
        </w:rPr>
      </w:pPr>
    </w:p>
    <w:p w14:paraId="75315FA7" w14:textId="77777777" w:rsidR="00CD7B6B" w:rsidRPr="00B65BE3" w:rsidRDefault="00CD7B6B" w:rsidP="00CD7B6B">
      <w:pPr>
        <w:pStyle w:val="Body"/>
        <w:pBdr>
          <w:top w:val="single" w:sz="4" w:space="4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720"/>
        <w:rPr>
          <w:color w:val="000000" w:themeColor="text1"/>
        </w:rPr>
      </w:pPr>
    </w:p>
    <w:p w14:paraId="75315FA8" w14:textId="77777777" w:rsidR="00FA11D3" w:rsidRDefault="00FA11D3" w:rsidP="00FA11D3">
      <w:pPr>
        <w:tabs>
          <w:tab w:val="clear" w:pos="284"/>
        </w:tabs>
        <w:spacing w:before="0" w:after="200" w:line="276" w:lineRule="auto"/>
      </w:pPr>
    </w:p>
    <w:p w14:paraId="75315FA9" w14:textId="2B841EA7" w:rsidR="001C1098" w:rsidRPr="003B1ABB" w:rsidRDefault="00587868" w:rsidP="002312DB">
      <w:pPr>
        <w:pStyle w:val="ListParagraph"/>
        <w:numPr>
          <w:ilvl w:val="0"/>
          <w:numId w:val="14"/>
        </w:numPr>
        <w:rPr>
          <w:sz w:val="22"/>
          <w:szCs w:val="22"/>
        </w:rPr>
      </w:pPr>
      <w:r w:rsidRPr="003B1ABB">
        <w:rPr>
          <w:sz w:val="22"/>
          <w:szCs w:val="22"/>
        </w:rPr>
        <w:t>If atypical results are evident for a particular sample, what trouble-shooting procedures are in place?</w:t>
      </w:r>
      <w:r w:rsidR="00192121">
        <w:rPr>
          <w:sz w:val="22"/>
          <w:szCs w:val="22"/>
        </w:rPr>
        <w:t xml:space="preserve"> (You should consider calibration, equipment functionality and the actual procedure </w:t>
      </w:r>
      <w:proofErr w:type="gramStart"/>
      <w:r w:rsidR="00192121">
        <w:rPr>
          <w:sz w:val="22"/>
          <w:szCs w:val="22"/>
        </w:rPr>
        <w:t>being followed</w:t>
      </w:r>
      <w:proofErr w:type="gramEnd"/>
      <w:r w:rsidR="00192121">
        <w:rPr>
          <w:sz w:val="22"/>
          <w:szCs w:val="22"/>
        </w:rPr>
        <w:t>.)</w:t>
      </w:r>
    </w:p>
    <w:p w14:paraId="75315FAA" w14:textId="77777777" w:rsidR="00CD7B6B" w:rsidRPr="00B65BE3" w:rsidRDefault="00CD7B6B" w:rsidP="00B65BE3">
      <w:pPr>
        <w:pStyle w:val="Body"/>
        <w:pBdr>
          <w:top w:val="single" w:sz="4" w:space="4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  <w:tab w:val="left" w:pos="567"/>
        </w:tabs>
        <w:ind w:left="709"/>
        <w:rPr>
          <w:color w:val="000000" w:themeColor="text1"/>
        </w:rPr>
      </w:pPr>
    </w:p>
    <w:p w14:paraId="75315FAB" w14:textId="77777777" w:rsidR="00CD7B6B" w:rsidRPr="00B65BE3" w:rsidRDefault="00CD7B6B" w:rsidP="00B65BE3">
      <w:pPr>
        <w:pStyle w:val="Body"/>
        <w:pBdr>
          <w:top w:val="single" w:sz="4" w:space="4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  <w:tab w:val="left" w:pos="567"/>
        </w:tabs>
        <w:ind w:left="709"/>
        <w:rPr>
          <w:color w:val="000000" w:themeColor="text1"/>
        </w:rPr>
      </w:pPr>
    </w:p>
    <w:p w14:paraId="75315FAC" w14:textId="77777777" w:rsidR="00CD7B6B" w:rsidRPr="00B65BE3" w:rsidRDefault="00CD7B6B" w:rsidP="00B65BE3">
      <w:pPr>
        <w:pStyle w:val="Body"/>
        <w:pBdr>
          <w:top w:val="single" w:sz="4" w:space="4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  <w:tab w:val="left" w:pos="567"/>
        </w:tabs>
        <w:ind w:left="709"/>
        <w:rPr>
          <w:color w:val="000000" w:themeColor="text1"/>
        </w:rPr>
      </w:pPr>
    </w:p>
    <w:p w14:paraId="75315FAD" w14:textId="77777777" w:rsidR="00CD7B6B" w:rsidRPr="00B65BE3" w:rsidRDefault="00CD7B6B" w:rsidP="00B65BE3">
      <w:pPr>
        <w:pStyle w:val="Body"/>
        <w:pBdr>
          <w:top w:val="single" w:sz="4" w:space="4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  <w:tab w:val="left" w:pos="567"/>
        </w:tabs>
        <w:ind w:left="709"/>
        <w:rPr>
          <w:color w:val="000000" w:themeColor="text1"/>
        </w:rPr>
      </w:pPr>
    </w:p>
    <w:p w14:paraId="75315FAE" w14:textId="77777777" w:rsidR="00CD7B6B" w:rsidRPr="00B65BE3" w:rsidRDefault="00CD7B6B" w:rsidP="00B65BE3">
      <w:pPr>
        <w:pStyle w:val="Body"/>
        <w:pBdr>
          <w:top w:val="single" w:sz="4" w:space="4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  <w:tab w:val="left" w:pos="567"/>
        </w:tabs>
        <w:ind w:left="709"/>
        <w:rPr>
          <w:color w:val="000000" w:themeColor="text1"/>
        </w:rPr>
      </w:pPr>
    </w:p>
    <w:p w14:paraId="75315FAF" w14:textId="77777777" w:rsidR="00CD7B6B" w:rsidRPr="00B65BE3" w:rsidRDefault="00CD7B6B" w:rsidP="00B65BE3">
      <w:pPr>
        <w:pStyle w:val="Body"/>
        <w:pBdr>
          <w:top w:val="single" w:sz="4" w:space="4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  <w:tab w:val="left" w:pos="567"/>
        </w:tabs>
        <w:ind w:left="709"/>
        <w:rPr>
          <w:color w:val="000000" w:themeColor="text1"/>
        </w:rPr>
      </w:pPr>
    </w:p>
    <w:p w14:paraId="75315FB0" w14:textId="77777777" w:rsidR="00CD7B6B" w:rsidRPr="00B65BE3" w:rsidRDefault="00CD7B6B" w:rsidP="00B65BE3">
      <w:pPr>
        <w:pStyle w:val="Body"/>
        <w:pBdr>
          <w:top w:val="single" w:sz="4" w:space="4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  <w:tab w:val="left" w:pos="567"/>
        </w:tabs>
        <w:ind w:left="709"/>
        <w:rPr>
          <w:color w:val="000000" w:themeColor="text1"/>
        </w:rPr>
      </w:pPr>
    </w:p>
    <w:p w14:paraId="75315FB1" w14:textId="77777777" w:rsidR="00CD7B6B" w:rsidRPr="003B1ABB" w:rsidRDefault="00CD7B6B" w:rsidP="00CD7B6B">
      <w:pPr>
        <w:pStyle w:val="ListParagraph"/>
        <w:rPr>
          <w:sz w:val="22"/>
          <w:szCs w:val="22"/>
        </w:rPr>
      </w:pPr>
    </w:p>
    <w:p w14:paraId="75315FB2" w14:textId="7C1665E1" w:rsidR="001C1098" w:rsidRPr="003B1ABB" w:rsidRDefault="00115AE6" w:rsidP="002312DB">
      <w:pPr>
        <w:pStyle w:val="ListParagraph"/>
        <w:numPr>
          <w:ilvl w:val="0"/>
          <w:numId w:val="14"/>
        </w:num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 w:rsidRPr="003B1ABB">
        <w:rPr>
          <w:sz w:val="22"/>
          <w:szCs w:val="22"/>
        </w:rPr>
        <w:t xml:space="preserve">In a </w:t>
      </w:r>
      <w:proofErr w:type="gramStart"/>
      <w:r w:rsidRPr="003B1ABB">
        <w:rPr>
          <w:sz w:val="22"/>
          <w:szCs w:val="22"/>
        </w:rPr>
        <w:t>laboratory</w:t>
      </w:r>
      <w:proofErr w:type="gramEnd"/>
      <w:r w:rsidRPr="003B1ABB">
        <w:rPr>
          <w:sz w:val="22"/>
          <w:szCs w:val="22"/>
        </w:rPr>
        <w:t xml:space="preserve"> what</w:t>
      </w:r>
      <w:r w:rsidR="00791179" w:rsidRPr="003B1ABB">
        <w:rPr>
          <w:sz w:val="22"/>
          <w:szCs w:val="22"/>
        </w:rPr>
        <w:t xml:space="preserve"> systems are in place to ensure the traceability of samples at all points of the </w:t>
      </w:r>
      <w:r w:rsidR="00587868" w:rsidRPr="003B1ABB">
        <w:rPr>
          <w:sz w:val="22"/>
          <w:szCs w:val="22"/>
        </w:rPr>
        <w:t>process, from sampling to testing through to reporting</w:t>
      </w:r>
      <w:r w:rsidR="00791179" w:rsidRPr="003B1ABB">
        <w:rPr>
          <w:sz w:val="22"/>
          <w:szCs w:val="22"/>
        </w:rPr>
        <w:t>?</w:t>
      </w:r>
    </w:p>
    <w:p w14:paraId="75315FB3" w14:textId="77777777" w:rsidR="00CD7B6B" w:rsidRPr="00B65BE3" w:rsidRDefault="00CD7B6B" w:rsidP="00CD7B6B">
      <w:pPr>
        <w:pStyle w:val="Body"/>
        <w:pBdr>
          <w:top w:val="single" w:sz="4" w:space="4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720"/>
        <w:rPr>
          <w:color w:val="000000" w:themeColor="text1"/>
        </w:rPr>
      </w:pPr>
    </w:p>
    <w:p w14:paraId="75315FB4" w14:textId="77777777" w:rsidR="00CD7B6B" w:rsidRPr="00B65BE3" w:rsidRDefault="00CD7B6B" w:rsidP="00CD7B6B">
      <w:pPr>
        <w:pStyle w:val="Body"/>
        <w:pBdr>
          <w:top w:val="single" w:sz="4" w:space="4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720"/>
        <w:rPr>
          <w:color w:val="000000" w:themeColor="text1"/>
        </w:rPr>
      </w:pPr>
    </w:p>
    <w:p w14:paraId="75315FB5" w14:textId="77777777" w:rsidR="00CD7B6B" w:rsidRPr="00B65BE3" w:rsidRDefault="00CD7B6B" w:rsidP="00CD7B6B">
      <w:pPr>
        <w:pStyle w:val="Body"/>
        <w:pBdr>
          <w:top w:val="single" w:sz="4" w:space="4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720"/>
        <w:rPr>
          <w:color w:val="000000" w:themeColor="text1"/>
        </w:rPr>
      </w:pPr>
    </w:p>
    <w:p w14:paraId="75315FB6" w14:textId="77777777" w:rsidR="00CD7B6B" w:rsidRPr="00B65BE3" w:rsidRDefault="00CD7B6B" w:rsidP="00CD7B6B">
      <w:pPr>
        <w:pStyle w:val="Body"/>
        <w:pBdr>
          <w:top w:val="single" w:sz="4" w:space="4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720"/>
        <w:rPr>
          <w:color w:val="000000" w:themeColor="text1"/>
        </w:rPr>
      </w:pPr>
    </w:p>
    <w:p w14:paraId="75315FB7" w14:textId="77777777" w:rsidR="00CD7B6B" w:rsidRPr="00B65BE3" w:rsidRDefault="00CD7B6B" w:rsidP="00CD7B6B">
      <w:pPr>
        <w:pStyle w:val="Body"/>
        <w:pBdr>
          <w:top w:val="single" w:sz="4" w:space="4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720"/>
        <w:rPr>
          <w:color w:val="000000" w:themeColor="text1"/>
        </w:rPr>
      </w:pPr>
    </w:p>
    <w:p w14:paraId="75315FB8" w14:textId="77777777" w:rsidR="00CD7B6B" w:rsidRPr="00B65BE3" w:rsidRDefault="00CD7B6B" w:rsidP="00CD7B6B">
      <w:pPr>
        <w:pStyle w:val="Body"/>
        <w:pBdr>
          <w:top w:val="single" w:sz="4" w:space="4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720"/>
        <w:rPr>
          <w:color w:val="000000" w:themeColor="text1"/>
        </w:rPr>
      </w:pPr>
    </w:p>
    <w:p w14:paraId="75315FB9" w14:textId="77777777" w:rsidR="00CD7B6B" w:rsidRDefault="00CD7B6B" w:rsidP="00CD7B6B">
      <w:pPr>
        <w:pStyle w:val="ListParagraph"/>
        <w:tabs>
          <w:tab w:val="clear" w:pos="284"/>
        </w:tabs>
        <w:spacing w:before="0" w:after="200" w:line="276" w:lineRule="auto"/>
      </w:pPr>
    </w:p>
    <w:p w14:paraId="0C550B5E" w14:textId="6C2A7123" w:rsidR="00B65BE3" w:rsidRDefault="00B65BE3" w:rsidP="00CD7B6B">
      <w:pPr>
        <w:pStyle w:val="ListParagraph"/>
        <w:tabs>
          <w:tab w:val="clear" w:pos="284"/>
        </w:tabs>
        <w:spacing w:before="0" w:after="200" w:line="276" w:lineRule="auto"/>
      </w:pPr>
    </w:p>
    <w:p w14:paraId="1AFEC032" w14:textId="7A6B921F" w:rsidR="003B1ABB" w:rsidRDefault="003B1ABB" w:rsidP="00CD7B6B">
      <w:pPr>
        <w:pStyle w:val="ListParagraph"/>
        <w:tabs>
          <w:tab w:val="clear" w:pos="284"/>
        </w:tabs>
        <w:spacing w:before="0" w:after="200" w:line="276" w:lineRule="auto"/>
      </w:pPr>
    </w:p>
    <w:p w14:paraId="45C38FAC" w14:textId="77777777" w:rsidR="003B1ABB" w:rsidRDefault="003B1ABB" w:rsidP="00CD7B6B">
      <w:pPr>
        <w:pStyle w:val="ListParagraph"/>
        <w:tabs>
          <w:tab w:val="clear" w:pos="284"/>
        </w:tabs>
        <w:spacing w:before="0" w:after="200" w:line="276" w:lineRule="auto"/>
      </w:pPr>
    </w:p>
    <w:p w14:paraId="75315FBB" w14:textId="79648810" w:rsidR="00587868" w:rsidRPr="003B1ABB" w:rsidRDefault="00246C1A" w:rsidP="002312DB">
      <w:pPr>
        <w:pStyle w:val="ListParagraph"/>
        <w:numPr>
          <w:ilvl w:val="0"/>
          <w:numId w:val="14"/>
        </w:num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 w:rsidRPr="003B1ABB">
        <w:rPr>
          <w:sz w:val="22"/>
          <w:szCs w:val="22"/>
        </w:rPr>
        <w:t>H</w:t>
      </w:r>
      <w:r w:rsidR="00587868" w:rsidRPr="003B1ABB">
        <w:rPr>
          <w:sz w:val="22"/>
          <w:szCs w:val="22"/>
        </w:rPr>
        <w:t xml:space="preserve">ow is confidentiality and physical security of data managed in </w:t>
      </w:r>
      <w:r w:rsidR="00F36718" w:rsidRPr="003B1ABB">
        <w:rPr>
          <w:sz w:val="22"/>
          <w:szCs w:val="22"/>
        </w:rPr>
        <w:t>the laboratory</w:t>
      </w:r>
      <w:r w:rsidR="00587868" w:rsidRPr="003B1ABB">
        <w:rPr>
          <w:sz w:val="22"/>
          <w:szCs w:val="22"/>
        </w:rPr>
        <w:t>?</w:t>
      </w:r>
    </w:p>
    <w:p w14:paraId="75315FBC" w14:textId="77777777" w:rsidR="00CD7B6B" w:rsidRPr="00B65BE3" w:rsidRDefault="00CD7B6B" w:rsidP="00CD7B6B">
      <w:pPr>
        <w:pStyle w:val="Body"/>
        <w:pBdr>
          <w:top w:val="single" w:sz="4" w:space="4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720"/>
        <w:rPr>
          <w:color w:val="000000" w:themeColor="text1"/>
        </w:rPr>
      </w:pPr>
    </w:p>
    <w:p w14:paraId="75315FBD" w14:textId="77777777" w:rsidR="00CD7B6B" w:rsidRPr="00B65BE3" w:rsidRDefault="00CD7B6B" w:rsidP="00CD7B6B">
      <w:pPr>
        <w:pStyle w:val="Body"/>
        <w:pBdr>
          <w:top w:val="single" w:sz="4" w:space="4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720"/>
        <w:rPr>
          <w:color w:val="000000" w:themeColor="text1"/>
        </w:rPr>
      </w:pPr>
    </w:p>
    <w:p w14:paraId="75315FBE" w14:textId="77777777" w:rsidR="00CD7B6B" w:rsidRPr="00B65BE3" w:rsidRDefault="00CD7B6B" w:rsidP="00CD7B6B">
      <w:pPr>
        <w:pStyle w:val="Body"/>
        <w:pBdr>
          <w:top w:val="single" w:sz="4" w:space="4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720"/>
        <w:rPr>
          <w:color w:val="000000" w:themeColor="text1"/>
        </w:rPr>
      </w:pPr>
    </w:p>
    <w:p w14:paraId="75315FBF" w14:textId="77777777" w:rsidR="00CD7B6B" w:rsidRPr="00B65BE3" w:rsidRDefault="00CD7B6B" w:rsidP="00CD7B6B">
      <w:pPr>
        <w:pStyle w:val="Body"/>
        <w:pBdr>
          <w:top w:val="single" w:sz="4" w:space="4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720"/>
        <w:rPr>
          <w:color w:val="000000" w:themeColor="text1"/>
        </w:rPr>
      </w:pPr>
    </w:p>
    <w:p w14:paraId="75315FC0" w14:textId="77777777" w:rsidR="00CD7B6B" w:rsidRPr="00B65BE3" w:rsidRDefault="00CD7B6B" w:rsidP="00CD7B6B">
      <w:pPr>
        <w:pStyle w:val="Body"/>
        <w:pBdr>
          <w:top w:val="single" w:sz="4" w:space="4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720"/>
        <w:rPr>
          <w:color w:val="000000" w:themeColor="text1"/>
        </w:rPr>
      </w:pPr>
    </w:p>
    <w:p w14:paraId="75315FC1" w14:textId="77777777" w:rsidR="00CD7B6B" w:rsidRDefault="00CD7B6B" w:rsidP="00CD7B6B">
      <w:pPr>
        <w:tabs>
          <w:tab w:val="clear" w:pos="284"/>
        </w:tabs>
        <w:spacing w:before="0" w:after="200" w:line="276" w:lineRule="auto"/>
      </w:pPr>
    </w:p>
    <w:p w14:paraId="75315FC2" w14:textId="5EA46DB9" w:rsidR="00587868" w:rsidRPr="003B1ABB" w:rsidRDefault="00587868" w:rsidP="002312DB">
      <w:pPr>
        <w:pStyle w:val="ListParagraph"/>
        <w:numPr>
          <w:ilvl w:val="0"/>
          <w:numId w:val="14"/>
        </w:num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 w:rsidRPr="003B1ABB">
        <w:rPr>
          <w:sz w:val="22"/>
          <w:szCs w:val="22"/>
        </w:rPr>
        <w:t xml:space="preserve">The generation of waste and the impacts to the environment </w:t>
      </w:r>
      <w:proofErr w:type="gramStart"/>
      <w:r w:rsidRPr="003B1ABB">
        <w:rPr>
          <w:sz w:val="22"/>
          <w:szCs w:val="22"/>
        </w:rPr>
        <w:t>must be considered</w:t>
      </w:r>
      <w:proofErr w:type="gramEnd"/>
      <w:r w:rsidRPr="003B1ABB">
        <w:rPr>
          <w:sz w:val="22"/>
          <w:szCs w:val="22"/>
        </w:rPr>
        <w:t xml:space="preserve"> for</w:t>
      </w:r>
      <w:r w:rsidR="006370E4" w:rsidRPr="003B1ABB">
        <w:rPr>
          <w:sz w:val="22"/>
          <w:szCs w:val="22"/>
        </w:rPr>
        <w:t xml:space="preserve"> all </w:t>
      </w:r>
      <w:r w:rsidR="00651F3C" w:rsidRPr="003B1ABB">
        <w:rPr>
          <w:sz w:val="22"/>
          <w:szCs w:val="22"/>
        </w:rPr>
        <w:t>laboratory testing. How can these be</w:t>
      </w:r>
      <w:r w:rsidR="006370E4" w:rsidRPr="003B1ABB">
        <w:rPr>
          <w:sz w:val="22"/>
          <w:szCs w:val="22"/>
        </w:rPr>
        <w:t xml:space="preserve"> minimised in the laboratory</w:t>
      </w:r>
      <w:r w:rsidRPr="003B1ABB">
        <w:rPr>
          <w:sz w:val="22"/>
          <w:szCs w:val="22"/>
        </w:rPr>
        <w:t xml:space="preserve">? </w:t>
      </w:r>
    </w:p>
    <w:p w14:paraId="75315FC3" w14:textId="77777777" w:rsidR="00CD7B6B" w:rsidRPr="00B65BE3" w:rsidRDefault="00CD7B6B" w:rsidP="00CD7B6B">
      <w:pPr>
        <w:pStyle w:val="Body"/>
        <w:pBdr>
          <w:top w:val="single" w:sz="4" w:space="4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720"/>
        <w:rPr>
          <w:color w:val="000000" w:themeColor="text1"/>
        </w:rPr>
      </w:pPr>
    </w:p>
    <w:p w14:paraId="75315FC4" w14:textId="77777777" w:rsidR="00CD7B6B" w:rsidRPr="00B65BE3" w:rsidRDefault="00CD7B6B" w:rsidP="00CD7B6B">
      <w:pPr>
        <w:pStyle w:val="Body"/>
        <w:pBdr>
          <w:top w:val="single" w:sz="4" w:space="4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720"/>
        <w:rPr>
          <w:color w:val="000000" w:themeColor="text1"/>
        </w:rPr>
      </w:pPr>
    </w:p>
    <w:p w14:paraId="75315FC5" w14:textId="77777777" w:rsidR="00CD7B6B" w:rsidRPr="00B65BE3" w:rsidRDefault="00CD7B6B" w:rsidP="00CD7B6B">
      <w:pPr>
        <w:pStyle w:val="Body"/>
        <w:pBdr>
          <w:top w:val="single" w:sz="4" w:space="4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720"/>
        <w:rPr>
          <w:color w:val="000000" w:themeColor="text1"/>
        </w:rPr>
      </w:pPr>
    </w:p>
    <w:p w14:paraId="75315FC6" w14:textId="77777777" w:rsidR="00CD7B6B" w:rsidRPr="00B65BE3" w:rsidRDefault="00CD7B6B" w:rsidP="00CD7B6B">
      <w:pPr>
        <w:pStyle w:val="Body"/>
        <w:pBdr>
          <w:top w:val="single" w:sz="4" w:space="4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720"/>
        <w:rPr>
          <w:color w:val="000000" w:themeColor="text1"/>
        </w:rPr>
      </w:pPr>
    </w:p>
    <w:p w14:paraId="75315FC7" w14:textId="77777777" w:rsidR="00CD7B6B" w:rsidRPr="00B65BE3" w:rsidRDefault="00CD7B6B" w:rsidP="00CD7B6B">
      <w:pPr>
        <w:pStyle w:val="Body"/>
        <w:pBdr>
          <w:top w:val="single" w:sz="4" w:space="4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720"/>
        <w:rPr>
          <w:color w:val="000000" w:themeColor="text1"/>
        </w:rPr>
      </w:pPr>
    </w:p>
    <w:p w14:paraId="75315FCC" w14:textId="77777777" w:rsidR="00791179" w:rsidRDefault="00791179">
      <w:pPr>
        <w:tabs>
          <w:tab w:val="clear" w:pos="284"/>
        </w:tabs>
        <w:spacing w:before="0" w:after="200" w:line="276" w:lineRule="auto"/>
      </w:pPr>
    </w:p>
    <w:p w14:paraId="36CE79B8" w14:textId="6FEA0137" w:rsidR="00192121" w:rsidRDefault="00192121" w:rsidP="008A4C3C">
      <w:pPr>
        <w:tabs>
          <w:tab w:val="clear" w:pos="284"/>
        </w:tabs>
        <w:spacing w:before="0" w:after="200" w:line="276" w:lineRule="auto"/>
      </w:pPr>
    </w:p>
    <w:p w14:paraId="75315FCD" w14:textId="77777777" w:rsidR="00791179" w:rsidRDefault="00791179">
      <w:pPr>
        <w:tabs>
          <w:tab w:val="clear" w:pos="284"/>
        </w:tabs>
        <w:spacing w:before="0" w:after="200" w:line="276" w:lineRule="auto"/>
      </w:pPr>
    </w:p>
    <w:p w14:paraId="75315FCE" w14:textId="77777777" w:rsidR="001C1098" w:rsidRPr="001C1098" w:rsidRDefault="001C1098" w:rsidP="001C1098">
      <w:pPr>
        <w:tabs>
          <w:tab w:val="clear" w:pos="284"/>
        </w:tabs>
        <w:autoSpaceDE w:val="0"/>
        <w:autoSpaceDN w:val="0"/>
        <w:adjustRightInd w:val="0"/>
        <w:spacing w:before="0" w:after="0" w:line="240" w:lineRule="auto"/>
        <w:ind w:hanging="360"/>
        <w:rPr>
          <w:rFonts w:ascii="Arial" w:hAnsi="Arial" w:cs="Arial"/>
          <w:szCs w:val="24"/>
        </w:rPr>
      </w:pPr>
    </w:p>
    <w:p w14:paraId="75315FCF" w14:textId="77777777" w:rsidR="00F16A54" w:rsidRPr="0042726A" w:rsidRDefault="00F16A54" w:rsidP="00F16A54">
      <w:pPr>
        <w:rPr>
          <w:rFonts w:eastAsia="Times New Roman"/>
          <w:noProof/>
          <w:color w:val="464748"/>
          <w:kern w:val="22"/>
          <w:lang w:eastAsia="en-AU"/>
        </w:rPr>
      </w:pPr>
      <w:r>
        <w:br w:type="page"/>
      </w:r>
    </w:p>
    <w:p w14:paraId="75315FD0" w14:textId="2A5E02BB" w:rsidR="00D977EB" w:rsidRDefault="00421889" w:rsidP="003B1ABB">
      <w:pPr>
        <w:pStyle w:val="Heading2"/>
        <w:numPr>
          <w:ilvl w:val="0"/>
          <w:numId w:val="15"/>
        </w:numPr>
      </w:pPr>
      <w:r w:rsidRPr="000412B1">
        <w:lastRenderedPageBreak/>
        <w:t>Assessment Feedback</w:t>
      </w:r>
    </w:p>
    <w:p w14:paraId="75315FD1" w14:textId="77777777" w:rsidR="00A60C54" w:rsidRDefault="00421889" w:rsidP="00A60C54">
      <w:pPr>
        <w:rPr>
          <w:i/>
          <w:color w:val="808080" w:themeColor="background1" w:themeShade="80"/>
          <w:sz w:val="22"/>
          <w:szCs w:val="22"/>
          <w:lang w:eastAsia="en-AU"/>
        </w:rPr>
      </w:pPr>
      <w:r w:rsidRPr="002C058F">
        <w:rPr>
          <w:i/>
          <w:color w:val="808080" w:themeColor="background1" w:themeShade="80"/>
          <w:sz w:val="22"/>
          <w:szCs w:val="22"/>
          <w:lang w:eastAsia="en-AU"/>
        </w:rPr>
        <w:t xml:space="preserve">NOTE: This section </w:t>
      </w:r>
      <w:r w:rsidRPr="002C058F">
        <w:rPr>
          <w:b/>
          <w:i/>
          <w:color w:val="808080" w:themeColor="background1" w:themeShade="80"/>
          <w:sz w:val="22"/>
          <w:szCs w:val="22"/>
          <w:u w:val="single"/>
          <w:lang w:eastAsia="en-AU"/>
        </w:rPr>
        <w:t>must</w:t>
      </w:r>
      <w:r w:rsidRPr="002C058F">
        <w:rPr>
          <w:i/>
          <w:color w:val="808080" w:themeColor="background1" w:themeShade="80"/>
          <w:sz w:val="22"/>
          <w:szCs w:val="22"/>
          <w:lang w:eastAsia="en-AU"/>
        </w:rPr>
        <w:t xml:space="preserve"> have the assessor signature and student signature to complete the feedback.</w:t>
      </w:r>
    </w:p>
    <w:p w14:paraId="75315FD2" w14:textId="77777777" w:rsidR="00A60C54" w:rsidRDefault="00421889" w:rsidP="00A60C54">
      <w:pPr>
        <w:pStyle w:val="Heading3"/>
      </w:pPr>
      <w:r>
        <w:t>Assessment outcome</w:t>
      </w:r>
    </w:p>
    <w:p w14:paraId="75315FD3" w14:textId="77777777" w:rsidR="00A60C54" w:rsidRDefault="003A53EA" w:rsidP="00A60C54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1889">
            <w:rPr>
              <w:rFonts w:ascii="MS Gothic" w:eastAsia="MS Gothic" w:hAnsi="MS Gothic" w:hint="eastAsia"/>
            </w:rPr>
            <w:t>☐</w:t>
          </w:r>
        </w:sdtContent>
      </w:sdt>
      <w:r w:rsidR="00421889">
        <w:t xml:space="preserve"> Satisfactory</w:t>
      </w:r>
    </w:p>
    <w:p w14:paraId="75315FD4" w14:textId="77777777" w:rsidR="00A60C54" w:rsidRPr="00A7239E" w:rsidRDefault="003A53EA" w:rsidP="00A60C54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1889">
            <w:rPr>
              <w:rFonts w:ascii="MS Gothic" w:eastAsia="MS Gothic" w:hAnsi="MS Gothic" w:hint="eastAsia"/>
            </w:rPr>
            <w:t>☐</w:t>
          </w:r>
        </w:sdtContent>
      </w:sdt>
      <w:r w:rsidR="00421889">
        <w:t xml:space="preserve"> Unsatisfactory</w:t>
      </w:r>
    </w:p>
    <w:p w14:paraId="75315FD5" w14:textId="77777777" w:rsidR="00A60C54" w:rsidRDefault="00421889" w:rsidP="00A60C54">
      <w:pPr>
        <w:pStyle w:val="Heading3"/>
      </w:pPr>
      <w:r>
        <w:t>Assessor Feedback</w:t>
      </w:r>
    </w:p>
    <w:p w14:paraId="75315FD6" w14:textId="77777777" w:rsidR="00A60C54" w:rsidRDefault="003A53EA" w:rsidP="00A60C54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1889">
            <w:rPr>
              <w:rFonts w:ascii="MS Gothic" w:eastAsia="MS Gothic" w:hAnsi="MS Gothic" w:hint="eastAsia"/>
            </w:rPr>
            <w:t>☐</w:t>
          </w:r>
        </w:sdtContent>
      </w:sdt>
      <w:r w:rsidR="00421889">
        <w:t xml:space="preserve"> Was the assessment event successfully completed?</w:t>
      </w:r>
    </w:p>
    <w:p w14:paraId="75315FD7" w14:textId="77777777" w:rsidR="00A60C54" w:rsidRDefault="003A53EA" w:rsidP="00A60C54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1889">
            <w:rPr>
              <w:rFonts w:ascii="MS Gothic" w:eastAsia="MS Gothic" w:hAnsi="MS Gothic" w:hint="eastAsia"/>
            </w:rPr>
            <w:t>☐</w:t>
          </w:r>
        </w:sdtContent>
      </w:sdt>
      <w:r w:rsidR="00421889">
        <w:t xml:space="preserve"> If no, was the resubmission/re-assessment successfully completed?</w:t>
      </w:r>
    </w:p>
    <w:p w14:paraId="75315FD8" w14:textId="77777777" w:rsidR="00A60C54" w:rsidRPr="00A7239E" w:rsidRDefault="003A53EA" w:rsidP="00A60C54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1889">
            <w:rPr>
              <w:rFonts w:ascii="MS Gothic" w:eastAsia="MS Gothic" w:hAnsi="MS Gothic" w:hint="eastAsia"/>
            </w:rPr>
            <w:t>☐</w:t>
          </w:r>
        </w:sdtContent>
      </w:sdt>
      <w:r w:rsidR="00421889">
        <w:t xml:space="preserve"> Was reasonable adjustment in place for this assessment event?</w:t>
      </w:r>
      <w:r w:rsidR="00421889">
        <w:br/>
      </w:r>
      <w:r w:rsidR="00421889">
        <w:rPr>
          <w:i/>
          <w:color w:val="A6A6A6" w:themeColor="background1" w:themeShade="A6"/>
        </w:rPr>
        <w:t xml:space="preserve">If yes, ensure it </w:t>
      </w:r>
      <w:proofErr w:type="gramStart"/>
      <w:r w:rsidR="00421889">
        <w:rPr>
          <w:i/>
          <w:color w:val="A6A6A6" w:themeColor="background1" w:themeShade="A6"/>
        </w:rPr>
        <w:t>is detailed</w:t>
      </w:r>
      <w:proofErr w:type="gramEnd"/>
      <w:r w:rsidR="00421889">
        <w:rPr>
          <w:i/>
          <w:color w:val="A6A6A6" w:themeColor="background1" w:themeShade="A6"/>
        </w:rPr>
        <w:t xml:space="preserve"> on the assessment document.</w:t>
      </w:r>
    </w:p>
    <w:p w14:paraId="75315FD9" w14:textId="77777777" w:rsidR="00A60C54" w:rsidRDefault="00421889" w:rsidP="00A60C5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i/>
          <w:color w:val="808080" w:themeColor="background1" w:themeShade="80"/>
          <w:sz w:val="22"/>
          <w:szCs w:val="22"/>
          <w:lang w:eastAsia="en-AU"/>
        </w:rPr>
      </w:pPr>
      <w:r>
        <w:t>Comments:</w:t>
      </w:r>
    </w:p>
    <w:p w14:paraId="75315FDA" w14:textId="77777777" w:rsidR="00A60C54" w:rsidRPr="00A7239E" w:rsidRDefault="003A53EA" w:rsidP="00A60C5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5315FDB" w14:textId="77777777" w:rsidR="00A60C54" w:rsidRDefault="00421889" w:rsidP="00A60C54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75315FDC" w14:textId="77777777" w:rsidR="00A60C54" w:rsidRDefault="003A53EA" w:rsidP="00A60C5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5315FDD" w14:textId="77777777" w:rsidR="00A60C54" w:rsidRPr="00A7239E" w:rsidRDefault="003A53EA" w:rsidP="00A60C5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5315FDE" w14:textId="77777777" w:rsidR="00A60C54" w:rsidRDefault="00421889" w:rsidP="00A60C54">
      <w:pPr>
        <w:pStyle w:val="Heading3"/>
        <w:rPr>
          <w:i/>
          <w:color w:val="808080" w:themeColor="background1" w:themeShade="80"/>
        </w:rPr>
      </w:pPr>
      <w:r w:rsidRPr="00492E16">
        <w:t>Student acknowledgement of assessment outcome</w:t>
      </w:r>
    </w:p>
    <w:p w14:paraId="75315FDF" w14:textId="77777777" w:rsidR="00A60C54" w:rsidRDefault="00421889" w:rsidP="00A60C5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t>Would you like to make any comments about this assessment?</w:t>
      </w:r>
    </w:p>
    <w:p w14:paraId="75315FE0" w14:textId="77777777" w:rsidR="00A60C54" w:rsidRPr="00A7239E" w:rsidRDefault="003A53EA" w:rsidP="00A60C5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5315FE1" w14:textId="77777777" w:rsidR="00A60C54" w:rsidRDefault="00421889" w:rsidP="00A60C54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75315FE2" w14:textId="77777777" w:rsidR="00A60C54" w:rsidRDefault="003A53EA" w:rsidP="00A60C5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5315FE3" w14:textId="77777777" w:rsidR="00A60C54" w:rsidRPr="00A7239E" w:rsidRDefault="003A53EA" w:rsidP="00A60C5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5315FE4" w14:textId="77777777" w:rsidR="00A60C54" w:rsidRPr="000D179A" w:rsidRDefault="00421889" w:rsidP="00A60C54">
      <w:pPr>
        <w:jc w:val="center"/>
        <w:rPr>
          <w:b/>
          <w:i/>
          <w:lang w:eastAsia="en-AU"/>
        </w:rPr>
      </w:pPr>
      <w:r w:rsidRPr="000D179A">
        <w:rPr>
          <w:b/>
          <w:i/>
          <w:lang w:eastAsia="en-AU"/>
        </w:rPr>
        <w:t>NOTE:</w:t>
      </w:r>
      <w:r>
        <w:rPr>
          <w:b/>
          <w:i/>
          <w:lang w:eastAsia="en-AU"/>
        </w:rPr>
        <w:t xml:space="preserve"> </w:t>
      </w:r>
      <w:r w:rsidRPr="000D179A">
        <w:rPr>
          <w:b/>
          <w:i/>
          <w:lang w:eastAsia="en-AU"/>
        </w:rPr>
        <w:t>Make sure you have written your name at the bottom of each page of your submission before attaching the cover sheet and submitting to your assessor for marking.</w:t>
      </w:r>
    </w:p>
    <w:p w14:paraId="75315FE5" w14:textId="5BEB2557" w:rsidR="00DC19D0" w:rsidRDefault="00DC19D0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2D739F"/>
          <w:kern w:val="22"/>
          <w:sz w:val="32"/>
          <w:szCs w:val="32"/>
          <w:lang w:eastAsia="en-AU"/>
        </w:rPr>
      </w:pPr>
      <w:r>
        <w:br w:type="page"/>
      </w:r>
    </w:p>
    <w:p w14:paraId="33376CAB" w14:textId="7050A566" w:rsidR="00FE4779" w:rsidRPr="00FE4779" w:rsidRDefault="00FE4779" w:rsidP="00FE4779">
      <w:pPr>
        <w:spacing w:line="240" w:lineRule="auto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lastRenderedPageBreak/>
        <w:t>Valency Table</w:t>
      </w:r>
    </w:p>
    <w:p w14:paraId="45FD924E" w14:textId="77777777" w:rsidR="00DC19D0" w:rsidRPr="007D4BE6" w:rsidRDefault="00DC19D0" w:rsidP="00DC19D0">
      <w:pPr>
        <w:spacing w:line="240" w:lineRule="auto"/>
        <w:rPr>
          <w:rFonts w:cs="Arial"/>
          <w:b/>
          <w:i/>
          <w:szCs w:val="24"/>
        </w:rPr>
      </w:pPr>
      <w:r w:rsidRPr="007D4BE6">
        <w:rPr>
          <w:rFonts w:cs="Arial"/>
          <w:b/>
          <w:i/>
          <w:szCs w:val="24"/>
        </w:rPr>
        <w:t>Common ions and their charges</w:t>
      </w:r>
    </w:p>
    <w:tbl>
      <w:tblPr>
        <w:tblW w:w="10207" w:type="dxa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9"/>
        <w:gridCol w:w="1275"/>
        <w:gridCol w:w="1276"/>
        <w:gridCol w:w="1276"/>
        <w:gridCol w:w="1832"/>
        <w:gridCol w:w="1352"/>
        <w:gridCol w:w="1777"/>
      </w:tblGrid>
      <w:tr w:rsidR="00DC19D0" w:rsidRPr="00C177ED" w14:paraId="6E96E0CA" w14:textId="77777777" w:rsidTr="00B70145">
        <w:trPr>
          <w:tblHeader/>
        </w:trPr>
        <w:tc>
          <w:tcPr>
            <w:tcW w:w="1419" w:type="dxa"/>
            <w:shd w:val="clear" w:color="auto" w:fill="C6D9F1" w:themeFill="text2" w:themeFillTint="33"/>
          </w:tcPr>
          <w:p w14:paraId="2BE2A51C" w14:textId="77777777" w:rsidR="00DC19D0" w:rsidRPr="007D4BE6" w:rsidRDefault="00DC19D0" w:rsidP="00B70145">
            <w:pPr>
              <w:spacing w:before="60" w:after="60" w:line="240" w:lineRule="auto"/>
              <w:jc w:val="center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+1</w:t>
            </w:r>
          </w:p>
        </w:tc>
        <w:tc>
          <w:tcPr>
            <w:tcW w:w="1275" w:type="dxa"/>
            <w:shd w:val="clear" w:color="auto" w:fill="C6D9F1" w:themeFill="text2" w:themeFillTint="33"/>
          </w:tcPr>
          <w:p w14:paraId="30E4F6CB" w14:textId="77777777" w:rsidR="00DC19D0" w:rsidRPr="007D4BE6" w:rsidRDefault="00DC19D0" w:rsidP="00B70145">
            <w:pPr>
              <w:spacing w:before="60" w:after="60" w:line="240" w:lineRule="auto"/>
              <w:jc w:val="center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+2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14:paraId="5ADC987F" w14:textId="77777777" w:rsidR="00DC19D0" w:rsidRPr="007D4BE6" w:rsidRDefault="00DC19D0" w:rsidP="00B70145">
            <w:pPr>
              <w:spacing w:before="60" w:after="60" w:line="240" w:lineRule="auto"/>
              <w:jc w:val="center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+3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14:paraId="5BD3164E" w14:textId="77777777" w:rsidR="00DC19D0" w:rsidRPr="007D4BE6" w:rsidRDefault="00DC19D0" w:rsidP="00B70145">
            <w:pPr>
              <w:spacing w:before="60" w:after="60" w:line="240" w:lineRule="auto"/>
              <w:jc w:val="center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+4</w:t>
            </w:r>
          </w:p>
        </w:tc>
        <w:tc>
          <w:tcPr>
            <w:tcW w:w="1832" w:type="dxa"/>
            <w:shd w:val="clear" w:color="auto" w:fill="C6D9F1" w:themeFill="text2" w:themeFillTint="33"/>
          </w:tcPr>
          <w:p w14:paraId="4C0B83D4" w14:textId="77777777" w:rsidR="00DC19D0" w:rsidRPr="007D4BE6" w:rsidRDefault="00DC19D0" w:rsidP="00B70145">
            <w:pPr>
              <w:spacing w:before="60" w:after="60" w:line="240" w:lineRule="auto"/>
              <w:jc w:val="center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-1</w:t>
            </w:r>
          </w:p>
        </w:tc>
        <w:tc>
          <w:tcPr>
            <w:tcW w:w="1352" w:type="dxa"/>
            <w:shd w:val="clear" w:color="auto" w:fill="C6D9F1" w:themeFill="text2" w:themeFillTint="33"/>
          </w:tcPr>
          <w:p w14:paraId="70CD3F85" w14:textId="77777777" w:rsidR="00DC19D0" w:rsidRPr="007D4BE6" w:rsidRDefault="00DC19D0" w:rsidP="00B70145">
            <w:pPr>
              <w:spacing w:before="60" w:after="60" w:line="240" w:lineRule="auto"/>
              <w:jc w:val="center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-2</w:t>
            </w:r>
          </w:p>
        </w:tc>
        <w:tc>
          <w:tcPr>
            <w:tcW w:w="1777" w:type="dxa"/>
            <w:shd w:val="clear" w:color="auto" w:fill="C6D9F1" w:themeFill="text2" w:themeFillTint="33"/>
          </w:tcPr>
          <w:p w14:paraId="0D0AB38D" w14:textId="77777777" w:rsidR="00DC19D0" w:rsidRPr="007D4BE6" w:rsidRDefault="00DC19D0" w:rsidP="00B70145">
            <w:pPr>
              <w:spacing w:before="60" w:after="60" w:line="240" w:lineRule="auto"/>
              <w:jc w:val="center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-3</w:t>
            </w:r>
          </w:p>
        </w:tc>
      </w:tr>
      <w:tr w:rsidR="00DC19D0" w:rsidRPr="00C177ED" w14:paraId="17D9BD0A" w14:textId="77777777" w:rsidTr="00B70145">
        <w:tc>
          <w:tcPr>
            <w:tcW w:w="1419" w:type="dxa"/>
          </w:tcPr>
          <w:p w14:paraId="2D3AAAE8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ammonium</w:t>
            </w:r>
          </w:p>
          <w:p w14:paraId="3EBB5422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NH</w:t>
            </w:r>
            <w:r w:rsidRPr="007D4BE6">
              <w:rPr>
                <w:rFonts w:cs="Arial"/>
                <w:sz w:val="20"/>
                <w:vertAlign w:val="subscript"/>
              </w:rPr>
              <w:t>4</w:t>
            </w:r>
            <w:r w:rsidRPr="007D4BE6">
              <w:rPr>
                <w:rFonts w:cs="Arial"/>
                <w:sz w:val="20"/>
                <w:vertAlign w:val="superscript"/>
              </w:rPr>
              <w:t>+</w:t>
            </w:r>
          </w:p>
        </w:tc>
        <w:tc>
          <w:tcPr>
            <w:tcW w:w="1275" w:type="dxa"/>
          </w:tcPr>
          <w:p w14:paraId="33976BA0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 xml:space="preserve">barium </w:t>
            </w:r>
          </w:p>
          <w:p w14:paraId="5308B9B5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Ba</w:t>
            </w:r>
            <w:r w:rsidRPr="007D4BE6">
              <w:rPr>
                <w:rFonts w:cs="Arial"/>
                <w:sz w:val="20"/>
                <w:vertAlign w:val="superscript"/>
              </w:rPr>
              <w:t>2+</w:t>
            </w:r>
          </w:p>
        </w:tc>
        <w:tc>
          <w:tcPr>
            <w:tcW w:w="1276" w:type="dxa"/>
          </w:tcPr>
          <w:p w14:paraId="10C933C4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aluminium</w:t>
            </w:r>
          </w:p>
          <w:p w14:paraId="11D3A5F8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Al</w:t>
            </w:r>
            <w:r w:rsidRPr="007D4BE6">
              <w:rPr>
                <w:rFonts w:cs="Arial"/>
                <w:sz w:val="20"/>
                <w:vertAlign w:val="superscript"/>
              </w:rPr>
              <w:t>3+</w:t>
            </w:r>
          </w:p>
        </w:tc>
        <w:tc>
          <w:tcPr>
            <w:tcW w:w="1276" w:type="dxa"/>
          </w:tcPr>
          <w:p w14:paraId="7F92E4AB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Lead (IV)</w:t>
            </w:r>
          </w:p>
          <w:p w14:paraId="415B828F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Pb</w:t>
            </w:r>
            <w:r w:rsidRPr="007D4BE6">
              <w:rPr>
                <w:rFonts w:cs="Arial"/>
                <w:sz w:val="20"/>
                <w:vertAlign w:val="superscript"/>
              </w:rPr>
              <w:t>4+</w:t>
            </w:r>
          </w:p>
        </w:tc>
        <w:tc>
          <w:tcPr>
            <w:tcW w:w="1832" w:type="dxa"/>
          </w:tcPr>
          <w:p w14:paraId="6EAC8D53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acetate (</w:t>
            </w:r>
            <w:proofErr w:type="spellStart"/>
            <w:r w:rsidRPr="007D4BE6">
              <w:rPr>
                <w:rFonts w:cs="Arial"/>
                <w:sz w:val="20"/>
              </w:rPr>
              <w:t>ethanonate</w:t>
            </w:r>
            <w:proofErr w:type="spellEnd"/>
            <w:r w:rsidRPr="007D4BE6">
              <w:rPr>
                <w:rFonts w:cs="Arial"/>
                <w:sz w:val="20"/>
              </w:rPr>
              <w:t>)</w:t>
            </w:r>
          </w:p>
          <w:p w14:paraId="6CB6A023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CH</w:t>
            </w:r>
            <w:r w:rsidRPr="007D4BE6">
              <w:rPr>
                <w:rFonts w:cs="Arial"/>
                <w:sz w:val="20"/>
                <w:vertAlign w:val="subscript"/>
              </w:rPr>
              <w:t>3</w:t>
            </w:r>
            <w:r w:rsidRPr="007D4BE6">
              <w:rPr>
                <w:rFonts w:cs="Arial"/>
                <w:sz w:val="20"/>
              </w:rPr>
              <w:t>COO</w:t>
            </w:r>
            <w:r w:rsidRPr="007D4BE6">
              <w:rPr>
                <w:rFonts w:cs="Arial"/>
                <w:sz w:val="20"/>
                <w:vertAlign w:val="superscript"/>
              </w:rPr>
              <w:t xml:space="preserve"> -</w:t>
            </w:r>
          </w:p>
        </w:tc>
        <w:tc>
          <w:tcPr>
            <w:tcW w:w="1352" w:type="dxa"/>
          </w:tcPr>
          <w:p w14:paraId="352A49A3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carbonate</w:t>
            </w:r>
          </w:p>
          <w:p w14:paraId="3257D3D9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CO</w:t>
            </w:r>
            <w:r w:rsidRPr="007D4BE6">
              <w:rPr>
                <w:rFonts w:cs="Arial"/>
                <w:sz w:val="20"/>
                <w:vertAlign w:val="subscript"/>
              </w:rPr>
              <w:t>3</w:t>
            </w:r>
            <w:r w:rsidRPr="007D4BE6">
              <w:rPr>
                <w:rFonts w:cs="Arial"/>
                <w:sz w:val="20"/>
                <w:vertAlign w:val="superscript"/>
              </w:rPr>
              <w:t>2-</w:t>
            </w:r>
          </w:p>
        </w:tc>
        <w:tc>
          <w:tcPr>
            <w:tcW w:w="1777" w:type="dxa"/>
          </w:tcPr>
          <w:p w14:paraId="6E66F94E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phosphate</w:t>
            </w:r>
          </w:p>
          <w:p w14:paraId="7F771E7E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PO</w:t>
            </w:r>
            <w:r w:rsidRPr="007D4BE6">
              <w:rPr>
                <w:rFonts w:cs="Arial"/>
                <w:sz w:val="20"/>
                <w:vertAlign w:val="subscript"/>
              </w:rPr>
              <w:t>4</w:t>
            </w:r>
            <w:r w:rsidRPr="007D4BE6">
              <w:rPr>
                <w:rFonts w:cs="Arial"/>
                <w:sz w:val="20"/>
                <w:vertAlign w:val="superscript"/>
              </w:rPr>
              <w:t>3-</w:t>
            </w:r>
          </w:p>
        </w:tc>
      </w:tr>
      <w:tr w:rsidR="00DC19D0" w:rsidRPr="00C177ED" w14:paraId="5D60F212" w14:textId="77777777" w:rsidTr="00B70145">
        <w:tc>
          <w:tcPr>
            <w:tcW w:w="1419" w:type="dxa"/>
          </w:tcPr>
          <w:p w14:paraId="1735E674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potassium</w:t>
            </w:r>
          </w:p>
          <w:p w14:paraId="09D69E00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K</w:t>
            </w:r>
            <w:r w:rsidRPr="007D4BE6">
              <w:rPr>
                <w:rFonts w:cs="Arial"/>
                <w:sz w:val="20"/>
                <w:vertAlign w:val="superscript"/>
              </w:rPr>
              <w:t>+</w:t>
            </w:r>
          </w:p>
        </w:tc>
        <w:tc>
          <w:tcPr>
            <w:tcW w:w="1275" w:type="dxa"/>
          </w:tcPr>
          <w:p w14:paraId="09781FC6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calcium</w:t>
            </w:r>
          </w:p>
          <w:p w14:paraId="6067A421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Ca</w:t>
            </w:r>
            <w:r w:rsidRPr="007D4BE6">
              <w:rPr>
                <w:rFonts w:cs="Arial"/>
                <w:sz w:val="20"/>
                <w:vertAlign w:val="superscript"/>
              </w:rPr>
              <w:t>2+</w:t>
            </w:r>
          </w:p>
        </w:tc>
        <w:tc>
          <w:tcPr>
            <w:tcW w:w="1276" w:type="dxa"/>
          </w:tcPr>
          <w:p w14:paraId="03105E7C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iron (III)</w:t>
            </w:r>
          </w:p>
          <w:p w14:paraId="26055C04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Fe</w:t>
            </w:r>
            <w:r w:rsidRPr="007D4BE6">
              <w:rPr>
                <w:rFonts w:cs="Arial"/>
                <w:sz w:val="20"/>
                <w:vertAlign w:val="superscript"/>
              </w:rPr>
              <w:t>3+</w:t>
            </w:r>
          </w:p>
        </w:tc>
        <w:tc>
          <w:tcPr>
            <w:tcW w:w="1276" w:type="dxa"/>
          </w:tcPr>
          <w:p w14:paraId="36A7DC4C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tin (IV)</w:t>
            </w:r>
          </w:p>
          <w:p w14:paraId="60BB2E18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Sn</w:t>
            </w:r>
            <w:r w:rsidRPr="007D4BE6">
              <w:rPr>
                <w:rFonts w:cs="Arial"/>
                <w:sz w:val="20"/>
                <w:vertAlign w:val="superscript"/>
              </w:rPr>
              <w:t>4+</w:t>
            </w:r>
          </w:p>
        </w:tc>
        <w:tc>
          <w:tcPr>
            <w:tcW w:w="1832" w:type="dxa"/>
          </w:tcPr>
          <w:p w14:paraId="07E42A6F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bromide</w:t>
            </w:r>
          </w:p>
          <w:p w14:paraId="573CA463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Br</w:t>
            </w:r>
            <w:r w:rsidRPr="007D4BE6">
              <w:rPr>
                <w:rFonts w:cs="Arial"/>
                <w:sz w:val="20"/>
                <w:vertAlign w:val="superscript"/>
              </w:rPr>
              <w:t xml:space="preserve"> -</w:t>
            </w:r>
          </w:p>
        </w:tc>
        <w:tc>
          <w:tcPr>
            <w:tcW w:w="1352" w:type="dxa"/>
          </w:tcPr>
          <w:p w14:paraId="4C7B4F6B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chromate</w:t>
            </w:r>
          </w:p>
          <w:p w14:paraId="31A29377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CrO</w:t>
            </w:r>
            <w:r w:rsidRPr="007D4BE6">
              <w:rPr>
                <w:rFonts w:cs="Arial"/>
                <w:sz w:val="20"/>
                <w:vertAlign w:val="subscript"/>
              </w:rPr>
              <w:t>4</w:t>
            </w:r>
            <w:r w:rsidRPr="007D4BE6">
              <w:rPr>
                <w:rFonts w:cs="Arial"/>
                <w:sz w:val="20"/>
                <w:vertAlign w:val="superscript"/>
              </w:rPr>
              <w:t>2-</w:t>
            </w:r>
          </w:p>
        </w:tc>
        <w:tc>
          <w:tcPr>
            <w:tcW w:w="1777" w:type="dxa"/>
          </w:tcPr>
          <w:p w14:paraId="44FFFCAB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</w:t>
            </w:r>
            <w:r w:rsidRPr="007D4BE6">
              <w:rPr>
                <w:rFonts w:cs="Arial"/>
                <w:sz w:val="20"/>
              </w:rPr>
              <w:t>hosphide</w:t>
            </w:r>
          </w:p>
          <w:p w14:paraId="2B8D0E0E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  <w:vertAlign w:val="superscript"/>
              </w:rPr>
            </w:pPr>
            <w:r w:rsidRPr="007D4BE6">
              <w:rPr>
                <w:rFonts w:cs="Arial"/>
                <w:sz w:val="20"/>
              </w:rPr>
              <w:t>P</w:t>
            </w:r>
            <w:r w:rsidRPr="007D4BE6">
              <w:rPr>
                <w:rFonts w:cs="Arial"/>
                <w:sz w:val="20"/>
                <w:vertAlign w:val="superscript"/>
              </w:rPr>
              <w:t>3-</w:t>
            </w:r>
          </w:p>
        </w:tc>
      </w:tr>
      <w:tr w:rsidR="00DC19D0" w:rsidRPr="00C177ED" w14:paraId="285B5CCC" w14:textId="77777777" w:rsidTr="00B70145">
        <w:tc>
          <w:tcPr>
            <w:tcW w:w="1419" w:type="dxa"/>
          </w:tcPr>
          <w:p w14:paraId="6B338536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silver</w:t>
            </w:r>
          </w:p>
          <w:p w14:paraId="328A5F4E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Ag</w:t>
            </w:r>
            <w:r w:rsidRPr="007D4BE6">
              <w:rPr>
                <w:rFonts w:cs="Arial"/>
                <w:sz w:val="20"/>
                <w:vertAlign w:val="superscript"/>
              </w:rPr>
              <w:t>+</w:t>
            </w:r>
          </w:p>
        </w:tc>
        <w:tc>
          <w:tcPr>
            <w:tcW w:w="1275" w:type="dxa"/>
          </w:tcPr>
          <w:p w14:paraId="01770264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Copper (II)</w:t>
            </w:r>
          </w:p>
          <w:p w14:paraId="4DA35BA4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Cu</w:t>
            </w:r>
            <w:r w:rsidRPr="007D4BE6">
              <w:rPr>
                <w:rFonts w:cs="Arial"/>
                <w:sz w:val="20"/>
                <w:vertAlign w:val="superscript"/>
              </w:rPr>
              <w:t>2+</w:t>
            </w:r>
          </w:p>
        </w:tc>
        <w:tc>
          <w:tcPr>
            <w:tcW w:w="1276" w:type="dxa"/>
          </w:tcPr>
          <w:p w14:paraId="0EFF8DF4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7CF593BE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832" w:type="dxa"/>
          </w:tcPr>
          <w:p w14:paraId="7431D283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chlorate</w:t>
            </w:r>
          </w:p>
          <w:p w14:paraId="3665DA69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ClO</w:t>
            </w:r>
            <w:r w:rsidRPr="007D4BE6">
              <w:rPr>
                <w:rFonts w:cs="Arial"/>
                <w:sz w:val="20"/>
                <w:vertAlign w:val="subscript"/>
              </w:rPr>
              <w:t>3</w:t>
            </w:r>
            <w:r w:rsidRPr="007D4BE6">
              <w:rPr>
                <w:rFonts w:cs="Arial"/>
                <w:sz w:val="20"/>
                <w:vertAlign w:val="superscript"/>
              </w:rPr>
              <w:t xml:space="preserve"> -</w:t>
            </w:r>
          </w:p>
        </w:tc>
        <w:tc>
          <w:tcPr>
            <w:tcW w:w="1352" w:type="dxa"/>
          </w:tcPr>
          <w:p w14:paraId="7C78BA7E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dichromate</w:t>
            </w:r>
          </w:p>
          <w:p w14:paraId="3E97777F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Cr</w:t>
            </w:r>
            <w:r w:rsidRPr="007D4BE6">
              <w:rPr>
                <w:rFonts w:cs="Arial"/>
                <w:sz w:val="20"/>
                <w:vertAlign w:val="subscript"/>
              </w:rPr>
              <w:t>2</w:t>
            </w:r>
            <w:r w:rsidRPr="007D4BE6">
              <w:rPr>
                <w:rFonts w:cs="Arial"/>
                <w:sz w:val="20"/>
              </w:rPr>
              <w:t>O</w:t>
            </w:r>
            <w:r w:rsidRPr="007D4BE6">
              <w:rPr>
                <w:rFonts w:cs="Arial"/>
                <w:sz w:val="20"/>
                <w:vertAlign w:val="subscript"/>
              </w:rPr>
              <w:t>7</w:t>
            </w:r>
            <w:r w:rsidRPr="007D4BE6">
              <w:rPr>
                <w:rFonts w:cs="Arial"/>
                <w:sz w:val="20"/>
                <w:vertAlign w:val="superscript"/>
              </w:rPr>
              <w:t>2-</w:t>
            </w:r>
          </w:p>
        </w:tc>
        <w:tc>
          <w:tcPr>
            <w:tcW w:w="1777" w:type="dxa"/>
          </w:tcPr>
          <w:p w14:paraId="53D02990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</w:t>
            </w:r>
            <w:r w:rsidRPr="007D4BE6">
              <w:rPr>
                <w:rFonts w:cs="Arial"/>
                <w:sz w:val="20"/>
              </w:rPr>
              <w:t>itride</w:t>
            </w:r>
          </w:p>
          <w:p w14:paraId="73D75EC3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  <w:vertAlign w:val="superscript"/>
              </w:rPr>
            </w:pPr>
            <w:r w:rsidRPr="007D4BE6">
              <w:rPr>
                <w:rFonts w:cs="Arial"/>
                <w:sz w:val="20"/>
              </w:rPr>
              <w:t>N</w:t>
            </w:r>
            <w:r w:rsidRPr="007D4BE6">
              <w:rPr>
                <w:rFonts w:cs="Arial"/>
                <w:sz w:val="20"/>
                <w:vertAlign w:val="superscript"/>
              </w:rPr>
              <w:t>3-</w:t>
            </w:r>
          </w:p>
        </w:tc>
      </w:tr>
      <w:tr w:rsidR="00DC19D0" w:rsidRPr="00C177ED" w14:paraId="511B01EB" w14:textId="77777777" w:rsidTr="00B70145">
        <w:tc>
          <w:tcPr>
            <w:tcW w:w="1419" w:type="dxa"/>
          </w:tcPr>
          <w:p w14:paraId="5403BE9F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sodium</w:t>
            </w:r>
          </w:p>
          <w:p w14:paraId="2EB4C2AA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Na</w:t>
            </w:r>
            <w:r w:rsidRPr="007D4BE6">
              <w:rPr>
                <w:rFonts w:cs="Arial"/>
                <w:sz w:val="20"/>
                <w:vertAlign w:val="superscript"/>
              </w:rPr>
              <w:t>+</w:t>
            </w:r>
          </w:p>
        </w:tc>
        <w:tc>
          <w:tcPr>
            <w:tcW w:w="1275" w:type="dxa"/>
          </w:tcPr>
          <w:p w14:paraId="679CB29F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iron (II)</w:t>
            </w:r>
          </w:p>
          <w:p w14:paraId="017D66D1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Fe</w:t>
            </w:r>
            <w:r w:rsidRPr="007D4BE6">
              <w:rPr>
                <w:rFonts w:cs="Arial"/>
                <w:sz w:val="20"/>
                <w:vertAlign w:val="superscript"/>
              </w:rPr>
              <w:t>2+</w:t>
            </w:r>
          </w:p>
        </w:tc>
        <w:tc>
          <w:tcPr>
            <w:tcW w:w="1276" w:type="dxa"/>
          </w:tcPr>
          <w:p w14:paraId="42DE065D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5AA6FE98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832" w:type="dxa"/>
          </w:tcPr>
          <w:p w14:paraId="5381E63C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chloride</w:t>
            </w:r>
          </w:p>
          <w:p w14:paraId="396A5D8B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Cl</w:t>
            </w:r>
            <w:r w:rsidRPr="007D4BE6">
              <w:rPr>
                <w:rFonts w:cs="Arial"/>
                <w:sz w:val="20"/>
                <w:vertAlign w:val="superscript"/>
              </w:rPr>
              <w:t xml:space="preserve"> -</w:t>
            </w:r>
          </w:p>
        </w:tc>
        <w:tc>
          <w:tcPr>
            <w:tcW w:w="1352" w:type="dxa"/>
          </w:tcPr>
          <w:p w14:paraId="40937DDB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oxide</w:t>
            </w:r>
          </w:p>
          <w:p w14:paraId="755004A9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O</w:t>
            </w:r>
            <w:r w:rsidRPr="007D4BE6">
              <w:rPr>
                <w:rFonts w:cs="Arial"/>
                <w:sz w:val="20"/>
                <w:vertAlign w:val="superscript"/>
              </w:rPr>
              <w:t>2-</w:t>
            </w:r>
          </w:p>
        </w:tc>
        <w:tc>
          <w:tcPr>
            <w:tcW w:w="1777" w:type="dxa"/>
          </w:tcPr>
          <w:p w14:paraId="19CFB9E3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</w:tr>
      <w:tr w:rsidR="00DC19D0" w:rsidRPr="00C177ED" w14:paraId="14819760" w14:textId="77777777" w:rsidTr="00B70145">
        <w:tc>
          <w:tcPr>
            <w:tcW w:w="1419" w:type="dxa"/>
          </w:tcPr>
          <w:p w14:paraId="14258704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 xml:space="preserve">Hydrogen </w:t>
            </w:r>
          </w:p>
          <w:p w14:paraId="7EB9547B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  <w:vertAlign w:val="superscript"/>
              </w:rPr>
            </w:pPr>
            <w:r w:rsidRPr="007D4BE6">
              <w:rPr>
                <w:rFonts w:cs="Arial"/>
                <w:sz w:val="20"/>
              </w:rPr>
              <w:t>H</w:t>
            </w:r>
            <w:r w:rsidRPr="007D4BE6">
              <w:rPr>
                <w:rFonts w:cs="Arial"/>
                <w:sz w:val="20"/>
                <w:vertAlign w:val="superscript"/>
              </w:rPr>
              <w:t>+</w:t>
            </w:r>
          </w:p>
        </w:tc>
        <w:tc>
          <w:tcPr>
            <w:tcW w:w="1275" w:type="dxa"/>
          </w:tcPr>
          <w:p w14:paraId="26EADD15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lead (II)</w:t>
            </w:r>
          </w:p>
          <w:p w14:paraId="1B3045C6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Pb</w:t>
            </w:r>
            <w:r w:rsidRPr="007D4BE6">
              <w:rPr>
                <w:rFonts w:cs="Arial"/>
                <w:sz w:val="20"/>
                <w:vertAlign w:val="superscript"/>
              </w:rPr>
              <w:t>2+</w:t>
            </w:r>
          </w:p>
        </w:tc>
        <w:tc>
          <w:tcPr>
            <w:tcW w:w="1276" w:type="dxa"/>
          </w:tcPr>
          <w:p w14:paraId="25F179EC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3BDF2707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832" w:type="dxa"/>
          </w:tcPr>
          <w:p w14:paraId="7AE91EA4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fluoride</w:t>
            </w:r>
          </w:p>
          <w:p w14:paraId="5C497762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F</w:t>
            </w:r>
            <w:r w:rsidRPr="007D4BE6">
              <w:rPr>
                <w:rFonts w:cs="Arial"/>
                <w:sz w:val="20"/>
                <w:vertAlign w:val="superscript"/>
              </w:rPr>
              <w:t xml:space="preserve"> -</w:t>
            </w:r>
          </w:p>
        </w:tc>
        <w:tc>
          <w:tcPr>
            <w:tcW w:w="1352" w:type="dxa"/>
          </w:tcPr>
          <w:p w14:paraId="0975C38C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peroxide</w:t>
            </w:r>
          </w:p>
          <w:p w14:paraId="05DB7647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O</w:t>
            </w:r>
            <w:r w:rsidRPr="007D4BE6">
              <w:rPr>
                <w:rFonts w:cs="Arial"/>
                <w:sz w:val="20"/>
                <w:vertAlign w:val="subscript"/>
              </w:rPr>
              <w:t>2</w:t>
            </w:r>
            <w:r w:rsidRPr="007D4BE6">
              <w:rPr>
                <w:rFonts w:cs="Arial"/>
                <w:sz w:val="20"/>
                <w:vertAlign w:val="superscript"/>
              </w:rPr>
              <w:t>2-</w:t>
            </w:r>
          </w:p>
        </w:tc>
        <w:tc>
          <w:tcPr>
            <w:tcW w:w="1777" w:type="dxa"/>
          </w:tcPr>
          <w:p w14:paraId="4F553FE8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</w:tr>
      <w:tr w:rsidR="00DC19D0" w:rsidRPr="00C177ED" w14:paraId="7C60B087" w14:textId="77777777" w:rsidTr="00B70145">
        <w:tc>
          <w:tcPr>
            <w:tcW w:w="1419" w:type="dxa"/>
          </w:tcPr>
          <w:p w14:paraId="4A990D86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275" w:type="dxa"/>
          </w:tcPr>
          <w:p w14:paraId="6CA8AABD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magnesium</w:t>
            </w:r>
          </w:p>
          <w:p w14:paraId="1DAB056E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Mg</w:t>
            </w:r>
            <w:r w:rsidRPr="007D4BE6">
              <w:rPr>
                <w:rFonts w:cs="Arial"/>
                <w:sz w:val="20"/>
                <w:vertAlign w:val="superscript"/>
              </w:rPr>
              <w:t>2+</w:t>
            </w:r>
          </w:p>
        </w:tc>
        <w:tc>
          <w:tcPr>
            <w:tcW w:w="1276" w:type="dxa"/>
          </w:tcPr>
          <w:p w14:paraId="44FC0EAC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14CBC1CA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832" w:type="dxa"/>
          </w:tcPr>
          <w:p w14:paraId="67D62C09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hydrogen carbonate HCO</w:t>
            </w:r>
            <w:r w:rsidRPr="007D4BE6">
              <w:rPr>
                <w:rFonts w:cs="Arial"/>
                <w:sz w:val="20"/>
                <w:vertAlign w:val="subscript"/>
              </w:rPr>
              <w:t>3</w:t>
            </w:r>
            <w:r w:rsidRPr="007D4BE6">
              <w:rPr>
                <w:rFonts w:cs="Arial"/>
                <w:sz w:val="20"/>
                <w:vertAlign w:val="superscript"/>
              </w:rPr>
              <w:t>-</w:t>
            </w:r>
          </w:p>
        </w:tc>
        <w:tc>
          <w:tcPr>
            <w:tcW w:w="1352" w:type="dxa"/>
          </w:tcPr>
          <w:p w14:paraId="1E644451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proofErr w:type="spellStart"/>
            <w:r w:rsidRPr="007D4BE6">
              <w:rPr>
                <w:rFonts w:cs="Arial"/>
                <w:sz w:val="20"/>
              </w:rPr>
              <w:t>sulfate</w:t>
            </w:r>
            <w:proofErr w:type="spellEnd"/>
          </w:p>
          <w:p w14:paraId="079D9240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SO</w:t>
            </w:r>
            <w:r w:rsidRPr="007D4BE6">
              <w:rPr>
                <w:rFonts w:cs="Arial"/>
                <w:sz w:val="20"/>
                <w:vertAlign w:val="subscript"/>
              </w:rPr>
              <w:t>4</w:t>
            </w:r>
            <w:r w:rsidRPr="007D4BE6">
              <w:rPr>
                <w:rFonts w:cs="Arial"/>
                <w:sz w:val="20"/>
                <w:vertAlign w:val="superscript"/>
              </w:rPr>
              <w:t>2-</w:t>
            </w:r>
          </w:p>
        </w:tc>
        <w:tc>
          <w:tcPr>
            <w:tcW w:w="1777" w:type="dxa"/>
          </w:tcPr>
          <w:p w14:paraId="430044EA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</w:tr>
      <w:tr w:rsidR="00DC19D0" w:rsidRPr="00C177ED" w14:paraId="6829E38A" w14:textId="77777777" w:rsidTr="00B70145">
        <w:tc>
          <w:tcPr>
            <w:tcW w:w="1419" w:type="dxa"/>
          </w:tcPr>
          <w:p w14:paraId="24611DFC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275" w:type="dxa"/>
          </w:tcPr>
          <w:p w14:paraId="3CC8189A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mercury(II)</w:t>
            </w:r>
          </w:p>
          <w:p w14:paraId="63648D6E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Hg</w:t>
            </w:r>
            <w:r w:rsidRPr="007D4BE6">
              <w:rPr>
                <w:rFonts w:cs="Arial"/>
                <w:sz w:val="20"/>
                <w:vertAlign w:val="superscript"/>
              </w:rPr>
              <w:t>2+</w:t>
            </w:r>
          </w:p>
        </w:tc>
        <w:tc>
          <w:tcPr>
            <w:tcW w:w="1276" w:type="dxa"/>
          </w:tcPr>
          <w:p w14:paraId="2392ABB9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4CD2AE39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832" w:type="dxa"/>
          </w:tcPr>
          <w:p w14:paraId="4972AEA0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 xml:space="preserve">hydrogen </w:t>
            </w:r>
            <w:proofErr w:type="spellStart"/>
            <w:r w:rsidRPr="007D4BE6">
              <w:rPr>
                <w:rFonts w:cs="Arial"/>
                <w:sz w:val="20"/>
              </w:rPr>
              <w:t>sulfate</w:t>
            </w:r>
            <w:proofErr w:type="spellEnd"/>
          </w:p>
          <w:p w14:paraId="4FA21BDF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HSO</w:t>
            </w:r>
            <w:r w:rsidRPr="007D4BE6">
              <w:rPr>
                <w:rFonts w:cs="Arial"/>
                <w:sz w:val="20"/>
                <w:vertAlign w:val="subscript"/>
              </w:rPr>
              <w:t>4</w:t>
            </w:r>
            <w:r w:rsidRPr="007D4BE6">
              <w:rPr>
                <w:rFonts w:cs="Arial"/>
                <w:sz w:val="20"/>
                <w:vertAlign w:val="superscript"/>
              </w:rPr>
              <w:t xml:space="preserve"> -</w:t>
            </w:r>
          </w:p>
        </w:tc>
        <w:tc>
          <w:tcPr>
            <w:tcW w:w="1352" w:type="dxa"/>
          </w:tcPr>
          <w:p w14:paraId="19141B7F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proofErr w:type="spellStart"/>
            <w:r w:rsidRPr="007D4BE6">
              <w:rPr>
                <w:rFonts w:cs="Arial"/>
                <w:sz w:val="20"/>
              </w:rPr>
              <w:t>sulfite</w:t>
            </w:r>
            <w:proofErr w:type="spellEnd"/>
          </w:p>
          <w:p w14:paraId="336F96AD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SO</w:t>
            </w:r>
            <w:r w:rsidRPr="007D4BE6">
              <w:rPr>
                <w:rFonts w:cs="Arial"/>
                <w:sz w:val="20"/>
                <w:vertAlign w:val="subscript"/>
              </w:rPr>
              <w:t>3</w:t>
            </w:r>
            <w:r w:rsidRPr="007D4BE6">
              <w:rPr>
                <w:rFonts w:cs="Arial"/>
                <w:sz w:val="20"/>
                <w:vertAlign w:val="superscript"/>
              </w:rPr>
              <w:t>2-</w:t>
            </w:r>
          </w:p>
        </w:tc>
        <w:tc>
          <w:tcPr>
            <w:tcW w:w="1777" w:type="dxa"/>
          </w:tcPr>
          <w:p w14:paraId="5AF445E2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</w:tr>
      <w:tr w:rsidR="00DC19D0" w:rsidRPr="00C177ED" w14:paraId="43197B43" w14:textId="77777777" w:rsidTr="00B70145">
        <w:tc>
          <w:tcPr>
            <w:tcW w:w="1419" w:type="dxa"/>
          </w:tcPr>
          <w:p w14:paraId="2A0B0950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275" w:type="dxa"/>
          </w:tcPr>
          <w:p w14:paraId="04711649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 xml:space="preserve">nickel </w:t>
            </w:r>
          </w:p>
          <w:p w14:paraId="0170A84B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Ni</w:t>
            </w:r>
            <w:r w:rsidRPr="007D4BE6">
              <w:rPr>
                <w:rFonts w:cs="Arial"/>
                <w:sz w:val="20"/>
                <w:vertAlign w:val="superscript"/>
              </w:rPr>
              <w:t>2+</w:t>
            </w:r>
          </w:p>
        </w:tc>
        <w:tc>
          <w:tcPr>
            <w:tcW w:w="1276" w:type="dxa"/>
          </w:tcPr>
          <w:p w14:paraId="59F4FA72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2638BFE8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832" w:type="dxa"/>
          </w:tcPr>
          <w:p w14:paraId="6A26FA13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hydroxide</w:t>
            </w:r>
          </w:p>
          <w:p w14:paraId="7454A016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OH</w:t>
            </w:r>
            <w:r w:rsidRPr="007D4BE6">
              <w:rPr>
                <w:rFonts w:cs="Arial"/>
                <w:sz w:val="20"/>
                <w:vertAlign w:val="superscript"/>
              </w:rPr>
              <w:t xml:space="preserve"> -</w:t>
            </w:r>
          </w:p>
        </w:tc>
        <w:tc>
          <w:tcPr>
            <w:tcW w:w="1352" w:type="dxa"/>
          </w:tcPr>
          <w:p w14:paraId="6D8E6F7D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proofErr w:type="spellStart"/>
            <w:r w:rsidRPr="007D4BE6">
              <w:rPr>
                <w:rFonts w:cs="Arial"/>
                <w:sz w:val="20"/>
              </w:rPr>
              <w:t>sulfide</w:t>
            </w:r>
            <w:proofErr w:type="spellEnd"/>
          </w:p>
          <w:p w14:paraId="0C580639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S</w:t>
            </w:r>
            <w:r w:rsidRPr="007D4BE6">
              <w:rPr>
                <w:rFonts w:cs="Arial"/>
                <w:sz w:val="20"/>
                <w:vertAlign w:val="superscript"/>
              </w:rPr>
              <w:t>2-</w:t>
            </w:r>
          </w:p>
        </w:tc>
        <w:tc>
          <w:tcPr>
            <w:tcW w:w="1777" w:type="dxa"/>
          </w:tcPr>
          <w:p w14:paraId="27F37D45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</w:tr>
      <w:tr w:rsidR="00DC19D0" w:rsidRPr="00C177ED" w14:paraId="47F72F39" w14:textId="77777777" w:rsidTr="00B70145">
        <w:tc>
          <w:tcPr>
            <w:tcW w:w="1419" w:type="dxa"/>
          </w:tcPr>
          <w:p w14:paraId="439A7FD9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275" w:type="dxa"/>
          </w:tcPr>
          <w:p w14:paraId="19277EC0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tin (II)</w:t>
            </w:r>
          </w:p>
          <w:p w14:paraId="1B365A34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Sn</w:t>
            </w:r>
            <w:r w:rsidRPr="007D4BE6">
              <w:rPr>
                <w:rFonts w:cs="Arial"/>
                <w:sz w:val="20"/>
                <w:vertAlign w:val="superscript"/>
              </w:rPr>
              <w:t>2+</w:t>
            </w:r>
          </w:p>
        </w:tc>
        <w:tc>
          <w:tcPr>
            <w:tcW w:w="1276" w:type="dxa"/>
          </w:tcPr>
          <w:p w14:paraId="0F2F3730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2164EC0E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832" w:type="dxa"/>
          </w:tcPr>
          <w:p w14:paraId="37C090BB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iodide</w:t>
            </w:r>
          </w:p>
          <w:p w14:paraId="717D1FE3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I</w:t>
            </w:r>
            <w:r w:rsidRPr="007D4BE6">
              <w:rPr>
                <w:rFonts w:cs="Arial"/>
                <w:sz w:val="20"/>
                <w:vertAlign w:val="superscript"/>
              </w:rPr>
              <w:t xml:space="preserve"> -</w:t>
            </w:r>
          </w:p>
        </w:tc>
        <w:tc>
          <w:tcPr>
            <w:tcW w:w="1352" w:type="dxa"/>
          </w:tcPr>
          <w:p w14:paraId="683D2C04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777" w:type="dxa"/>
          </w:tcPr>
          <w:p w14:paraId="0DCE8CAB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</w:tr>
      <w:tr w:rsidR="00DC19D0" w:rsidRPr="00C177ED" w14:paraId="321B6C02" w14:textId="77777777" w:rsidTr="00B70145">
        <w:tc>
          <w:tcPr>
            <w:tcW w:w="1419" w:type="dxa"/>
          </w:tcPr>
          <w:p w14:paraId="70DB72E6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275" w:type="dxa"/>
          </w:tcPr>
          <w:p w14:paraId="2DD3CF8D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31CE2093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4BC484C3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832" w:type="dxa"/>
          </w:tcPr>
          <w:p w14:paraId="4D26131E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nitrate</w:t>
            </w:r>
          </w:p>
          <w:p w14:paraId="48B83D6A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NO</w:t>
            </w:r>
            <w:r w:rsidRPr="007D4BE6">
              <w:rPr>
                <w:rFonts w:cs="Arial"/>
                <w:sz w:val="20"/>
                <w:vertAlign w:val="subscript"/>
              </w:rPr>
              <w:t xml:space="preserve">3 </w:t>
            </w:r>
            <w:r w:rsidRPr="007D4BE6">
              <w:rPr>
                <w:rFonts w:cs="Arial"/>
                <w:sz w:val="20"/>
                <w:vertAlign w:val="superscript"/>
              </w:rPr>
              <w:t>-</w:t>
            </w:r>
          </w:p>
        </w:tc>
        <w:tc>
          <w:tcPr>
            <w:tcW w:w="1352" w:type="dxa"/>
          </w:tcPr>
          <w:p w14:paraId="5F18EB57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777" w:type="dxa"/>
          </w:tcPr>
          <w:p w14:paraId="5A094EA8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</w:tr>
      <w:tr w:rsidR="00DC19D0" w:rsidRPr="00C177ED" w14:paraId="7BE36D98" w14:textId="77777777" w:rsidTr="00B70145">
        <w:tc>
          <w:tcPr>
            <w:tcW w:w="1419" w:type="dxa"/>
          </w:tcPr>
          <w:p w14:paraId="610B4E8F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275" w:type="dxa"/>
          </w:tcPr>
          <w:p w14:paraId="09D1A8E2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4B488CEA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3952CA4B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832" w:type="dxa"/>
          </w:tcPr>
          <w:p w14:paraId="38277E8E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nitrite</w:t>
            </w:r>
          </w:p>
          <w:p w14:paraId="5E2EE939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 w:rsidRPr="007D4BE6">
              <w:rPr>
                <w:rFonts w:cs="Arial"/>
                <w:sz w:val="20"/>
              </w:rPr>
              <w:t>NO</w:t>
            </w:r>
            <w:r w:rsidRPr="007D4BE6">
              <w:rPr>
                <w:rFonts w:cs="Arial"/>
                <w:sz w:val="20"/>
                <w:vertAlign w:val="subscript"/>
              </w:rPr>
              <w:t xml:space="preserve">2 </w:t>
            </w:r>
            <w:r w:rsidRPr="007D4BE6">
              <w:rPr>
                <w:rFonts w:cs="Arial"/>
                <w:sz w:val="20"/>
                <w:vertAlign w:val="superscript"/>
              </w:rPr>
              <w:t>-</w:t>
            </w:r>
          </w:p>
        </w:tc>
        <w:tc>
          <w:tcPr>
            <w:tcW w:w="1352" w:type="dxa"/>
          </w:tcPr>
          <w:p w14:paraId="48B60F2A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777" w:type="dxa"/>
          </w:tcPr>
          <w:p w14:paraId="0B70A7D6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</w:tr>
      <w:tr w:rsidR="00DC19D0" w:rsidRPr="00C177ED" w14:paraId="76093463" w14:textId="77777777" w:rsidTr="00B70145">
        <w:tc>
          <w:tcPr>
            <w:tcW w:w="1419" w:type="dxa"/>
          </w:tcPr>
          <w:p w14:paraId="5EF04A8A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</w:p>
          <w:p w14:paraId="436886BF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275" w:type="dxa"/>
          </w:tcPr>
          <w:p w14:paraId="1C061578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30726C65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30B52354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832" w:type="dxa"/>
          </w:tcPr>
          <w:p w14:paraId="30190FAE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</w:t>
            </w:r>
            <w:r w:rsidRPr="007D4BE6">
              <w:rPr>
                <w:rFonts w:cs="Arial"/>
                <w:sz w:val="20"/>
              </w:rPr>
              <w:t>ermanganate</w:t>
            </w:r>
          </w:p>
          <w:p w14:paraId="4C7B4899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  <w:vertAlign w:val="superscript"/>
              </w:rPr>
            </w:pPr>
            <w:r w:rsidRPr="007D4BE6">
              <w:rPr>
                <w:rFonts w:cs="Arial"/>
                <w:sz w:val="20"/>
              </w:rPr>
              <w:t>MnO</w:t>
            </w:r>
            <w:r w:rsidRPr="007D4BE6">
              <w:rPr>
                <w:rFonts w:cs="Arial"/>
                <w:sz w:val="20"/>
                <w:vertAlign w:val="subscript"/>
              </w:rPr>
              <w:t>4</w:t>
            </w:r>
            <w:r w:rsidRPr="007D4BE6">
              <w:rPr>
                <w:rFonts w:cs="Arial"/>
                <w:sz w:val="20"/>
                <w:vertAlign w:val="superscript"/>
              </w:rPr>
              <w:t>-</w:t>
            </w:r>
          </w:p>
        </w:tc>
        <w:tc>
          <w:tcPr>
            <w:tcW w:w="1352" w:type="dxa"/>
          </w:tcPr>
          <w:p w14:paraId="309CECE0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  <w:tc>
          <w:tcPr>
            <w:tcW w:w="1777" w:type="dxa"/>
          </w:tcPr>
          <w:p w14:paraId="0F38184E" w14:textId="77777777" w:rsidR="00DC19D0" w:rsidRPr="007D4BE6" w:rsidRDefault="00DC19D0" w:rsidP="00B70145">
            <w:pPr>
              <w:spacing w:before="60" w:after="60" w:line="240" w:lineRule="auto"/>
              <w:rPr>
                <w:rFonts w:cs="Arial"/>
                <w:sz w:val="20"/>
              </w:rPr>
            </w:pPr>
          </w:p>
        </w:tc>
      </w:tr>
    </w:tbl>
    <w:p w14:paraId="5A2BA1D0" w14:textId="77777777" w:rsidR="00DC19D0" w:rsidRDefault="00DC19D0" w:rsidP="00DC19D0">
      <w:pPr>
        <w:tabs>
          <w:tab w:val="clear" w:pos="284"/>
        </w:tabs>
        <w:spacing w:before="0" w:after="200" w:line="276" w:lineRule="auto"/>
        <w:rPr>
          <w:lang w:eastAsia="en-AU"/>
        </w:rPr>
      </w:pPr>
      <w:r>
        <w:rPr>
          <w:lang w:eastAsia="en-AU"/>
        </w:rPr>
        <w:br w:type="page"/>
      </w:r>
    </w:p>
    <w:p w14:paraId="67046C45" w14:textId="3CA9430E" w:rsidR="00593196" w:rsidRPr="00593196" w:rsidRDefault="00DC19D0" w:rsidP="00DC19D0">
      <w:pPr>
        <w:pStyle w:val="Heading3"/>
      </w:pPr>
      <w:r>
        <w:lastRenderedPageBreak/>
        <w:drawing>
          <wp:inline distT="0" distB="0" distL="0" distR="0" wp14:anchorId="4D26BA0F" wp14:editId="61BCB03B">
            <wp:extent cx="6016070" cy="8867553"/>
            <wp:effectExtent l="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024313" cy="8879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93196" w:rsidRPr="00593196" w:rsidSect="000412B1">
      <w:pgSz w:w="11906" w:h="16838"/>
      <w:pgMar w:top="1418" w:right="1418" w:bottom="1418" w:left="1418" w:header="567" w:footer="454" w:gutter="0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315FE8" w14:textId="77777777" w:rsidR="00A42064" w:rsidRDefault="00421889">
      <w:pPr>
        <w:spacing w:before="0" w:after="0" w:line="240" w:lineRule="auto"/>
      </w:pPr>
      <w:r>
        <w:separator/>
      </w:r>
    </w:p>
  </w:endnote>
  <w:endnote w:type="continuationSeparator" w:id="0">
    <w:p w14:paraId="75315FE9" w14:textId="77777777" w:rsidR="00A42064" w:rsidRDefault="0042188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315FED" w14:textId="77777777" w:rsidR="00CC4677" w:rsidRPr="004820C4" w:rsidRDefault="003A53EA" w:rsidP="0002323C">
    <w:pPr>
      <w:pStyle w:val="Footer-DocumentTitleLeft"/>
    </w:pPr>
  </w:p>
  <w:p w14:paraId="75315FEE" w14:textId="77777777" w:rsidR="00CC4677" w:rsidRDefault="00421889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>
      <w:t xml:space="preserve"> </w:t>
    </w:r>
    <w:r w:rsidRPr="00A1234A">
      <w:t xml:space="preserve">| </w:t>
    </w:r>
    <w:r w:rsidRPr="00A1234A">
      <w:rPr>
        <w:b/>
      </w:rPr>
      <w:t>Created: dd/mm/2011</w:t>
    </w:r>
  </w:p>
  <w:p w14:paraId="75315FEF" w14:textId="77777777" w:rsidR="00CC4677" w:rsidRPr="0006452B" w:rsidRDefault="003A53EA" w:rsidP="00EE3A11"/>
  <w:p w14:paraId="75315FF0" w14:textId="77777777" w:rsidR="00BA0812" w:rsidRDefault="003A53EA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315FF1" w14:textId="1A449692" w:rsidR="00BA0812" w:rsidRDefault="00421889" w:rsidP="00BD7E36">
    <w:pPr>
      <w:pStyle w:val="Bodyfooter"/>
      <w:rPr>
        <w:noProof/>
      </w:rPr>
    </w:pPr>
    <w:r w:rsidRPr="008D467A">
      <w:t>Document title</w:t>
    </w:r>
    <w:r w:rsidR="00140238">
      <w:t>:</w:t>
    </w:r>
    <w:r w:rsidR="006E4A9F">
      <w:t xml:space="preserve"> </w:t>
    </w:r>
    <w:r w:rsidR="00B8674E">
      <w:rPr>
        <w:noProof/>
      </w:rPr>
      <w:fldChar w:fldCharType="begin"/>
    </w:r>
    <w:r w:rsidR="00B8674E">
      <w:rPr>
        <w:noProof/>
      </w:rPr>
      <w:instrText xml:space="preserve"> FILENAME   \* MERGEFORMAT </w:instrText>
    </w:r>
    <w:r w:rsidR="00B8674E">
      <w:rPr>
        <w:noProof/>
      </w:rPr>
      <w:fldChar w:fldCharType="separate"/>
    </w:r>
    <w:r w:rsidR="003A53EA">
      <w:rPr>
        <w:noProof/>
      </w:rPr>
      <w:t>MSL974019_AE_Kn_1of3</w:t>
    </w:r>
    <w:r w:rsidR="00B8674E">
      <w:rPr>
        <w:noProof/>
      </w:rPr>
      <w:fldChar w:fldCharType="end"/>
    </w:r>
    <w:r>
      <w:rPr>
        <w:noProof/>
      </w:rPr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3A53EA">
      <w:rPr>
        <w:noProof/>
      </w:rPr>
      <w:t>6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3A53EA">
      <w:rPr>
        <w:noProof/>
      </w:rPr>
      <w:t>18</w:t>
    </w:r>
    <w:r>
      <w:rPr>
        <w:noProof/>
      </w:rPr>
      <w:fldChar w:fldCharType="end"/>
    </w:r>
  </w:p>
  <w:p w14:paraId="75315FF2" w14:textId="6A188D56" w:rsidR="009A0ED8" w:rsidRDefault="006E4A9F" w:rsidP="00BD7E36">
    <w:pPr>
      <w:pStyle w:val="Bodyfooter"/>
    </w:pPr>
    <w:r>
      <w:t xml:space="preserve">Resource ID: </w:t>
    </w:r>
    <w:r w:rsidRPr="006E4A9F">
      <w:t>MRS_18_07_</w:t>
    </w:r>
    <w:r>
      <w:rPr>
        <w:noProof/>
      </w:rPr>
      <w:t>MSL974019_AE_Kn_1of3</w:t>
    </w:r>
    <w:r w:rsidR="00421889">
      <w:t xml:space="preserve">                                                                       </w:t>
    </w:r>
    <w:r w:rsidR="00421889" w:rsidRPr="00C04E0B">
      <w:t>STUDENT NAME:</w:t>
    </w:r>
    <w:r w:rsidR="00421889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315FF5" w14:textId="77777777" w:rsidR="00AA3155" w:rsidRPr="008D467A" w:rsidRDefault="00421889" w:rsidP="00BD7E36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75315FF6" w14:textId="77777777" w:rsidR="00AA3155" w:rsidRPr="008948B1" w:rsidRDefault="00421889" w:rsidP="00BD7E36">
    <w:pPr>
      <w:pStyle w:val="Bodyfooter"/>
    </w:pPr>
    <w:r w:rsidRPr="008D467A">
      <w:t>Disclaimer:</w:t>
    </w:r>
    <w:r>
      <w:t xml:space="preserve"> </w:t>
    </w:r>
    <w:r w:rsidRPr="008D467A">
      <w:t>Printed copies of this document are regarded as uncontrolled.</w:t>
    </w:r>
    <w:r>
      <w:t xml:space="preserve"> </w:t>
    </w:r>
    <w:r w:rsidRPr="008D467A">
      <w:t>Please check to ensure this is the latest version.</w:t>
    </w:r>
  </w:p>
  <w:p w14:paraId="75315FF7" w14:textId="77777777" w:rsidR="00CC4677" w:rsidRPr="00AA3155" w:rsidRDefault="003A53EA" w:rsidP="00EE3A11">
    <w:pPr>
      <w:pStyle w:val="Footer"/>
    </w:pPr>
  </w:p>
  <w:p w14:paraId="75315FF8" w14:textId="77777777" w:rsidR="00BA0812" w:rsidRDefault="003A53EA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315FE6" w14:textId="77777777" w:rsidR="00A42064" w:rsidRDefault="00421889">
      <w:pPr>
        <w:spacing w:before="0" w:after="0" w:line="240" w:lineRule="auto"/>
      </w:pPr>
      <w:r>
        <w:separator/>
      </w:r>
    </w:p>
  </w:footnote>
  <w:footnote w:type="continuationSeparator" w:id="0">
    <w:p w14:paraId="75315FE7" w14:textId="77777777" w:rsidR="00A42064" w:rsidRDefault="0042188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315FEA" w14:textId="77777777" w:rsidR="00CC4677" w:rsidRDefault="003A53EA" w:rsidP="00EE3A11"/>
  <w:p w14:paraId="75315FEB" w14:textId="77777777" w:rsidR="00BA0812" w:rsidRDefault="003A53EA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315FEC" w14:textId="77777777" w:rsidR="00BA0812" w:rsidRDefault="00421889" w:rsidP="00EE3A11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75315FF9" wp14:editId="75315FFA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315FF3" w14:textId="77777777" w:rsidR="004238CB" w:rsidRDefault="003A53EA" w:rsidP="00EE3A11">
    <w:pPr>
      <w:pStyle w:val="Header"/>
    </w:pPr>
  </w:p>
  <w:p w14:paraId="75315FF4" w14:textId="77777777" w:rsidR="00BA0812" w:rsidRDefault="003A53EA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B509D"/>
    <w:multiLevelType w:val="hybridMultilevel"/>
    <w:tmpl w:val="C7D6E560"/>
    <w:lvl w:ilvl="0" w:tplc="98289CCE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3626B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BA7D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F80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9AFA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D6BA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6641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EEAE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921B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A6D13"/>
    <w:multiLevelType w:val="hybridMultilevel"/>
    <w:tmpl w:val="6B0C15AA"/>
    <w:lvl w:ilvl="0" w:tplc="E3ACFE3C">
      <w:start w:val="1"/>
      <w:numFmt w:val="lowerLetter"/>
      <w:lvlText w:val="%1)"/>
      <w:lvlJc w:val="left"/>
      <w:pPr>
        <w:ind w:left="720" w:hanging="360"/>
      </w:pPr>
    </w:lvl>
    <w:lvl w:ilvl="1" w:tplc="E98C64DA" w:tentative="1">
      <w:start w:val="1"/>
      <w:numFmt w:val="lowerLetter"/>
      <w:lvlText w:val="%2."/>
      <w:lvlJc w:val="left"/>
      <w:pPr>
        <w:ind w:left="1440" w:hanging="360"/>
      </w:pPr>
    </w:lvl>
    <w:lvl w:ilvl="2" w:tplc="6AF82B2E" w:tentative="1">
      <w:start w:val="1"/>
      <w:numFmt w:val="lowerRoman"/>
      <w:lvlText w:val="%3."/>
      <w:lvlJc w:val="right"/>
      <w:pPr>
        <w:ind w:left="2160" w:hanging="180"/>
      </w:pPr>
    </w:lvl>
    <w:lvl w:ilvl="3" w:tplc="FD8EFD7A" w:tentative="1">
      <w:start w:val="1"/>
      <w:numFmt w:val="decimal"/>
      <w:lvlText w:val="%4."/>
      <w:lvlJc w:val="left"/>
      <w:pPr>
        <w:ind w:left="2880" w:hanging="360"/>
      </w:pPr>
    </w:lvl>
    <w:lvl w:ilvl="4" w:tplc="D02846C0" w:tentative="1">
      <w:start w:val="1"/>
      <w:numFmt w:val="lowerLetter"/>
      <w:lvlText w:val="%5."/>
      <w:lvlJc w:val="left"/>
      <w:pPr>
        <w:ind w:left="3600" w:hanging="360"/>
      </w:pPr>
    </w:lvl>
    <w:lvl w:ilvl="5" w:tplc="B604363E" w:tentative="1">
      <w:start w:val="1"/>
      <w:numFmt w:val="lowerRoman"/>
      <w:lvlText w:val="%6."/>
      <w:lvlJc w:val="right"/>
      <w:pPr>
        <w:ind w:left="4320" w:hanging="180"/>
      </w:pPr>
    </w:lvl>
    <w:lvl w:ilvl="6" w:tplc="3B58FFBE" w:tentative="1">
      <w:start w:val="1"/>
      <w:numFmt w:val="decimal"/>
      <w:lvlText w:val="%7."/>
      <w:lvlJc w:val="left"/>
      <w:pPr>
        <w:ind w:left="5040" w:hanging="360"/>
      </w:pPr>
    </w:lvl>
    <w:lvl w:ilvl="7" w:tplc="D9D676DE" w:tentative="1">
      <w:start w:val="1"/>
      <w:numFmt w:val="lowerLetter"/>
      <w:lvlText w:val="%8."/>
      <w:lvlJc w:val="left"/>
      <w:pPr>
        <w:ind w:left="5760" w:hanging="360"/>
      </w:pPr>
    </w:lvl>
    <w:lvl w:ilvl="8" w:tplc="A18607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85010D"/>
    <w:multiLevelType w:val="hybridMultilevel"/>
    <w:tmpl w:val="40DA635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B615FA"/>
    <w:multiLevelType w:val="hybridMultilevel"/>
    <w:tmpl w:val="F2DA347E"/>
    <w:lvl w:ilvl="0" w:tplc="B364A520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28C694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4E0A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9EE6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823C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780D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30DD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B021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D22B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5" w15:restartNumberingAfterBreak="0">
    <w:nsid w:val="33AD3DEC"/>
    <w:multiLevelType w:val="hybridMultilevel"/>
    <w:tmpl w:val="37A0660C"/>
    <w:lvl w:ilvl="0" w:tplc="15CEF028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AF2819A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7CD6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A6D2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6E40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969C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D85F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821C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84AE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F40714"/>
    <w:multiLevelType w:val="hybridMultilevel"/>
    <w:tmpl w:val="6B0C15AA"/>
    <w:lvl w:ilvl="0" w:tplc="E3ACFE3C">
      <w:start w:val="1"/>
      <w:numFmt w:val="lowerLetter"/>
      <w:lvlText w:val="%1)"/>
      <w:lvlJc w:val="left"/>
      <w:pPr>
        <w:ind w:left="720" w:hanging="360"/>
      </w:pPr>
    </w:lvl>
    <w:lvl w:ilvl="1" w:tplc="E98C64DA" w:tentative="1">
      <w:start w:val="1"/>
      <w:numFmt w:val="lowerLetter"/>
      <w:lvlText w:val="%2."/>
      <w:lvlJc w:val="left"/>
      <w:pPr>
        <w:ind w:left="1440" w:hanging="360"/>
      </w:pPr>
    </w:lvl>
    <w:lvl w:ilvl="2" w:tplc="6AF82B2E" w:tentative="1">
      <w:start w:val="1"/>
      <w:numFmt w:val="lowerRoman"/>
      <w:lvlText w:val="%3."/>
      <w:lvlJc w:val="right"/>
      <w:pPr>
        <w:ind w:left="2160" w:hanging="180"/>
      </w:pPr>
    </w:lvl>
    <w:lvl w:ilvl="3" w:tplc="FD8EFD7A" w:tentative="1">
      <w:start w:val="1"/>
      <w:numFmt w:val="decimal"/>
      <w:lvlText w:val="%4."/>
      <w:lvlJc w:val="left"/>
      <w:pPr>
        <w:ind w:left="2880" w:hanging="360"/>
      </w:pPr>
    </w:lvl>
    <w:lvl w:ilvl="4" w:tplc="D02846C0" w:tentative="1">
      <w:start w:val="1"/>
      <w:numFmt w:val="lowerLetter"/>
      <w:lvlText w:val="%5."/>
      <w:lvlJc w:val="left"/>
      <w:pPr>
        <w:ind w:left="3600" w:hanging="360"/>
      </w:pPr>
    </w:lvl>
    <w:lvl w:ilvl="5" w:tplc="B604363E" w:tentative="1">
      <w:start w:val="1"/>
      <w:numFmt w:val="lowerRoman"/>
      <w:lvlText w:val="%6."/>
      <w:lvlJc w:val="right"/>
      <w:pPr>
        <w:ind w:left="4320" w:hanging="180"/>
      </w:pPr>
    </w:lvl>
    <w:lvl w:ilvl="6" w:tplc="3B58FFBE" w:tentative="1">
      <w:start w:val="1"/>
      <w:numFmt w:val="decimal"/>
      <w:lvlText w:val="%7."/>
      <w:lvlJc w:val="left"/>
      <w:pPr>
        <w:ind w:left="5040" w:hanging="360"/>
      </w:pPr>
    </w:lvl>
    <w:lvl w:ilvl="7" w:tplc="D9D676DE" w:tentative="1">
      <w:start w:val="1"/>
      <w:numFmt w:val="lowerLetter"/>
      <w:lvlText w:val="%8."/>
      <w:lvlJc w:val="left"/>
      <w:pPr>
        <w:ind w:left="5760" w:hanging="360"/>
      </w:pPr>
    </w:lvl>
    <w:lvl w:ilvl="8" w:tplc="A18607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C23825"/>
    <w:multiLevelType w:val="hybridMultilevel"/>
    <w:tmpl w:val="6B0C15AA"/>
    <w:lvl w:ilvl="0" w:tplc="E3ACFE3C">
      <w:start w:val="1"/>
      <w:numFmt w:val="lowerLetter"/>
      <w:lvlText w:val="%1)"/>
      <w:lvlJc w:val="left"/>
      <w:pPr>
        <w:ind w:left="720" w:hanging="360"/>
      </w:pPr>
    </w:lvl>
    <w:lvl w:ilvl="1" w:tplc="E98C64DA" w:tentative="1">
      <w:start w:val="1"/>
      <w:numFmt w:val="lowerLetter"/>
      <w:lvlText w:val="%2."/>
      <w:lvlJc w:val="left"/>
      <w:pPr>
        <w:ind w:left="1440" w:hanging="360"/>
      </w:pPr>
    </w:lvl>
    <w:lvl w:ilvl="2" w:tplc="6AF82B2E" w:tentative="1">
      <w:start w:val="1"/>
      <w:numFmt w:val="lowerRoman"/>
      <w:lvlText w:val="%3."/>
      <w:lvlJc w:val="right"/>
      <w:pPr>
        <w:ind w:left="2160" w:hanging="180"/>
      </w:pPr>
    </w:lvl>
    <w:lvl w:ilvl="3" w:tplc="FD8EFD7A" w:tentative="1">
      <w:start w:val="1"/>
      <w:numFmt w:val="decimal"/>
      <w:lvlText w:val="%4."/>
      <w:lvlJc w:val="left"/>
      <w:pPr>
        <w:ind w:left="2880" w:hanging="360"/>
      </w:pPr>
    </w:lvl>
    <w:lvl w:ilvl="4" w:tplc="D02846C0" w:tentative="1">
      <w:start w:val="1"/>
      <w:numFmt w:val="lowerLetter"/>
      <w:lvlText w:val="%5."/>
      <w:lvlJc w:val="left"/>
      <w:pPr>
        <w:ind w:left="3600" w:hanging="360"/>
      </w:pPr>
    </w:lvl>
    <w:lvl w:ilvl="5" w:tplc="B604363E" w:tentative="1">
      <w:start w:val="1"/>
      <w:numFmt w:val="lowerRoman"/>
      <w:lvlText w:val="%6."/>
      <w:lvlJc w:val="right"/>
      <w:pPr>
        <w:ind w:left="4320" w:hanging="180"/>
      </w:pPr>
    </w:lvl>
    <w:lvl w:ilvl="6" w:tplc="3B58FFBE" w:tentative="1">
      <w:start w:val="1"/>
      <w:numFmt w:val="decimal"/>
      <w:lvlText w:val="%7."/>
      <w:lvlJc w:val="left"/>
      <w:pPr>
        <w:ind w:left="5040" w:hanging="360"/>
      </w:pPr>
    </w:lvl>
    <w:lvl w:ilvl="7" w:tplc="D9D676DE" w:tentative="1">
      <w:start w:val="1"/>
      <w:numFmt w:val="lowerLetter"/>
      <w:lvlText w:val="%8."/>
      <w:lvlJc w:val="left"/>
      <w:pPr>
        <w:ind w:left="5760" w:hanging="360"/>
      </w:pPr>
    </w:lvl>
    <w:lvl w:ilvl="8" w:tplc="A18607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AF561A"/>
    <w:multiLevelType w:val="hybridMultilevel"/>
    <w:tmpl w:val="FBCEA6AE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2B3FAE"/>
    <w:multiLevelType w:val="hybridMultilevel"/>
    <w:tmpl w:val="A89618B0"/>
    <w:lvl w:ilvl="0" w:tplc="AEB28B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FCE9FB2" w:tentative="1">
      <w:start w:val="1"/>
      <w:numFmt w:val="lowerLetter"/>
      <w:lvlText w:val="%2."/>
      <w:lvlJc w:val="left"/>
      <w:pPr>
        <w:ind w:left="1440" w:hanging="360"/>
      </w:pPr>
    </w:lvl>
    <w:lvl w:ilvl="2" w:tplc="E93AF210" w:tentative="1">
      <w:start w:val="1"/>
      <w:numFmt w:val="lowerRoman"/>
      <w:lvlText w:val="%3."/>
      <w:lvlJc w:val="right"/>
      <w:pPr>
        <w:ind w:left="2160" w:hanging="180"/>
      </w:pPr>
    </w:lvl>
    <w:lvl w:ilvl="3" w:tplc="F7263382" w:tentative="1">
      <w:start w:val="1"/>
      <w:numFmt w:val="decimal"/>
      <w:lvlText w:val="%4."/>
      <w:lvlJc w:val="left"/>
      <w:pPr>
        <w:ind w:left="2880" w:hanging="360"/>
      </w:pPr>
    </w:lvl>
    <w:lvl w:ilvl="4" w:tplc="614E4956" w:tentative="1">
      <w:start w:val="1"/>
      <w:numFmt w:val="lowerLetter"/>
      <w:lvlText w:val="%5."/>
      <w:lvlJc w:val="left"/>
      <w:pPr>
        <w:ind w:left="3600" w:hanging="360"/>
      </w:pPr>
    </w:lvl>
    <w:lvl w:ilvl="5" w:tplc="D158A2A4" w:tentative="1">
      <w:start w:val="1"/>
      <w:numFmt w:val="lowerRoman"/>
      <w:lvlText w:val="%6."/>
      <w:lvlJc w:val="right"/>
      <w:pPr>
        <w:ind w:left="4320" w:hanging="180"/>
      </w:pPr>
    </w:lvl>
    <w:lvl w:ilvl="6" w:tplc="F256863A" w:tentative="1">
      <w:start w:val="1"/>
      <w:numFmt w:val="decimal"/>
      <w:lvlText w:val="%7."/>
      <w:lvlJc w:val="left"/>
      <w:pPr>
        <w:ind w:left="5040" w:hanging="360"/>
      </w:pPr>
    </w:lvl>
    <w:lvl w:ilvl="7" w:tplc="C3063504" w:tentative="1">
      <w:start w:val="1"/>
      <w:numFmt w:val="lowerLetter"/>
      <w:lvlText w:val="%8."/>
      <w:lvlJc w:val="left"/>
      <w:pPr>
        <w:ind w:left="5760" w:hanging="360"/>
      </w:pPr>
    </w:lvl>
    <w:lvl w:ilvl="8" w:tplc="251606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D169F6"/>
    <w:multiLevelType w:val="hybridMultilevel"/>
    <w:tmpl w:val="257EAD9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2E14B6"/>
    <w:multiLevelType w:val="hybridMultilevel"/>
    <w:tmpl w:val="17DCA5C6"/>
    <w:lvl w:ilvl="0" w:tplc="50E839D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E1D4FEBC" w:tentative="1">
      <w:start w:val="1"/>
      <w:numFmt w:val="lowerLetter"/>
      <w:lvlText w:val="%2."/>
      <w:lvlJc w:val="left"/>
      <w:pPr>
        <w:ind w:left="1440" w:hanging="360"/>
      </w:pPr>
    </w:lvl>
    <w:lvl w:ilvl="2" w:tplc="F7C61E00" w:tentative="1">
      <w:start w:val="1"/>
      <w:numFmt w:val="lowerRoman"/>
      <w:lvlText w:val="%3."/>
      <w:lvlJc w:val="right"/>
      <w:pPr>
        <w:ind w:left="2160" w:hanging="180"/>
      </w:pPr>
    </w:lvl>
    <w:lvl w:ilvl="3" w:tplc="4A18CB80" w:tentative="1">
      <w:start w:val="1"/>
      <w:numFmt w:val="decimal"/>
      <w:lvlText w:val="%4."/>
      <w:lvlJc w:val="left"/>
      <w:pPr>
        <w:ind w:left="2880" w:hanging="360"/>
      </w:pPr>
    </w:lvl>
    <w:lvl w:ilvl="4" w:tplc="765065CA" w:tentative="1">
      <w:start w:val="1"/>
      <w:numFmt w:val="lowerLetter"/>
      <w:lvlText w:val="%5."/>
      <w:lvlJc w:val="left"/>
      <w:pPr>
        <w:ind w:left="3600" w:hanging="360"/>
      </w:pPr>
    </w:lvl>
    <w:lvl w:ilvl="5" w:tplc="93CC6390" w:tentative="1">
      <w:start w:val="1"/>
      <w:numFmt w:val="lowerRoman"/>
      <w:lvlText w:val="%6."/>
      <w:lvlJc w:val="right"/>
      <w:pPr>
        <w:ind w:left="4320" w:hanging="180"/>
      </w:pPr>
    </w:lvl>
    <w:lvl w:ilvl="6" w:tplc="2AC06230" w:tentative="1">
      <w:start w:val="1"/>
      <w:numFmt w:val="decimal"/>
      <w:lvlText w:val="%7."/>
      <w:lvlJc w:val="left"/>
      <w:pPr>
        <w:ind w:left="5040" w:hanging="360"/>
      </w:pPr>
    </w:lvl>
    <w:lvl w:ilvl="7" w:tplc="241A8466" w:tentative="1">
      <w:start w:val="1"/>
      <w:numFmt w:val="lowerLetter"/>
      <w:lvlText w:val="%8."/>
      <w:lvlJc w:val="left"/>
      <w:pPr>
        <w:ind w:left="5760" w:hanging="360"/>
      </w:pPr>
    </w:lvl>
    <w:lvl w:ilvl="8" w:tplc="B84023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607DC7"/>
    <w:multiLevelType w:val="hybridMultilevel"/>
    <w:tmpl w:val="6B0C15AA"/>
    <w:lvl w:ilvl="0" w:tplc="E3ACFE3C">
      <w:start w:val="1"/>
      <w:numFmt w:val="lowerLetter"/>
      <w:lvlText w:val="%1)"/>
      <w:lvlJc w:val="left"/>
      <w:pPr>
        <w:ind w:left="720" w:hanging="360"/>
      </w:pPr>
    </w:lvl>
    <w:lvl w:ilvl="1" w:tplc="E98C64DA" w:tentative="1">
      <w:start w:val="1"/>
      <w:numFmt w:val="lowerLetter"/>
      <w:lvlText w:val="%2."/>
      <w:lvlJc w:val="left"/>
      <w:pPr>
        <w:ind w:left="1440" w:hanging="360"/>
      </w:pPr>
    </w:lvl>
    <w:lvl w:ilvl="2" w:tplc="6AF82B2E" w:tentative="1">
      <w:start w:val="1"/>
      <w:numFmt w:val="lowerRoman"/>
      <w:lvlText w:val="%3."/>
      <w:lvlJc w:val="right"/>
      <w:pPr>
        <w:ind w:left="2160" w:hanging="180"/>
      </w:pPr>
    </w:lvl>
    <w:lvl w:ilvl="3" w:tplc="FD8EFD7A" w:tentative="1">
      <w:start w:val="1"/>
      <w:numFmt w:val="decimal"/>
      <w:lvlText w:val="%4."/>
      <w:lvlJc w:val="left"/>
      <w:pPr>
        <w:ind w:left="2880" w:hanging="360"/>
      </w:pPr>
    </w:lvl>
    <w:lvl w:ilvl="4" w:tplc="D02846C0" w:tentative="1">
      <w:start w:val="1"/>
      <w:numFmt w:val="lowerLetter"/>
      <w:lvlText w:val="%5."/>
      <w:lvlJc w:val="left"/>
      <w:pPr>
        <w:ind w:left="3600" w:hanging="360"/>
      </w:pPr>
    </w:lvl>
    <w:lvl w:ilvl="5" w:tplc="B604363E" w:tentative="1">
      <w:start w:val="1"/>
      <w:numFmt w:val="lowerRoman"/>
      <w:lvlText w:val="%6."/>
      <w:lvlJc w:val="right"/>
      <w:pPr>
        <w:ind w:left="4320" w:hanging="180"/>
      </w:pPr>
    </w:lvl>
    <w:lvl w:ilvl="6" w:tplc="3B58FFBE" w:tentative="1">
      <w:start w:val="1"/>
      <w:numFmt w:val="decimal"/>
      <w:lvlText w:val="%7."/>
      <w:lvlJc w:val="left"/>
      <w:pPr>
        <w:ind w:left="5040" w:hanging="360"/>
      </w:pPr>
    </w:lvl>
    <w:lvl w:ilvl="7" w:tplc="D9D676DE" w:tentative="1">
      <w:start w:val="1"/>
      <w:numFmt w:val="lowerLetter"/>
      <w:lvlText w:val="%8."/>
      <w:lvlJc w:val="left"/>
      <w:pPr>
        <w:ind w:left="5760" w:hanging="360"/>
      </w:pPr>
    </w:lvl>
    <w:lvl w:ilvl="8" w:tplc="A18607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E66B3D"/>
    <w:multiLevelType w:val="hybridMultilevel"/>
    <w:tmpl w:val="8CE807D4"/>
    <w:lvl w:ilvl="0" w:tplc="F1DAE092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601322"/>
    <w:multiLevelType w:val="hybridMultilevel"/>
    <w:tmpl w:val="6B0C15AA"/>
    <w:lvl w:ilvl="0" w:tplc="E3ACFE3C">
      <w:start w:val="1"/>
      <w:numFmt w:val="lowerLetter"/>
      <w:lvlText w:val="%1)"/>
      <w:lvlJc w:val="left"/>
      <w:pPr>
        <w:ind w:left="720" w:hanging="360"/>
      </w:pPr>
    </w:lvl>
    <w:lvl w:ilvl="1" w:tplc="E98C64DA" w:tentative="1">
      <w:start w:val="1"/>
      <w:numFmt w:val="lowerLetter"/>
      <w:lvlText w:val="%2."/>
      <w:lvlJc w:val="left"/>
      <w:pPr>
        <w:ind w:left="1440" w:hanging="360"/>
      </w:pPr>
    </w:lvl>
    <w:lvl w:ilvl="2" w:tplc="6AF82B2E" w:tentative="1">
      <w:start w:val="1"/>
      <w:numFmt w:val="lowerRoman"/>
      <w:lvlText w:val="%3."/>
      <w:lvlJc w:val="right"/>
      <w:pPr>
        <w:ind w:left="2160" w:hanging="180"/>
      </w:pPr>
    </w:lvl>
    <w:lvl w:ilvl="3" w:tplc="FD8EFD7A" w:tentative="1">
      <w:start w:val="1"/>
      <w:numFmt w:val="decimal"/>
      <w:lvlText w:val="%4."/>
      <w:lvlJc w:val="left"/>
      <w:pPr>
        <w:ind w:left="2880" w:hanging="360"/>
      </w:pPr>
    </w:lvl>
    <w:lvl w:ilvl="4" w:tplc="D02846C0" w:tentative="1">
      <w:start w:val="1"/>
      <w:numFmt w:val="lowerLetter"/>
      <w:lvlText w:val="%5."/>
      <w:lvlJc w:val="left"/>
      <w:pPr>
        <w:ind w:left="3600" w:hanging="360"/>
      </w:pPr>
    </w:lvl>
    <w:lvl w:ilvl="5" w:tplc="B604363E" w:tentative="1">
      <w:start w:val="1"/>
      <w:numFmt w:val="lowerRoman"/>
      <w:lvlText w:val="%6."/>
      <w:lvlJc w:val="right"/>
      <w:pPr>
        <w:ind w:left="4320" w:hanging="180"/>
      </w:pPr>
    </w:lvl>
    <w:lvl w:ilvl="6" w:tplc="3B58FFBE" w:tentative="1">
      <w:start w:val="1"/>
      <w:numFmt w:val="decimal"/>
      <w:lvlText w:val="%7."/>
      <w:lvlJc w:val="left"/>
      <w:pPr>
        <w:ind w:left="5040" w:hanging="360"/>
      </w:pPr>
    </w:lvl>
    <w:lvl w:ilvl="7" w:tplc="D9D676DE" w:tentative="1">
      <w:start w:val="1"/>
      <w:numFmt w:val="lowerLetter"/>
      <w:lvlText w:val="%8."/>
      <w:lvlJc w:val="left"/>
      <w:pPr>
        <w:ind w:left="5760" w:hanging="360"/>
      </w:pPr>
    </w:lvl>
    <w:lvl w:ilvl="8" w:tplc="A186079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1"/>
  </w:num>
  <w:num w:numId="6">
    <w:abstractNumId w:val="6"/>
  </w:num>
  <w:num w:numId="7">
    <w:abstractNumId w:val="9"/>
  </w:num>
  <w:num w:numId="8">
    <w:abstractNumId w:val="12"/>
  </w:num>
  <w:num w:numId="9">
    <w:abstractNumId w:val="1"/>
  </w:num>
  <w:num w:numId="10">
    <w:abstractNumId w:val="7"/>
  </w:num>
  <w:num w:numId="11">
    <w:abstractNumId w:val="10"/>
  </w:num>
  <w:num w:numId="12">
    <w:abstractNumId w:val="14"/>
  </w:num>
  <w:num w:numId="13">
    <w:abstractNumId w:val="8"/>
  </w:num>
  <w:num w:numId="14">
    <w:abstractNumId w:val="13"/>
  </w:num>
  <w:num w:numId="15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E2MTYyNTKwNLawNDdT0lEKTi0uzszPAykwqQUAdZhMFSwAAAA="/>
  </w:docVars>
  <w:rsids>
    <w:rsidRoot w:val="00BF5990"/>
    <w:rsid w:val="00044C19"/>
    <w:rsid w:val="00071217"/>
    <w:rsid w:val="000878D3"/>
    <w:rsid w:val="0009130B"/>
    <w:rsid w:val="000D69F0"/>
    <w:rsid w:val="00115AE6"/>
    <w:rsid w:val="00116897"/>
    <w:rsid w:val="00140238"/>
    <w:rsid w:val="00192121"/>
    <w:rsid w:val="001C1098"/>
    <w:rsid w:val="001E3817"/>
    <w:rsid w:val="002312DB"/>
    <w:rsid w:val="002327C3"/>
    <w:rsid w:val="00246C1A"/>
    <w:rsid w:val="002548DA"/>
    <w:rsid w:val="00273F60"/>
    <w:rsid w:val="00291155"/>
    <w:rsid w:val="002A256D"/>
    <w:rsid w:val="002D6008"/>
    <w:rsid w:val="00314DF0"/>
    <w:rsid w:val="00326A9F"/>
    <w:rsid w:val="0032780C"/>
    <w:rsid w:val="00392E29"/>
    <w:rsid w:val="003A53EA"/>
    <w:rsid w:val="003B1ABB"/>
    <w:rsid w:val="003F3F95"/>
    <w:rsid w:val="00421889"/>
    <w:rsid w:val="0042726A"/>
    <w:rsid w:val="004356E4"/>
    <w:rsid w:val="00453832"/>
    <w:rsid w:val="0047725F"/>
    <w:rsid w:val="00482CC3"/>
    <w:rsid w:val="00557C48"/>
    <w:rsid w:val="00587868"/>
    <w:rsid w:val="00626514"/>
    <w:rsid w:val="006370E4"/>
    <w:rsid w:val="00644E86"/>
    <w:rsid w:val="00651F3C"/>
    <w:rsid w:val="00663000"/>
    <w:rsid w:val="006A49DB"/>
    <w:rsid w:val="006E3616"/>
    <w:rsid w:val="006E4A9F"/>
    <w:rsid w:val="00702573"/>
    <w:rsid w:val="00702D01"/>
    <w:rsid w:val="00726234"/>
    <w:rsid w:val="007635AF"/>
    <w:rsid w:val="00791179"/>
    <w:rsid w:val="008A4C3C"/>
    <w:rsid w:val="008D0F7B"/>
    <w:rsid w:val="008E0BCF"/>
    <w:rsid w:val="00910970"/>
    <w:rsid w:val="0097622C"/>
    <w:rsid w:val="009975A1"/>
    <w:rsid w:val="00997C8B"/>
    <w:rsid w:val="00A112C2"/>
    <w:rsid w:val="00A42064"/>
    <w:rsid w:val="00A77A5E"/>
    <w:rsid w:val="00A869E8"/>
    <w:rsid w:val="00AB1582"/>
    <w:rsid w:val="00B65BE3"/>
    <w:rsid w:val="00B8674E"/>
    <w:rsid w:val="00BB398E"/>
    <w:rsid w:val="00BF5990"/>
    <w:rsid w:val="00C00F29"/>
    <w:rsid w:val="00C44116"/>
    <w:rsid w:val="00CC4A9A"/>
    <w:rsid w:val="00CD45A3"/>
    <w:rsid w:val="00CD7B6B"/>
    <w:rsid w:val="00CF615B"/>
    <w:rsid w:val="00D10A29"/>
    <w:rsid w:val="00D60025"/>
    <w:rsid w:val="00D90F0B"/>
    <w:rsid w:val="00DC19D0"/>
    <w:rsid w:val="00DD19B7"/>
    <w:rsid w:val="00E17349"/>
    <w:rsid w:val="00E30349"/>
    <w:rsid w:val="00E449A7"/>
    <w:rsid w:val="00F16A54"/>
    <w:rsid w:val="00F3569D"/>
    <w:rsid w:val="00F36718"/>
    <w:rsid w:val="00F65F84"/>
    <w:rsid w:val="00F811A7"/>
    <w:rsid w:val="00FA11D3"/>
    <w:rsid w:val="00FD189C"/>
    <w:rsid w:val="00FE328E"/>
    <w:rsid w:val="00FE4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15E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3E5787"/>
    <w:pPr>
      <w:spacing w:after="0"/>
    </w:pPr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BD7E36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3E578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paragraph" w:customStyle="1" w:styleId="SmallerText-Black">
    <w:name w:val="Smaller Text - Black"/>
    <w:basedOn w:val="Normal"/>
    <w:link w:val="SmallerText-BlackChar"/>
    <w:qFormat/>
    <w:rsid w:val="00E92663"/>
    <w:pPr>
      <w:tabs>
        <w:tab w:val="clear" w:pos="284"/>
      </w:tabs>
      <w:spacing w:before="0" w:line="240" w:lineRule="auto"/>
      <w:textboxTightWrap w:val="allLines"/>
    </w:pPr>
    <w:rPr>
      <w:rFonts w:ascii="Calibri" w:eastAsiaTheme="minorEastAsia" w:hAnsi="Calibri" w:cstheme="minorBidi"/>
      <w:sz w:val="20"/>
      <w:szCs w:val="24"/>
      <w:lang w:val="en-US" w:bidi="en-US"/>
    </w:rPr>
  </w:style>
  <w:style w:type="character" w:customStyle="1" w:styleId="SmallerText-BlackChar">
    <w:name w:val="Smaller Text - Black Char"/>
    <w:basedOn w:val="DefaultParagraphFont"/>
    <w:link w:val="SmallerText-Black"/>
    <w:rsid w:val="00E92663"/>
    <w:rPr>
      <w:rFonts w:ascii="Calibri" w:eastAsiaTheme="minorEastAsia" w:hAnsi="Calibri"/>
      <w:sz w:val="20"/>
      <w:szCs w:val="24"/>
      <w:lang w:val="en-US" w:bidi="en-US"/>
    </w:rPr>
  </w:style>
  <w:style w:type="paragraph" w:styleId="BodyTextIndent">
    <w:name w:val="Body Text Indent"/>
    <w:basedOn w:val="Normal"/>
    <w:link w:val="BodyTextIndentChar"/>
    <w:rsid w:val="00314DF0"/>
    <w:pPr>
      <w:tabs>
        <w:tab w:val="clear" w:pos="284"/>
        <w:tab w:val="left" w:pos="-851"/>
      </w:tabs>
      <w:spacing w:before="0" w:after="0" w:line="240" w:lineRule="auto"/>
      <w:ind w:left="720" w:hanging="720"/>
      <w:jc w:val="both"/>
    </w:pPr>
    <w:rPr>
      <w:rFonts w:ascii="Times New Roman" w:eastAsia="Times New Roman" w:hAnsi="Times New Roman" w:cs="Times New Roman"/>
      <w:b/>
      <w:sz w:val="32"/>
      <w:szCs w:val="24"/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314DF0"/>
    <w:rPr>
      <w:rFonts w:ascii="Times New Roman" w:eastAsia="Times New Roman" w:hAnsi="Times New Roman" w:cs="Times New Roman"/>
      <w:b/>
      <w:sz w:val="32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share.tafensw.edu.au/share/access/searching.do?doc=%3Cxml%2F%3E&amp;in=P7ac4831b-430a-4b8d-8b56-f7b32ed5b9cf&amp;q=&amp;type=standard&amp;sort=rank&amp;dr=AFTER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58D16-A835-4BDB-A50F-CD88A88BBFE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502bd91-4821-4a00-aa5e-8d420a883b7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87C945-762B-40FD-AF8D-D513DE21FB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5C54E0-4466-4A69-9E65-3A633F8EC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18</Pages>
  <Words>1450</Words>
  <Characters>8270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Knowledge Assessment</vt:lpstr>
    </vt:vector>
  </TitlesOfParts>
  <Company/>
  <LinksUpToDate>false</LinksUpToDate>
  <CharactersWithSpaces>9701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Knowledge Assessment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2019-10-18T01:09:00Z</dcterms:created>
  <dcterms:modified xsi:type="dcterms:W3CDTF">2019-11-18T23:22:00Z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