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FF504" w14:textId="4F352D4D" w:rsidR="002D06A1" w:rsidRDefault="00CE5E69" w:rsidP="006C5233">
      <w:pPr>
        <w:pStyle w:val="Heading1"/>
        <w:tabs>
          <w:tab w:val="left" w:pos="6600"/>
        </w:tabs>
      </w:pPr>
      <w:bookmarkStart w:id="0" w:name="_Toc511220124"/>
      <w:r>
        <w:t xml:space="preserve">Project: </w:t>
      </w:r>
      <w:r w:rsidR="00ED108E">
        <w:t>Research</w:t>
      </w:r>
      <w:r>
        <w:t xml:space="preserve"> and </w:t>
      </w:r>
      <w:r w:rsidR="00ED108E">
        <w:t>a</w:t>
      </w:r>
      <w:r>
        <w:t>ssignment</w:t>
      </w:r>
    </w:p>
    <w:p w14:paraId="4DA8E57A" w14:textId="79AC6A98" w:rsidR="006C5233" w:rsidRDefault="006C5233" w:rsidP="006C5233">
      <w:pPr>
        <w:rPr>
          <w:b/>
          <w:sz w:val="28"/>
          <w:szCs w:val="28"/>
          <w:lang w:eastAsia="en-AU"/>
        </w:rPr>
      </w:pPr>
      <w:r>
        <w:rPr>
          <w:b/>
          <w:sz w:val="28"/>
          <w:szCs w:val="28"/>
          <w:lang w:eastAsia="en-AU"/>
        </w:rPr>
        <w:t>Assessment event 2 of 3</w:t>
      </w:r>
    </w:p>
    <w:p w14:paraId="029FF505" w14:textId="77777777" w:rsidR="002D06A1" w:rsidRDefault="00270638" w:rsidP="002D06A1">
      <w:pPr>
        <w:pStyle w:val="Heading1"/>
      </w:pPr>
      <w:r w:rsidRPr="00E12662">
        <w:rPr>
          <w:rFonts w:eastAsia="MS Mincho"/>
        </w:rPr>
        <w:t>Trainer &amp; Assessor Marking Guide</w:t>
      </w:r>
    </w:p>
    <w:bookmarkEnd w:id="0"/>
    <w:p w14:paraId="029FF506" w14:textId="77777777" w:rsidR="002D06A1" w:rsidRPr="00A56627" w:rsidRDefault="00270638" w:rsidP="002D06A1">
      <w:pPr>
        <w:pStyle w:val="Heading2"/>
      </w:pPr>
      <w:r w:rsidRPr="00A56627">
        <w:t>Criteria</w:t>
      </w:r>
    </w:p>
    <w:p w14:paraId="029FF507" w14:textId="77777777" w:rsidR="002D06A1" w:rsidRDefault="00270638" w:rsidP="002D06A1">
      <w:pPr>
        <w:pStyle w:val="Heading3"/>
      </w:pPr>
      <w:r w:rsidRPr="007A6B4A">
        <w:t>Unit code, name and release number</w:t>
      </w:r>
    </w:p>
    <w:p w14:paraId="029FF508" w14:textId="77777777" w:rsidR="002D06A1" w:rsidRPr="00D83795" w:rsidRDefault="00270638" w:rsidP="002D06A1">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MSL974019 - Perform chemical tests and procedures (1)</w:t>
      </w:r>
      <w:bookmarkEnd w:id="1"/>
    </w:p>
    <w:p w14:paraId="029FF509" w14:textId="77777777" w:rsidR="002D06A1" w:rsidRPr="00D83795" w:rsidRDefault="002D06A1" w:rsidP="002D06A1">
      <w:pPr>
        <w:pBdr>
          <w:top w:val="single" w:sz="4" w:space="1" w:color="2D739F"/>
          <w:left w:val="single" w:sz="4" w:space="4" w:color="2D739F"/>
          <w:bottom w:val="single" w:sz="4" w:space="1" w:color="2D739F"/>
          <w:right w:val="single" w:sz="4" w:space="4" w:color="2D739F"/>
        </w:pBdr>
        <w:rPr>
          <w:sz w:val="22"/>
          <w:szCs w:val="22"/>
          <w:lang w:eastAsia="en-AU"/>
        </w:rPr>
      </w:pPr>
    </w:p>
    <w:p w14:paraId="029FF50A" w14:textId="77777777" w:rsidR="002D06A1" w:rsidRDefault="00270638" w:rsidP="002D06A1">
      <w:pPr>
        <w:pStyle w:val="Heading3"/>
      </w:pPr>
      <w:r w:rsidRPr="00A41E27">
        <w:t>Qualification</w:t>
      </w:r>
      <w:r>
        <w:t>/Course</w:t>
      </w:r>
      <w:r w:rsidRPr="00A41E27">
        <w:t xml:space="preserve"> code, name and release number</w:t>
      </w:r>
    </w:p>
    <w:p w14:paraId="029FF50B" w14:textId="77777777" w:rsidR="002D06A1" w:rsidRDefault="00270638" w:rsidP="002D06A1">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MSL40118 - Certificate IV in Laboratory Techniques (1)</w:t>
      </w:r>
      <w:bookmarkEnd w:id="2"/>
    </w:p>
    <w:p w14:paraId="029FF50C" w14:textId="6089AB3E" w:rsidR="002D06A1" w:rsidRDefault="006C73FB" w:rsidP="002D06A1">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 xml:space="preserve">MSL50118 - </w:t>
      </w:r>
      <w:r w:rsidR="005564BA">
        <w:rPr>
          <w:sz w:val="22"/>
          <w:szCs w:val="22"/>
          <w:lang w:eastAsia="en-AU"/>
        </w:rPr>
        <w:t>Diploma in Laboratory Technology (1)</w:t>
      </w:r>
    </w:p>
    <w:p w14:paraId="579CA40B" w14:textId="77777777" w:rsidR="002A6B2C" w:rsidRDefault="002A6B2C" w:rsidP="002A6B2C">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w:t>
      </w:r>
      <w:bookmarkStart w:id="3" w:name="_GoBack"/>
      <w:bookmarkEnd w:id="3"/>
      <w:r>
        <w:rPr>
          <w:color w:val="FF0000"/>
          <w:sz w:val="22"/>
          <w:szCs w:val="22"/>
          <w:lang w:eastAsia="en-AU"/>
        </w:rPr>
        <w:t>s enrolled in</w:t>
      </w:r>
      <w:proofErr w:type="gramStart"/>
      <w:r>
        <w:rPr>
          <w:color w:val="FF0000"/>
          <w:sz w:val="22"/>
          <w:szCs w:val="22"/>
          <w:lang w:eastAsia="en-AU"/>
        </w:rPr>
        <w:t>.*</w:t>
      </w:r>
      <w:proofErr w:type="gramEnd"/>
      <w:r>
        <w:rPr>
          <w:color w:val="FF0000"/>
          <w:sz w:val="22"/>
          <w:szCs w:val="22"/>
          <w:lang w:eastAsia="en-AU"/>
        </w:rPr>
        <w:t>*</w:t>
      </w:r>
    </w:p>
    <w:p w14:paraId="029FF50D" w14:textId="77777777" w:rsidR="002D06A1" w:rsidRDefault="002D06A1" w:rsidP="002D06A1">
      <w:pPr>
        <w:tabs>
          <w:tab w:val="left" w:pos="2835"/>
        </w:tabs>
        <w:sectPr w:rsidR="002D06A1" w:rsidSect="002D06A1">
          <w:headerReference w:type="default" r:id="rId11"/>
          <w:footerReference w:type="default" r:id="rId12"/>
          <w:type w:val="continuous"/>
          <w:pgSz w:w="11906" w:h="16838" w:code="9"/>
          <w:pgMar w:top="1418" w:right="1418" w:bottom="1418" w:left="1418" w:header="567" w:footer="454" w:gutter="0"/>
          <w:cols w:space="4253"/>
          <w:docGrid w:linePitch="360"/>
        </w:sectPr>
      </w:pPr>
    </w:p>
    <w:p w14:paraId="029FF50E" w14:textId="77777777" w:rsidR="002D06A1" w:rsidRPr="007A4807" w:rsidRDefault="002D06A1" w:rsidP="002D06A1">
      <w:pPr>
        <w:tabs>
          <w:tab w:val="left" w:pos="2835"/>
        </w:tabs>
        <w:rPr>
          <w:color w:val="000000" w:themeColor="text1"/>
        </w:rPr>
      </w:pPr>
    </w:p>
    <w:p w14:paraId="029FF50F" w14:textId="77777777" w:rsidR="002D06A1" w:rsidRPr="007A4807" w:rsidRDefault="00270638" w:rsidP="002D06A1">
      <w:pPr>
        <w:pStyle w:val="SmallerText-Black"/>
        <w:tabs>
          <w:tab w:val="left" w:pos="2127"/>
        </w:tabs>
        <w:rPr>
          <w:color w:val="000000" w:themeColor="text1"/>
        </w:rPr>
      </w:pPr>
      <w:r w:rsidRPr="007A4807">
        <w:rPr>
          <w:color w:val="000000" w:themeColor="text1"/>
        </w:rPr>
        <w:t>Version:</w:t>
      </w:r>
      <w:r w:rsidRPr="007A4807">
        <w:rPr>
          <w:color w:val="000000" w:themeColor="text1"/>
        </w:rPr>
        <w:tab/>
        <w:t>1.0</w:t>
      </w:r>
    </w:p>
    <w:p w14:paraId="029FF510" w14:textId="32D3F8D4" w:rsidR="002D06A1" w:rsidRPr="007A4807" w:rsidRDefault="007F3BD0" w:rsidP="002D06A1">
      <w:pPr>
        <w:pStyle w:val="SmallerText-Black"/>
        <w:tabs>
          <w:tab w:val="left" w:pos="2127"/>
        </w:tabs>
        <w:rPr>
          <w:color w:val="000000" w:themeColor="text1"/>
        </w:rPr>
      </w:pPr>
      <w:r w:rsidRPr="007A4807">
        <w:rPr>
          <w:color w:val="000000" w:themeColor="text1"/>
        </w:rPr>
        <w:t xml:space="preserve">Date </w:t>
      </w:r>
      <w:proofErr w:type="gramStart"/>
      <w:r w:rsidRPr="007A4807">
        <w:rPr>
          <w:color w:val="000000" w:themeColor="text1"/>
        </w:rPr>
        <w:t>created:</w:t>
      </w:r>
      <w:proofErr w:type="gramEnd"/>
      <w:r w:rsidRPr="007A4807">
        <w:rPr>
          <w:color w:val="000000" w:themeColor="text1"/>
        </w:rPr>
        <w:tab/>
        <w:t>07/06/2019</w:t>
      </w:r>
    </w:p>
    <w:p w14:paraId="029FF511" w14:textId="1DD33A2E" w:rsidR="002D06A1" w:rsidRPr="007A4807" w:rsidRDefault="00270638" w:rsidP="002D06A1">
      <w:pPr>
        <w:pStyle w:val="SmallerText-Black"/>
        <w:tabs>
          <w:tab w:val="left" w:pos="2127"/>
        </w:tabs>
        <w:rPr>
          <w:color w:val="000000" w:themeColor="text1"/>
        </w:rPr>
      </w:pPr>
      <w:r w:rsidRPr="007A4807">
        <w:rPr>
          <w:color w:val="000000" w:themeColor="text1"/>
        </w:rPr>
        <w:t xml:space="preserve">Date </w:t>
      </w:r>
      <w:proofErr w:type="gramStart"/>
      <w:r w:rsidRPr="007A4807">
        <w:rPr>
          <w:color w:val="000000" w:themeColor="text1"/>
        </w:rPr>
        <w:t>modified:</w:t>
      </w:r>
      <w:proofErr w:type="gramEnd"/>
      <w:r w:rsidRPr="007A4807">
        <w:rPr>
          <w:color w:val="000000" w:themeColor="text1"/>
        </w:rPr>
        <w:tab/>
      </w:r>
      <w:r w:rsidRPr="007A4807">
        <w:rPr>
          <w:color w:val="000000" w:themeColor="text1"/>
        </w:rPr>
        <w:fldChar w:fldCharType="begin"/>
      </w:r>
      <w:r w:rsidRPr="007A4807">
        <w:rPr>
          <w:color w:val="000000" w:themeColor="text1"/>
        </w:rPr>
        <w:instrText xml:space="preserve"> DATE  \@ "dd/MM/yyyy"  \* MERGEFORMAT </w:instrText>
      </w:r>
      <w:r w:rsidRPr="007A4807">
        <w:rPr>
          <w:color w:val="000000" w:themeColor="text1"/>
        </w:rPr>
        <w:fldChar w:fldCharType="separate"/>
      </w:r>
      <w:r w:rsidR="00E253B8">
        <w:rPr>
          <w:noProof/>
          <w:color w:val="000000" w:themeColor="text1"/>
        </w:rPr>
        <w:t>19/11/2019</w:t>
      </w:r>
      <w:r w:rsidRPr="007A4807">
        <w:rPr>
          <w:color w:val="000000" w:themeColor="text1"/>
        </w:rPr>
        <w:fldChar w:fldCharType="end"/>
      </w:r>
    </w:p>
    <w:p w14:paraId="029FF512" w14:textId="77777777" w:rsidR="002D06A1" w:rsidRPr="007A4807" w:rsidRDefault="002D06A1" w:rsidP="002D06A1">
      <w:pPr>
        <w:pStyle w:val="SmallerText-Black"/>
        <w:rPr>
          <w:color w:val="000000" w:themeColor="text1"/>
        </w:rPr>
      </w:pPr>
    </w:p>
    <w:p w14:paraId="029FF513" w14:textId="77777777" w:rsidR="002D06A1" w:rsidRPr="007A4807" w:rsidRDefault="00270638" w:rsidP="002D06A1">
      <w:pPr>
        <w:rPr>
          <w:color w:val="000000" w:themeColor="text1"/>
          <w:szCs w:val="24"/>
        </w:rPr>
      </w:pPr>
      <w:r w:rsidRPr="007A4807">
        <w:rPr>
          <w:color w:val="000000" w:themeColor="text1"/>
          <w:szCs w:val="24"/>
        </w:rPr>
        <w:t>For queries, please contact:</w:t>
      </w:r>
    </w:p>
    <w:p w14:paraId="029FF514" w14:textId="58A5148E" w:rsidR="002D06A1" w:rsidRPr="007A4807" w:rsidRDefault="002D06A1" w:rsidP="002D06A1">
      <w:pPr>
        <w:rPr>
          <w:color w:val="000000" w:themeColor="text1"/>
          <w:sz w:val="20"/>
        </w:rPr>
      </w:pPr>
      <w:r w:rsidRPr="007A4807">
        <w:rPr>
          <w:color w:val="000000" w:themeColor="text1"/>
          <w:sz w:val="20"/>
        </w:rPr>
        <w:t>Innovative Manufacturing, Robotics and Science Skills</w:t>
      </w:r>
      <w:r w:rsidR="00B70341" w:rsidRPr="007A4807">
        <w:rPr>
          <w:color w:val="000000" w:themeColor="text1"/>
          <w:sz w:val="20"/>
        </w:rPr>
        <w:t xml:space="preserve"> </w:t>
      </w:r>
      <w:r w:rsidR="0006234D" w:rsidRPr="007A4807">
        <w:rPr>
          <w:color w:val="000000" w:themeColor="text1"/>
          <w:sz w:val="20"/>
        </w:rPr>
        <w:t>P</w:t>
      </w:r>
      <w:r w:rsidRPr="007A4807">
        <w:rPr>
          <w:color w:val="000000" w:themeColor="text1"/>
          <w:sz w:val="20"/>
        </w:rPr>
        <w:t>oint</w:t>
      </w:r>
    </w:p>
    <w:p w14:paraId="029FF515" w14:textId="11763339" w:rsidR="002D06A1" w:rsidRPr="007A4807" w:rsidRDefault="00CE5E69" w:rsidP="002D06A1">
      <w:pPr>
        <w:rPr>
          <w:color w:val="000000" w:themeColor="text1"/>
          <w:sz w:val="20"/>
        </w:rPr>
      </w:pPr>
      <w:r w:rsidRPr="007A4807">
        <w:rPr>
          <w:color w:val="000000" w:themeColor="text1"/>
          <w:sz w:val="20"/>
        </w:rPr>
        <w:t xml:space="preserve">TAFE </w:t>
      </w:r>
      <w:r w:rsidR="002D06A1" w:rsidRPr="007A4807">
        <w:rPr>
          <w:color w:val="000000" w:themeColor="text1"/>
          <w:sz w:val="20"/>
        </w:rPr>
        <w:t>Hamilton</w:t>
      </w:r>
      <w:r w:rsidR="007F3BD0" w:rsidRPr="007A4807">
        <w:rPr>
          <w:color w:val="000000" w:themeColor="text1"/>
          <w:sz w:val="20"/>
        </w:rPr>
        <w:t xml:space="preserve"> Campus</w:t>
      </w:r>
    </w:p>
    <w:p w14:paraId="029FF516" w14:textId="77777777" w:rsidR="002D06A1" w:rsidRPr="002D06A1" w:rsidRDefault="002D06A1" w:rsidP="002D06A1">
      <w:pPr>
        <w:pStyle w:val="SmallerText-Black"/>
      </w:pPr>
    </w:p>
    <w:p w14:paraId="029FF517" w14:textId="77777777" w:rsidR="002D06A1" w:rsidRPr="000301F0" w:rsidRDefault="00270638" w:rsidP="002D06A1">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029FF518" w14:textId="77777777" w:rsidR="002D06A1" w:rsidRPr="00D23A6C" w:rsidRDefault="00270638" w:rsidP="002D06A1">
      <w:pPr>
        <w:pStyle w:val="SmallerText-Black"/>
      </w:pPr>
      <w:r>
        <w:t xml:space="preserve">This assessment can be found in </w:t>
      </w:r>
      <w:proofErr w:type="gramStart"/>
      <w:r>
        <w:t>the</w:t>
      </w:r>
      <w:r w:rsidRPr="00D23A6C">
        <w:t>:</w:t>
      </w:r>
      <w:proofErr w:type="gramEnd"/>
      <w:r w:rsidRPr="00D23A6C">
        <w:t xml:space="preserve"> </w:t>
      </w:r>
      <w:hyperlink r:id="rId13" w:history="1">
        <w:r w:rsidRPr="00C036C0">
          <w:rPr>
            <w:rStyle w:val="Hyperlink"/>
          </w:rPr>
          <w:t>Learning Bank</w:t>
        </w:r>
      </w:hyperlink>
    </w:p>
    <w:p w14:paraId="029FF519" w14:textId="2761FD02" w:rsidR="002D06A1" w:rsidRPr="000301F0" w:rsidRDefault="007F3BD0" w:rsidP="002D06A1">
      <w:pPr>
        <w:pStyle w:val="SmallerText-Black"/>
      </w:pPr>
      <w:r>
        <w:t>The contents of</w:t>
      </w:r>
      <w:r w:rsidR="00270638" w:rsidRPr="000301F0">
        <w:t xml:space="preserve"> this docum</w:t>
      </w:r>
      <w:r w:rsidR="00270638">
        <w:t xml:space="preserve">ent </w:t>
      </w:r>
      <w:r>
        <w:t>are</w:t>
      </w:r>
      <w:r w:rsidR="00270638">
        <w:t xml:space="preserve"> copyright © TAFE NSW 2019</w:t>
      </w:r>
      <w:r w:rsidR="00270638" w:rsidRPr="000301F0">
        <w:t xml:space="preserve">, and </w:t>
      </w:r>
      <w:proofErr w:type="gramStart"/>
      <w:r w:rsidR="00270638" w:rsidRPr="000301F0">
        <w:t>should not be reproduced</w:t>
      </w:r>
      <w:proofErr w:type="gramEnd"/>
      <w:r w:rsidR="00270638" w:rsidRPr="000301F0">
        <w:t xml:space="preserve"> without the permission of the TAFE NSW. Information contained in this document is correct at time of printing: </w:t>
      </w:r>
      <w:r w:rsidR="00270638" w:rsidRPr="000301F0">
        <w:fldChar w:fldCharType="begin"/>
      </w:r>
      <w:r w:rsidR="00270638" w:rsidRPr="000301F0">
        <w:instrText xml:space="preserve"> DATE  \@ "d MMMM yyyy"  \* MERGEFORMAT </w:instrText>
      </w:r>
      <w:r w:rsidR="00270638" w:rsidRPr="000301F0">
        <w:fldChar w:fldCharType="separate"/>
      </w:r>
      <w:r w:rsidR="00E253B8">
        <w:rPr>
          <w:noProof/>
        </w:rPr>
        <w:t>19 November 2019</w:t>
      </w:r>
      <w:r w:rsidR="00270638" w:rsidRPr="000301F0">
        <w:fldChar w:fldCharType="end"/>
      </w:r>
      <w:r w:rsidR="00270638" w:rsidRPr="000301F0">
        <w:t xml:space="preserve">. For current </w:t>
      </w:r>
      <w:proofErr w:type="gramStart"/>
      <w:r w:rsidR="00270638" w:rsidRPr="000301F0">
        <w:t>information</w:t>
      </w:r>
      <w:proofErr w:type="gramEnd"/>
      <w:r w:rsidR="00270638" w:rsidRPr="000301F0">
        <w:t xml:space="preserve"> please refer to our website</w:t>
      </w:r>
      <w:r w:rsidR="00270638">
        <w:t xml:space="preserve"> or your teacher as appropriate</w:t>
      </w:r>
      <w:r w:rsidR="00270638" w:rsidRPr="000301F0">
        <w:t>.</w:t>
      </w:r>
    </w:p>
    <w:p w14:paraId="029FF51A" w14:textId="77777777" w:rsidR="002D06A1" w:rsidRDefault="002D06A1" w:rsidP="002D06A1">
      <w:pPr>
        <w:sectPr w:rsidR="002D06A1" w:rsidSect="002D06A1">
          <w:pgSz w:w="11906" w:h="16838" w:code="9"/>
          <w:pgMar w:top="1418" w:right="1418" w:bottom="1418" w:left="1418" w:header="567" w:footer="454" w:gutter="0"/>
          <w:cols w:space="4253"/>
          <w:vAlign w:val="bottom"/>
          <w:docGrid w:linePitch="360"/>
        </w:sectPr>
      </w:pPr>
    </w:p>
    <w:p w14:paraId="029FF51B" w14:textId="77777777" w:rsidR="002D06A1" w:rsidRPr="00590A93" w:rsidRDefault="00270638" w:rsidP="002D06A1">
      <w:pPr>
        <w:pStyle w:val="Heading2"/>
      </w:pPr>
      <w:r w:rsidRPr="00590A93">
        <w:lastRenderedPageBreak/>
        <w:t>Assessment instructions</w:t>
      </w:r>
    </w:p>
    <w:p w14:paraId="029FF51C" w14:textId="77777777" w:rsidR="002D06A1" w:rsidRDefault="00270638" w:rsidP="002D06A1">
      <w:pPr>
        <w:pStyle w:val="Caption"/>
        <w:keepNext/>
      </w:pPr>
      <w:r>
        <w:t xml:space="preserve">Table </w:t>
      </w:r>
      <w:r>
        <w:rPr>
          <w:noProof/>
        </w:rPr>
        <w:fldChar w:fldCharType="begin"/>
      </w:r>
      <w:r>
        <w:rPr>
          <w:noProof/>
        </w:rPr>
        <w:instrText xml:space="preserve"> SEQ Table \* ARABIC </w:instrText>
      </w:r>
      <w:r>
        <w:rPr>
          <w:noProof/>
        </w:rPr>
        <w:fldChar w:fldCharType="separate"/>
      </w:r>
      <w:r w:rsidR="00906F1F">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F15F78" w14:paraId="029FF51F" w14:textId="77777777" w:rsidTr="003A43DB">
        <w:trPr>
          <w:cnfStyle w:val="100000000000" w:firstRow="1" w:lastRow="0" w:firstColumn="0" w:lastColumn="0" w:oddVBand="0" w:evenVBand="0" w:oddHBand="0" w:evenHBand="0" w:firstRowFirstColumn="0" w:firstRowLastColumn="0" w:lastRowFirstColumn="0" w:lastRowLastColumn="0"/>
          <w:cantSplit w:val="0"/>
          <w:tblHeader/>
        </w:trPr>
        <w:tc>
          <w:tcPr>
            <w:tcW w:w="1327" w:type="pct"/>
            <w:vAlign w:val="top"/>
          </w:tcPr>
          <w:p w14:paraId="029FF51D" w14:textId="77777777" w:rsidR="002D06A1" w:rsidRDefault="00270638" w:rsidP="002D06A1">
            <w:pPr>
              <w:rPr>
                <w:lang w:eastAsia="en-AU"/>
              </w:rPr>
            </w:pPr>
            <w:r>
              <w:rPr>
                <w:lang w:eastAsia="en-AU"/>
              </w:rPr>
              <w:t>Assessment details</w:t>
            </w:r>
          </w:p>
        </w:tc>
        <w:tc>
          <w:tcPr>
            <w:tcW w:w="3673" w:type="pct"/>
            <w:vAlign w:val="top"/>
          </w:tcPr>
          <w:p w14:paraId="029FF51E" w14:textId="77777777" w:rsidR="002D06A1" w:rsidRDefault="00270638" w:rsidP="002D06A1">
            <w:pPr>
              <w:rPr>
                <w:lang w:eastAsia="en-AU"/>
              </w:rPr>
            </w:pPr>
            <w:r>
              <w:rPr>
                <w:lang w:eastAsia="en-AU"/>
              </w:rPr>
              <w:t>Instructions</w:t>
            </w:r>
          </w:p>
        </w:tc>
      </w:tr>
      <w:tr w:rsidR="00F15F78" w14:paraId="029FF52B" w14:textId="77777777" w:rsidTr="00B70341">
        <w:trPr>
          <w:cantSplit w:val="0"/>
        </w:trPr>
        <w:tc>
          <w:tcPr>
            <w:tcW w:w="1327" w:type="pct"/>
            <w:vAlign w:val="top"/>
          </w:tcPr>
          <w:p w14:paraId="029FF520" w14:textId="77777777" w:rsidR="002D06A1" w:rsidRPr="0083779F" w:rsidRDefault="00270638" w:rsidP="002D06A1">
            <w:pPr>
              <w:pStyle w:val="Body"/>
              <w:rPr>
                <w:b/>
                <w:sz w:val="22"/>
                <w:szCs w:val="22"/>
              </w:rPr>
            </w:pPr>
            <w:r w:rsidRPr="0083779F">
              <w:rPr>
                <w:b/>
                <w:sz w:val="22"/>
                <w:szCs w:val="22"/>
              </w:rPr>
              <w:t>Instructions for the trainer and assessor</w:t>
            </w:r>
          </w:p>
        </w:tc>
        <w:tc>
          <w:tcPr>
            <w:tcW w:w="3673" w:type="pct"/>
            <w:vAlign w:val="top"/>
          </w:tcPr>
          <w:p w14:paraId="2FDB508E" w14:textId="77777777" w:rsidR="00CE5E69" w:rsidRPr="00890E1A" w:rsidRDefault="00CE5E69" w:rsidP="00CE5E69">
            <w:pPr>
              <w:pStyle w:val="Body"/>
              <w:rPr>
                <w:sz w:val="22"/>
                <w:szCs w:val="22"/>
              </w:rPr>
            </w:pPr>
            <w:proofErr w:type="gramStart"/>
            <w:r w:rsidRPr="00890E1A">
              <w:rPr>
                <w:sz w:val="22"/>
                <w:szCs w:val="22"/>
                <w:lang w:eastAsia="en-AU"/>
              </w:rPr>
              <w:t>This is a research/assignment based assessment and will be assessing the student on their knowledge and performance of the unit.</w:t>
            </w:r>
            <w:proofErr w:type="gramEnd"/>
          </w:p>
          <w:p w14:paraId="0BAE1DB9" w14:textId="6DE359B3" w:rsidR="00CE5E69" w:rsidRPr="00890E1A" w:rsidRDefault="00CE5E69" w:rsidP="00CE5E69">
            <w:pPr>
              <w:pStyle w:val="Body"/>
              <w:rPr>
                <w:sz w:val="22"/>
                <w:szCs w:val="22"/>
              </w:rPr>
            </w:pPr>
            <w:r w:rsidRPr="00890E1A">
              <w:rPr>
                <w:sz w:val="22"/>
                <w:szCs w:val="22"/>
              </w:rPr>
              <w:t xml:space="preserve">This assessment is in </w:t>
            </w:r>
            <w:r w:rsidR="00C04AED" w:rsidRPr="00890E1A">
              <w:rPr>
                <w:sz w:val="22"/>
                <w:szCs w:val="22"/>
              </w:rPr>
              <w:t>four</w:t>
            </w:r>
            <w:r w:rsidRPr="00890E1A">
              <w:rPr>
                <w:sz w:val="22"/>
                <w:szCs w:val="22"/>
              </w:rPr>
              <w:t xml:space="preserve"> parts and includes an Assessment Feedback form:</w:t>
            </w:r>
          </w:p>
          <w:p w14:paraId="31B6F649" w14:textId="740652C1" w:rsidR="00CE5E69" w:rsidRPr="00890E1A" w:rsidRDefault="00CE5E69" w:rsidP="00CE5E69">
            <w:pPr>
              <w:pStyle w:val="TableParagraph"/>
              <w:numPr>
                <w:ilvl w:val="0"/>
                <w:numId w:val="6"/>
              </w:numPr>
              <w:tabs>
                <w:tab w:val="left" w:pos="824"/>
              </w:tabs>
              <w:spacing w:before="186"/>
              <w:ind w:hanging="360"/>
            </w:pPr>
            <w:r w:rsidRPr="00890E1A">
              <w:t>Research report</w:t>
            </w:r>
            <w:r w:rsidR="00895576" w:rsidRPr="00890E1A">
              <w:t xml:space="preserve"> </w:t>
            </w:r>
          </w:p>
          <w:p w14:paraId="53130B36" w14:textId="77777777" w:rsidR="00CE5E69" w:rsidRPr="00890E1A" w:rsidRDefault="00CE5E69" w:rsidP="00C04AED">
            <w:pPr>
              <w:pStyle w:val="TableParagraph"/>
              <w:numPr>
                <w:ilvl w:val="0"/>
                <w:numId w:val="6"/>
              </w:numPr>
              <w:tabs>
                <w:tab w:val="left" w:pos="824"/>
              </w:tabs>
              <w:spacing w:before="186"/>
              <w:ind w:left="822" w:hanging="360"/>
            </w:pPr>
            <w:r w:rsidRPr="00890E1A">
              <w:t>Assignment</w:t>
            </w:r>
          </w:p>
          <w:p w14:paraId="1CA1F567" w14:textId="4831BD1F" w:rsidR="00CE5E69" w:rsidRPr="00890E1A" w:rsidRDefault="00CE5E69" w:rsidP="00C04AED">
            <w:pPr>
              <w:pStyle w:val="TableParagraph"/>
              <w:numPr>
                <w:ilvl w:val="0"/>
                <w:numId w:val="6"/>
              </w:numPr>
              <w:tabs>
                <w:tab w:val="left" w:pos="824"/>
              </w:tabs>
              <w:spacing w:before="186"/>
              <w:ind w:left="822" w:hanging="363"/>
            </w:pPr>
            <w:r w:rsidRPr="00890E1A">
              <w:t xml:space="preserve">Assessment Checklist </w:t>
            </w:r>
          </w:p>
          <w:p w14:paraId="46DB1D90" w14:textId="0DDB6ED1" w:rsidR="00C04AED" w:rsidRPr="00890E1A" w:rsidRDefault="00C04AED" w:rsidP="00CE5E69">
            <w:pPr>
              <w:pStyle w:val="TableParagraph"/>
              <w:numPr>
                <w:ilvl w:val="0"/>
                <w:numId w:val="6"/>
              </w:numPr>
              <w:tabs>
                <w:tab w:val="left" w:pos="824"/>
              </w:tabs>
              <w:spacing w:before="186" w:line="408" w:lineRule="auto"/>
            </w:pPr>
            <w:r w:rsidRPr="00890E1A">
              <w:t>Assessment Feedback form (student facing)</w:t>
            </w:r>
          </w:p>
          <w:p w14:paraId="71411E49" w14:textId="5ED6D4B1" w:rsidR="00895576" w:rsidRPr="00890E1A" w:rsidRDefault="003A2C24" w:rsidP="00CE5E69">
            <w:pPr>
              <w:rPr>
                <w:color w:val="000000" w:themeColor="text1"/>
                <w:sz w:val="22"/>
                <w:szCs w:val="22"/>
                <w:lang w:eastAsia="en-AU"/>
              </w:rPr>
            </w:pPr>
            <w:r w:rsidRPr="00890E1A">
              <w:rPr>
                <w:sz w:val="22"/>
                <w:szCs w:val="22"/>
                <w:lang w:eastAsia="en-AU"/>
              </w:rPr>
              <w:t xml:space="preserve">In </w:t>
            </w:r>
            <w:proofErr w:type="gramStart"/>
            <w:r w:rsidRPr="00890E1A">
              <w:rPr>
                <w:sz w:val="22"/>
                <w:szCs w:val="22"/>
                <w:lang w:eastAsia="en-AU"/>
              </w:rPr>
              <w:t>Part</w:t>
            </w:r>
            <w:proofErr w:type="gramEnd"/>
            <w:r w:rsidRPr="00890E1A">
              <w:rPr>
                <w:sz w:val="22"/>
                <w:szCs w:val="22"/>
                <w:lang w:eastAsia="en-AU"/>
              </w:rPr>
              <w:t xml:space="preserve"> 1 </w:t>
            </w:r>
            <w:r w:rsidR="00C04AED" w:rsidRPr="00890E1A">
              <w:rPr>
                <w:sz w:val="22"/>
                <w:szCs w:val="22"/>
                <w:lang w:eastAsia="en-AU"/>
              </w:rPr>
              <w:t xml:space="preserve">students will research the </w:t>
            </w:r>
            <w:r w:rsidR="00B95B03" w:rsidRPr="00890E1A">
              <w:rPr>
                <w:sz w:val="22"/>
                <w:szCs w:val="22"/>
                <w:lang w:eastAsia="en-AU"/>
              </w:rPr>
              <w:t>3</w:t>
            </w:r>
            <w:r w:rsidR="00C04AED" w:rsidRPr="00890E1A">
              <w:rPr>
                <w:sz w:val="22"/>
                <w:szCs w:val="22"/>
                <w:lang w:eastAsia="en-AU"/>
              </w:rPr>
              <w:t xml:space="preserve"> tests that they will be performing in the skills assessment for this unit. </w:t>
            </w:r>
          </w:p>
          <w:p w14:paraId="79423BDC" w14:textId="7897F281" w:rsidR="00895576" w:rsidRPr="00890E1A" w:rsidRDefault="00895576" w:rsidP="00CE5E69">
            <w:pPr>
              <w:rPr>
                <w:sz w:val="22"/>
                <w:szCs w:val="22"/>
                <w:lang w:eastAsia="en-AU"/>
              </w:rPr>
            </w:pPr>
            <w:r w:rsidRPr="00890E1A">
              <w:rPr>
                <w:sz w:val="22"/>
                <w:szCs w:val="22"/>
                <w:lang w:eastAsia="en-AU"/>
              </w:rPr>
              <w:t xml:space="preserve">The </w:t>
            </w:r>
            <w:r w:rsidR="003A2C24" w:rsidRPr="00890E1A">
              <w:rPr>
                <w:sz w:val="22"/>
                <w:szCs w:val="22"/>
                <w:lang w:eastAsia="en-AU"/>
              </w:rPr>
              <w:t xml:space="preserve">3 </w:t>
            </w:r>
            <w:r w:rsidR="00C04AED" w:rsidRPr="00890E1A">
              <w:rPr>
                <w:sz w:val="22"/>
                <w:szCs w:val="22"/>
                <w:lang w:eastAsia="en-AU"/>
              </w:rPr>
              <w:t>tests you choose</w:t>
            </w:r>
            <w:r w:rsidRPr="00890E1A">
              <w:rPr>
                <w:sz w:val="22"/>
                <w:szCs w:val="22"/>
                <w:lang w:eastAsia="en-AU"/>
              </w:rPr>
              <w:t xml:space="preserve"> </w:t>
            </w:r>
            <w:r w:rsidR="00C04AED" w:rsidRPr="00890E1A">
              <w:rPr>
                <w:sz w:val="22"/>
                <w:szCs w:val="22"/>
                <w:lang w:eastAsia="en-AU"/>
              </w:rPr>
              <w:t xml:space="preserve">for Part 1 of this assessment must be the same as the tests you selected for the </w:t>
            </w:r>
            <w:r w:rsidR="009071EA" w:rsidRPr="00890E1A">
              <w:rPr>
                <w:sz w:val="22"/>
                <w:szCs w:val="22"/>
                <w:lang w:eastAsia="en-AU"/>
              </w:rPr>
              <w:t>S</w:t>
            </w:r>
            <w:r w:rsidR="00C04AED" w:rsidRPr="00890E1A">
              <w:rPr>
                <w:sz w:val="22"/>
                <w:szCs w:val="22"/>
                <w:lang w:eastAsia="en-AU"/>
              </w:rPr>
              <w:t xml:space="preserve">kills </w:t>
            </w:r>
            <w:r w:rsidR="009071EA" w:rsidRPr="00890E1A">
              <w:rPr>
                <w:sz w:val="22"/>
                <w:szCs w:val="22"/>
                <w:lang w:eastAsia="en-AU"/>
              </w:rPr>
              <w:t>A</w:t>
            </w:r>
            <w:r w:rsidR="00C04AED" w:rsidRPr="00890E1A">
              <w:rPr>
                <w:sz w:val="22"/>
                <w:szCs w:val="22"/>
                <w:lang w:eastAsia="en-AU"/>
              </w:rPr>
              <w:t>ssessment</w:t>
            </w:r>
            <w:r w:rsidR="0021702A" w:rsidRPr="00890E1A">
              <w:rPr>
                <w:sz w:val="22"/>
                <w:szCs w:val="22"/>
                <w:lang w:eastAsia="en-AU"/>
              </w:rPr>
              <w:t xml:space="preserve"> and must be tests that the students have received training in</w:t>
            </w:r>
            <w:r w:rsidR="00C04AED" w:rsidRPr="00890E1A">
              <w:rPr>
                <w:sz w:val="22"/>
                <w:szCs w:val="22"/>
                <w:lang w:eastAsia="en-AU"/>
              </w:rPr>
              <w:t xml:space="preserve">. </w:t>
            </w:r>
            <w:r w:rsidR="00B95B03" w:rsidRPr="00890E1A">
              <w:rPr>
                <w:sz w:val="22"/>
                <w:szCs w:val="22"/>
                <w:lang w:eastAsia="en-AU"/>
              </w:rPr>
              <w:t>To meet the unit requirements, you need to choose at</w:t>
            </w:r>
            <w:r w:rsidRPr="00890E1A">
              <w:rPr>
                <w:sz w:val="22"/>
                <w:szCs w:val="22"/>
                <w:lang w:eastAsia="en-AU"/>
              </w:rPr>
              <w:t xml:space="preserve"> least 1 of the following:</w:t>
            </w:r>
          </w:p>
          <w:p w14:paraId="18065944" w14:textId="77777777" w:rsidR="00895576" w:rsidRPr="00890E1A" w:rsidRDefault="00895576" w:rsidP="00895576">
            <w:pPr>
              <w:pStyle w:val="ListBullet2"/>
              <w:ind w:left="1080"/>
              <w:rPr>
                <w:rFonts w:asciiTheme="minorHAnsi" w:hAnsiTheme="minorHAnsi" w:cstheme="minorHAnsi"/>
                <w:sz w:val="22"/>
              </w:rPr>
            </w:pPr>
            <w:r w:rsidRPr="00890E1A">
              <w:rPr>
                <w:rFonts w:asciiTheme="minorHAnsi" w:hAnsiTheme="minorHAnsi" w:cstheme="minorHAnsi"/>
                <w:sz w:val="22"/>
              </w:rPr>
              <w:t>colorimetric techniques</w:t>
            </w:r>
          </w:p>
          <w:p w14:paraId="469B4C23" w14:textId="77777777" w:rsidR="00895576" w:rsidRPr="00890E1A" w:rsidRDefault="00895576" w:rsidP="00895576">
            <w:pPr>
              <w:pStyle w:val="ListBullet2"/>
              <w:ind w:left="1080"/>
              <w:rPr>
                <w:rFonts w:asciiTheme="minorHAnsi" w:hAnsiTheme="minorHAnsi" w:cstheme="minorHAnsi"/>
                <w:sz w:val="22"/>
              </w:rPr>
            </w:pPr>
            <w:r w:rsidRPr="00890E1A">
              <w:rPr>
                <w:rFonts w:asciiTheme="minorHAnsi" w:hAnsiTheme="minorHAnsi" w:cstheme="minorHAnsi"/>
                <w:sz w:val="22"/>
              </w:rPr>
              <w:t>infrared and ultraviolet-visible (UV-VIS) spectrophotometry</w:t>
            </w:r>
          </w:p>
          <w:p w14:paraId="4EC4AAAA" w14:textId="77777777" w:rsidR="00895576" w:rsidRPr="00890E1A" w:rsidRDefault="00895576" w:rsidP="00895576">
            <w:pPr>
              <w:pStyle w:val="ListBullet2"/>
              <w:ind w:left="1080"/>
              <w:rPr>
                <w:rFonts w:asciiTheme="minorHAnsi" w:hAnsiTheme="minorHAnsi" w:cstheme="minorHAnsi"/>
                <w:sz w:val="22"/>
              </w:rPr>
            </w:pPr>
            <w:r w:rsidRPr="00890E1A">
              <w:rPr>
                <w:rFonts w:asciiTheme="minorHAnsi" w:hAnsiTheme="minorHAnsi" w:cstheme="minorHAnsi"/>
                <w:sz w:val="22"/>
              </w:rPr>
              <w:t>other spectrometric techniques</w:t>
            </w:r>
          </w:p>
          <w:p w14:paraId="69D40E54" w14:textId="77777777" w:rsidR="00895576" w:rsidRPr="00890E1A" w:rsidRDefault="00895576" w:rsidP="00895576">
            <w:pPr>
              <w:pStyle w:val="ListBullet2"/>
              <w:ind w:left="1080"/>
              <w:rPr>
                <w:rFonts w:asciiTheme="minorHAnsi" w:hAnsiTheme="minorHAnsi" w:cstheme="minorHAnsi"/>
                <w:sz w:val="22"/>
              </w:rPr>
            </w:pPr>
            <w:r w:rsidRPr="00890E1A">
              <w:rPr>
                <w:rFonts w:asciiTheme="minorHAnsi" w:hAnsiTheme="minorHAnsi" w:cstheme="minorHAnsi"/>
                <w:sz w:val="22"/>
              </w:rPr>
              <w:t>chromatographic techniques</w:t>
            </w:r>
          </w:p>
          <w:p w14:paraId="07368CCD" w14:textId="77777777" w:rsidR="00895576" w:rsidRPr="00890E1A" w:rsidRDefault="00895576" w:rsidP="00895576">
            <w:pPr>
              <w:pStyle w:val="ListBullet2"/>
              <w:ind w:left="1080"/>
              <w:rPr>
                <w:rFonts w:asciiTheme="minorHAnsi" w:hAnsiTheme="minorHAnsi" w:cstheme="minorHAnsi"/>
                <w:sz w:val="22"/>
              </w:rPr>
            </w:pPr>
            <w:r w:rsidRPr="00890E1A">
              <w:rPr>
                <w:rFonts w:asciiTheme="minorHAnsi" w:hAnsiTheme="minorHAnsi" w:cstheme="minorHAnsi"/>
                <w:sz w:val="22"/>
              </w:rPr>
              <w:t>electrochemical techniques</w:t>
            </w:r>
          </w:p>
          <w:p w14:paraId="52C4579C" w14:textId="77777777" w:rsidR="00895576" w:rsidRPr="00890E1A" w:rsidRDefault="00895576" w:rsidP="00895576">
            <w:pPr>
              <w:pStyle w:val="ListBullet2"/>
              <w:ind w:left="1080"/>
              <w:rPr>
                <w:rFonts w:asciiTheme="minorHAnsi" w:hAnsiTheme="minorHAnsi" w:cstheme="minorHAnsi"/>
                <w:sz w:val="22"/>
              </w:rPr>
            </w:pPr>
            <w:r w:rsidRPr="00890E1A">
              <w:rPr>
                <w:rFonts w:asciiTheme="minorHAnsi" w:hAnsiTheme="minorHAnsi" w:cstheme="minorHAnsi"/>
                <w:sz w:val="22"/>
              </w:rPr>
              <w:t>electrophoretic techniques</w:t>
            </w:r>
          </w:p>
          <w:p w14:paraId="5161CBEB" w14:textId="77777777" w:rsidR="00895576" w:rsidRPr="00890E1A" w:rsidRDefault="00895576" w:rsidP="00895576">
            <w:pPr>
              <w:pStyle w:val="ListBullet2"/>
              <w:ind w:left="1080"/>
              <w:rPr>
                <w:rFonts w:asciiTheme="minorHAnsi" w:hAnsiTheme="minorHAnsi" w:cstheme="minorHAnsi"/>
                <w:sz w:val="22"/>
              </w:rPr>
            </w:pPr>
            <w:r w:rsidRPr="00890E1A">
              <w:rPr>
                <w:rFonts w:asciiTheme="minorHAnsi" w:hAnsiTheme="minorHAnsi" w:cstheme="minorHAnsi"/>
                <w:sz w:val="22"/>
              </w:rPr>
              <w:t>soil testing techniques</w:t>
            </w:r>
          </w:p>
          <w:p w14:paraId="2FD8E4D1" w14:textId="77777777" w:rsidR="00895576" w:rsidRPr="00890E1A" w:rsidRDefault="00895576" w:rsidP="00895576">
            <w:pPr>
              <w:pStyle w:val="ListBullet2"/>
              <w:ind w:left="1080"/>
              <w:rPr>
                <w:rFonts w:asciiTheme="minorHAnsi" w:hAnsiTheme="minorHAnsi" w:cstheme="minorHAnsi"/>
                <w:sz w:val="22"/>
              </w:rPr>
            </w:pPr>
            <w:r w:rsidRPr="00890E1A">
              <w:rPr>
                <w:rFonts w:asciiTheme="minorHAnsi" w:hAnsiTheme="minorHAnsi" w:cstheme="minorHAnsi"/>
                <w:sz w:val="22"/>
              </w:rPr>
              <w:t>gravimetric analysis</w:t>
            </w:r>
          </w:p>
          <w:p w14:paraId="2ECEF5BA" w14:textId="77777777" w:rsidR="00895576" w:rsidRPr="00890E1A" w:rsidRDefault="00895576" w:rsidP="00895576">
            <w:pPr>
              <w:pStyle w:val="ListBullet2"/>
              <w:ind w:left="1080"/>
              <w:rPr>
                <w:rFonts w:asciiTheme="minorHAnsi" w:hAnsiTheme="minorHAnsi" w:cstheme="minorHAnsi"/>
                <w:sz w:val="22"/>
              </w:rPr>
            </w:pPr>
            <w:r w:rsidRPr="00890E1A">
              <w:rPr>
                <w:rFonts w:asciiTheme="minorHAnsi" w:hAnsiTheme="minorHAnsi" w:cstheme="minorHAnsi"/>
                <w:sz w:val="22"/>
              </w:rPr>
              <w:t>titrimetric analysis</w:t>
            </w:r>
          </w:p>
          <w:p w14:paraId="54B5A534" w14:textId="77777777" w:rsidR="00895576" w:rsidRPr="00890E1A" w:rsidRDefault="00895576" w:rsidP="00895576">
            <w:pPr>
              <w:pStyle w:val="ListBullet2"/>
              <w:ind w:left="1080"/>
              <w:rPr>
                <w:rFonts w:asciiTheme="minorHAnsi" w:hAnsiTheme="minorHAnsi" w:cstheme="minorHAnsi"/>
                <w:sz w:val="22"/>
              </w:rPr>
            </w:pPr>
            <w:r w:rsidRPr="00890E1A">
              <w:rPr>
                <w:rFonts w:asciiTheme="minorHAnsi" w:hAnsiTheme="minorHAnsi" w:cstheme="minorHAnsi"/>
                <w:sz w:val="22"/>
              </w:rPr>
              <w:t>filtration, separation and solvent extraction techniques</w:t>
            </w:r>
          </w:p>
          <w:p w14:paraId="578FA46A" w14:textId="77777777" w:rsidR="00895576" w:rsidRPr="00890E1A" w:rsidRDefault="00895576" w:rsidP="00895576">
            <w:pPr>
              <w:pStyle w:val="ListBullet2"/>
              <w:ind w:left="1080"/>
            </w:pPr>
            <w:proofErr w:type="gramStart"/>
            <w:r w:rsidRPr="00890E1A">
              <w:rPr>
                <w:rFonts w:asciiTheme="minorHAnsi" w:hAnsiTheme="minorHAnsi" w:cstheme="minorHAnsi"/>
                <w:sz w:val="22"/>
              </w:rPr>
              <w:t>corrosion</w:t>
            </w:r>
            <w:proofErr w:type="gramEnd"/>
            <w:r w:rsidRPr="00890E1A">
              <w:rPr>
                <w:rFonts w:asciiTheme="minorHAnsi" w:hAnsiTheme="minorHAnsi" w:cstheme="minorHAnsi"/>
                <w:sz w:val="22"/>
              </w:rPr>
              <w:t xml:space="preserve"> testing, cement content and accelerated weathering</w:t>
            </w:r>
            <w:r w:rsidRPr="00890E1A">
              <w:t>.</w:t>
            </w:r>
          </w:p>
          <w:p w14:paraId="559B1BE2" w14:textId="63876770" w:rsidR="00895576" w:rsidRPr="00890E1A" w:rsidRDefault="000B7A71" w:rsidP="00CE5E69">
            <w:pPr>
              <w:rPr>
                <w:sz w:val="22"/>
                <w:szCs w:val="22"/>
                <w:lang w:eastAsia="en-AU"/>
              </w:rPr>
            </w:pPr>
            <w:r w:rsidRPr="00890E1A">
              <w:rPr>
                <w:sz w:val="22"/>
                <w:szCs w:val="22"/>
                <w:lang w:eastAsia="en-AU"/>
              </w:rPr>
              <w:t>The remaining 2 tests can be from the above list or others that the student complete</w:t>
            </w:r>
            <w:r w:rsidR="00B95B03" w:rsidRPr="00890E1A">
              <w:rPr>
                <w:sz w:val="22"/>
                <w:szCs w:val="22"/>
                <w:lang w:eastAsia="en-AU"/>
              </w:rPr>
              <w:t>d</w:t>
            </w:r>
            <w:r w:rsidRPr="00890E1A">
              <w:rPr>
                <w:sz w:val="22"/>
                <w:szCs w:val="22"/>
                <w:lang w:eastAsia="en-AU"/>
              </w:rPr>
              <w:t xml:space="preserve"> in their laboratory</w:t>
            </w:r>
            <w:r w:rsidR="00B95B03" w:rsidRPr="00890E1A">
              <w:rPr>
                <w:sz w:val="22"/>
                <w:szCs w:val="22"/>
                <w:lang w:eastAsia="en-AU"/>
              </w:rPr>
              <w:t xml:space="preserve"> training</w:t>
            </w:r>
            <w:r w:rsidRPr="00890E1A">
              <w:rPr>
                <w:sz w:val="22"/>
                <w:szCs w:val="22"/>
                <w:lang w:eastAsia="en-AU"/>
              </w:rPr>
              <w:t>.</w:t>
            </w:r>
          </w:p>
          <w:p w14:paraId="465E0C16" w14:textId="2FBF998E" w:rsidR="00BE1B87" w:rsidRPr="00890E1A" w:rsidRDefault="00CE5E69" w:rsidP="00CE5E69">
            <w:pPr>
              <w:rPr>
                <w:sz w:val="22"/>
                <w:szCs w:val="22"/>
                <w:lang w:eastAsia="en-AU"/>
              </w:rPr>
            </w:pPr>
            <w:r w:rsidRPr="00890E1A">
              <w:rPr>
                <w:sz w:val="22"/>
                <w:szCs w:val="22"/>
                <w:lang w:eastAsia="en-AU"/>
              </w:rPr>
              <w:t xml:space="preserve">The test identities are to </w:t>
            </w:r>
            <w:proofErr w:type="gramStart"/>
            <w:r w:rsidRPr="00890E1A">
              <w:rPr>
                <w:sz w:val="22"/>
                <w:szCs w:val="22"/>
                <w:lang w:eastAsia="en-AU"/>
              </w:rPr>
              <w:t>be provided</w:t>
            </w:r>
            <w:proofErr w:type="gramEnd"/>
            <w:r w:rsidRPr="00890E1A">
              <w:rPr>
                <w:sz w:val="22"/>
                <w:szCs w:val="22"/>
                <w:lang w:eastAsia="en-AU"/>
              </w:rPr>
              <w:t xml:space="preserve"> to the student for the research component of this task</w:t>
            </w:r>
            <w:r w:rsidR="00B95B03" w:rsidRPr="00890E1A">
              <w:rPr>
                <w:sz w:val="22"/>
                <w:szCs w:val="22"/>
                <w:lang w:eastAsia="en-AU"/>
              </w:rPr>
              <w:t xml:space="preserve"> using the table in the Specific Task Instructions</w:t>
            </w:r>
            <w:r w:rsidRPr="00890E1A">
              <w:rPr>
                <w:sz w:val="22"/>
                <w:szCs w:val="22"/>
                <w:lang w:eastAsia="en-AU"/>
              </w:rPr>
              <w:t>.</w:t>
            </w:r>
            <w:r w:rsidR="00BE1B87" w:rsidRPr="00890E1A">
              <w:rPr>
                <w:sz w:val="22"/>
                <w:szCs w:val="22"/>
                <w:lang w:eastAsia="en-AU"/>
              </w:rPr>
              <w:t xml:space="preserve"> </w:t>
            </w:r>
          </w:p>
          <w:p w14:paraId="7DF30684" w14:textId="3BB0CBDA" w:rsidR="00CE5E69" w:rsidRPr="00890E1A" w:rsidRDefault="00B95B03" w:rsidP="00CE5E69">
            <w:pPr>
              <w:rPr>
                <w:sz w:val="22"/>
                <w:szCs w:val="22"/>
                <w:lang w:eastAsia="en-AU"/>
              </w:rPr>
            </w:pPr>
            <w:r w:rsidRPr="00890E1A">
              <w:rPr>
                <w:sz w:val="22"/>
                <w:szCs w:val="22"/>
                <w:lang w:eastAsia="en-AU"/>
              </w:rPr>
              <w:t xml:space="preserve">For each test </w:t>
            </w:r>
            <w:r w:rsidR="0021702A" w:rsidRPr="00890E1A">
              <w:rPr>
                <w:sz w:val="22"/>
                <w:szCs w:val="22"/>
                <w:lang w:eastAsia="en-AU"/>
              </w:rPr>
              <w:t>you choose</w:t>
            </w:r>
            <w:r w:rsidRPr="00890E1A">
              <w:rPr>
                <w:sz w:val="22"/>
                <w:szCs w:val="22"/>
                <w:lang w:eastAsia="en-AU"/>
              </w:rPr>
              <w:t xml:space="preserve"> the following must be available: </w:t>
            </w:r>
          </w:p>
          <w:p w14:paraId="6F4E0344" w14:textId="77777777" w:rsidR="00CE5E69" w:rsidRPr="00890E1A" w:rsidRDefault="00CE5E69" w:rsidP="00CE5E69">
            <w:pPr>
              <w:pStyle w:val="ListParagraph"/>
              <w:numPr>
                <w:ilvl w:val="0"/>
                <w:numId w:val="28"/>
              </w:numPr>
              <w:rPr>
                <w:sz w:val="22"/>
                <w:szCs w:val="22"/>
                <w:lang w:eastAsia="en-AU"/>
              </w:rPr>
            </w:pPr>
            <w:r w:rsidRPr="00890E1A">
              <w:rPr>
                <w:sz w:val="22"/>
                <w:szCs w:val="22"/>
                <w:lang w:eastAsia="en-AU"/>
              </w:rPr>
              <w:lastRenderedPageBreak/>
              <w:t>Instrument/equipment manuals</w:t>
            </w:r>
          </w:p>
          <w:p w14:paraId="1EE037B9" w14:textId="100CF880" w:rsidR="00CE5E69" w:rsidRPr="00890E1A" w:rsidRDefault="003A2C24" w:rsidP="00CE5E69">
            <w:pPr>
              <w:pStyle w:val="ListParagraph"/>
              <w:numPr>
                <w:ilvl w:val="0"/>
                <w:numId w:val="28"/>
              </w:numPr>
              <w:rPr>
                <w:sz w:val="22"/>
                <w:szCs w:val="22"/>
                <w:lang w:eastAsia="en-AU"/>
              </w:rPr>
            </w:pPr>
            <w:r w:rsidRPr="00890E1A">
              <w:rPr>
                <w:sz w:val="22"/>
                <w:szCs w:val="22"/>
                <w:lang w:eastAsia="en-AU"/>
              </w:rPr>
              <w:t>Standard methods (SOP</w:t>
            </w:r>
            <w:r w:rsidR="00CE5E69" w:rsidRPr="00890E1A">
              <w:rPr>
                <w:sz w:val="22"/>
                <w:szCs w:val="22"/>
                <w:lang w:eastAsia="en-AU"/>
              </w:rPr>
              <w:t>s) for the tests chosen</w:t>
            </w:r>
          </w:p>
          <w:p w14:paraId="1AC67CF7" w14:textId="77777777" w:rsidR="00CE5E69" w:rsidRPr="00890E1A" w:rsidRDefault="00CE5E69" w:rsidP="00CE5E69">
            <w:pPr>
              <w:pStyle w:val="ListParagraph"/>
              <w:numPr>
                <w:ilvl w:val="0"/>
                <w:numId w:val="28"/>
              </w:numPr>
              <w:rPr>
                <w:sz w:val="22"/>
                <w:szCs w:val="22"/>
                <w:lang w:eastAsia="en-AU"/>
              </w:rPr>
            </w:pPr>
            <w:r w:rsidRPr="00890E1A">
              <w:rPr>
                <w:sz w:val="22"/>
                <w:szCs w:val="22"/>
                <w:lang w:eastAsia="en-AU"/>
              </w:rPr>
              <w:t>SDS for any chemicals involved</w:t>
            </w:r>
          </w:p>
          <w:p w14:paraId="4BB4D184" w14:textId="77777777" w:rsidR="00CE5E69" w:rsidRPr="00890E1A" w:rsidRDefault="00CE5E69" w:rsidP="00CE5E69">
            <w:pPr>
              <w:pStyle w:val="ListParagraph"/>
              <w:numPr>
                <w:ilvl w:val="0"/>
                <w:numId w:val="28"/>
              </w:numPr>
              <w:rPr>
                <w:sz w:val="22"/>
                <w:szCs w:val="22"/>
                <w:lang w:eastAsia="en-AU"/>
              </w:rPr>
            </w:pPr>
            <w:r w:rsidRPr="00890E1A">
              <w:rPr>
                <w:sz w:val="22"/>
                <w:szCs w:val="22"/>
                <w:lang w:eastAsia="en-AU"/>
              </w:rPr>
              <w:t>Pre-use and calibration requirements</w:t>
            </w:r>
          </w:p>
          <w:p w14:paraId="72D6A139" w14:textId="77777777" w:rsidR="00CE5E69" w:rsidRPr="00890E1A" w:rsidRDefault="00CE5E69" w:rsidP="00CE5E69">
            <w:pPr>
              <w:pStyle w:val="ListParagraph"/>
              <w:numPr>
                <w:ilvl w:val="0"/>
                <w:numId w:val="28"/>
              </w:numPr>
              <w:rPr>
                <w:sz w:val="22"/>
                <w:szCs w:val="22"/>
                <w:lang w:eastAsia="en-AU"/>
              </w:rPr>
            </w:pPr>
            <w:r w:rsidRPr="00890E1A">
              <w:rPr>
                <w:sz w:val="22"/>
                <w:szCs w:val="22"/>
                <w:lang w:eastAsia="en-AU"/>
              </w:rPr>
              <w:t>Risk assessments</w:t>
            </w:r>
          </w:p>
          <w:p w14:paraId="39F43EE8" w14:textId="358F4F6B" w:rsidR="00605621" w:rsidRPr="00890E1A" w:rsidRDefault="0021702A" w:rsidP="00605621">
            <w:pPr>
              <w:pStyle w:val="ListParagraph"/>
              <w:ind w:left="0"/>
              <w:contextualSpacing w:val="0"/>
              <w:rPr>
                <w:sz w:val="22"/>
                <w:szCs w:val="22"/>
                <w:lang w:eastAsia="en-AU"/>
              </w:rPr>
            </w:pPr>
            <w:r w:rsidRPr="00890E1A">
              <w:rPr>
                <w:sz w:val="22"/>
                <w:szCs w:val="22"/>
                <w:lang w:eastAsia="en-AU"/>
              </w:rPr>
              <w:t xml:space="preserve">Only tests for which all of the above are available to students </w:t>
            </w:r>
            <w:proofErr w:type="gramStart"/>
            <w:r w:rsidRPr="00890E1A">
              <w:rPr>
                <w:sz w:val="22"/>
                <w:szCs w:val="22"/>
                <w:lang w:eastAsia="en-AU"/>
              </w:rPr>
              <w:t>can be chosen</w:t>
            </w:r>
            <w:proofErr w:type="gramEnd"/>
            <w:r w:rsidRPr="00890E1A">
              <w:rPr>
                <w:sz w:val="22"/>
                <w:szCs w:val="22"/>
                <w:lang w:eastAsia="en-AU"/>
              </w:rPr>
              <w:t xml:space="preserve">. </w:t>
            </w:r>
          </w:p>
          <w:p w14:paraId="3AC1ED28" w14:textId="6DB84099" w:rsidR="00D80043" w:rsidRPr="00890E1A" w:rsidRDefault="00D23AA2" w:rsidP="00605621">
            <w:pPr>
              <w:pStyle w:val="ListParagraph"/>
              <w:ind w:left="0"/>
              <w:contextualSpacing w:val="0"/>
              <w:rPr>
                <w:sz w:val="22"/>
                <w:szCs w:val="22"/>
                <w:lang w:eastAsia="en-AU"/>
              </w:rPr>
            </w:pPr>
            <w:r w:rsidRPr="00890E1A">
              <w:rPr>
                <w:sz w:val="22"/>
                <w:szCs w:val="22"/>
                <w:lang w:eastAsia="en-AU"/>
              </w:rPr>
              <w:t xml:space="preserve">You will need to provide a </w:t>
            </w:r>
            <w:r w:rsidR="0021702A" w:rsidRPr="00890E1A">
              <w:rPr>
                <w:sz w:val="22"/>
                <w:szCs w:val="22"/>
                <w:lang w:eastAsia="en-AU"/>
              </w:rPr>
              <w:t xml:space="preserve">customised </w:t>
            </w:r>
            <w:r w:rsidRPr="00890E1A">
              <w:rPr>
                <w:sz w:val="22"/>
                <w:szCs w:val="22"/>
                <w:lang w:eastAsia="en-AU"/>
              </w:rPr>
              <w:t xml:space="preserve">marking guide for each of the allocated tests that </w:t>
            </w:r>
            <w:proofErr w:type="gramStart"/>
            <w:r w:rsidRPr="00890E1A">
              <w:rPr>
                <w:sz w:val="22"/>
                <w:szCs w:val="22"/>
                <w:lang w:eastAsia="en-AU"/>
              </w:rPr>
              <w:t>will be retained</w:t>
            </w:r>
            <w:proofErr w:type="gramEnd"/>
            <w:r w:rsidRPr="00890E1A">
              <w:rPr>
                <w:sz w:val="22"/>
                <w:szCs w:val="22"/>
                <w:lang w:eastAsia="en-AU"/>
              </w:rPr>
              <w:t xml:space="preserve"> for audit purposes</w:t>
            </w:r>
            <w:r w:rsidR="00B95B03" w:rsidRPr="00890E1A">
              <w:rPr>
                <w:sz w:val="22"/>
                <w:szCs w:val="22"/>
                <w:lang w:eastAsia="en-AU"/>
              </w:rPr>
              <w:t xml:space="preserve">. </w:t>
            </w:r>
            <w:r w:rsidR="00D80043" w:rsidRPr="00890E1A">
              <w:rPr>
                <w:sz w:val="22"/>
                <w:szCs w:val="22"/>
                <w:lang w:eastAsia="en-AU"/>
              </w:rPr>
              <w:t xml:space="preserve">All </w:t>
            </w:r>
            <w:r w:rsidR="00B217D2" w:rsidRPr="00890E1A">
              <w:rPr>
                <w:sz w:val="22"/>
                <w:szCs w:val="22"/>
                <w:lang w:eastAsia="en-AU"/>
              </w:rPr>
              <w:t>of</w:t>
            </w:r>
            <w:r w:rsidR="003A2C24" w:rsidRPr="00890E1A">
              <w:rPr>
                <w:sz w:val="22"/>
                <w:szCs w:val="22"/>
                <w:lang w:eastAsia="en-AU"/>
              </w:rPr>
              <w:t xml:space="preserve"> the</w:t>
            </w:r>
            <w:r w:rsidR="00D80043" w:rsidRPr="00890E1A">
              <w:rPr>
                <w:sz w:val="22"/>
                <w:szCs w:val="22"/>
                <w:lang w:eastAsia="en-AU"/>
              </w:rPr>
              <w:t xml:space="preserve"> above information </w:t>
            </w:r>
            <w:proofErr w:type="gramStart"/>
            <w:r w:rsidR="00D80043" w:rsidRPr="00890E1A">
              <w:rPr>
                <w:sz w:val="22"/>
                <w:szCs w:val="22"/>
                <w:lang w:eastAsia="en-AU"/>
              </w:rPr>
              <w:t xml:space="preserve">must </w:t>
            </w:r>
            <w:r w:rsidR="00B95B03" w:rsidRPr="00890E1A">
              <w:rPr>
                <w:sz w:val="22"/>
                <w:szCs w:val="22"/>
                <w:lang w:eastAsia="en-AU"/>
              </w:rPr>
              <w:t xml:space="preserve">also </w:t>
            </w:r>
            <w:r w:rsidR="00D80043" w:rsidRPr="00890E1A">
              <w:rPr>
                <w:sz w:val="22"/>
                <w:szCs w:val="22"/>
                <w:lang w:eastAsia="en-AU"/>
              </w:rPr>
              <w:t>be retained</w:t>
            </w:r>
            <w:proofErr w:type="gramEnd"/>
            <w:r w:rsidR="00D80043" w:rsidRPr="00890E1A">
              <w:rPr>
                <w:sz w:val="22"/>
                <w:szCs w:val="22"/>
                <w:lang w:eastAsia="en-AU"/>
              </w:rPr>
              <w:t xml:space="preserve"> with the student submission</w:t>
            </w:r>
            <w:r w:rsidR="003A2C24" w:rsidRPr="00890E1A">
              <w:rPr>
                <w:sz w:val="22"/>
                <w:szCs w:val="22"/>
                <w:lang w:eastAsia="en-AU"/>
              </w:rPr>
              <w:t>s</w:t>
            </w:r>
            <w:r w:rsidR="00D80043" w:rsidRPr="00890E1A">
              <w:rPr>
                <w:sz w:val="22"/>
                <w:szCs w:val="22"/>
                <w:lang w:eastAsia="en-AU"/>
              </w:rPr>
              <w:t xml:space="preserve"> for audit purposes.</w:t>
            </w:r>
          </w:p>
          <w:p w14:paraId="2EF3F39B" w14:textId="77777777" w:rsidR="00CE5E69" w:rsidRPr="00890E1A" w:rsidRDefault="00CE5E69" w:rsidP="00CE5E69">
            <w:pPr>
              <w:rPr>
                <w:sz w:val="22"/>
                <w:szCs w:val="22"/>
                <w:lang w:eastAsia="en-AU"/>
              </w:rPr>
            </w:pPr>
            <w:r w:rsidRPr="00890E1A">
              <w:rPr>
                <w:sz w:val="22"/>
                <w:szCs w:val="22"/>
                <w:lang w:eastAsia="en-AU"/>
              </w:rPr>
              <w:t xml:space="preserve">Model answers, sample responses or </w:t>
            </w:r>
            <w:proofErr w:type="gramStart"/>
            <w:r w:rsidRPr="00890E1A">
              <w:rPr>
                <w:sz w:val="22"/>
                <w:szCs w:val="22"/>
                <w:lang w:eastAsia="en-AU"/>
              </w:rPr>
              <w:t>a criteria</w:t>
            </w:r>
            <w:proofErr w:type="gramEnd"/>
            <w:r w:rsidRPr="00890E1A">
              <w:rPr>
                <w:sz w:val="22"/>
                <w:szCs w:val="22"/>
                <w:lang w:eastAsia="en-AU"/>
              </w:rPr>
              <w:t xml:space="preserve"> for each question are provided below.</w:t>
            </w:r>
          </w:p>
          <w:p w14:paraId="5FD54A5D" w14:textId="77777777" w:rsidR="00CE5E69" w:rsidRPr="00890E1A" w:rsidRDefault="00CE5E69" w:rsidP="00CE5E69">
            <w:pPr>
              <w:pStyle w:val="Body"/>
              <w:rPr>
                <w:sz w:val="22"/>
                <w:szCs w:val="22"/>
                <w:lang w:eastAsia="en-AU"/>
              </w:rPr>
            </w:pPr>
            <w:r w:rsidRPr="00890E1A">
              <w:rPr>
                <w:sz w:val="22"/>
                <w:szCs w:val="22"/>
                <w:lang w:eastAsia="en-AU"/>
              </w:rPr>
              <w:t>Use these to support your judgement when determining a satisfactory result.</w:t>
            </w:r>
          </w:p>
          <w:p w14:paraId="1492AF73" w14:textId="77777777" w:rsidR="00CE5E69" w:rsidRPr="00890E1A" w:rsidRDefault="00CE5E69" w:rsidP="00CE5E69">
            <w:pPr>
              <w:pStyle w:val="Body"/>
              <w:rPr>
                <w:sz w:val="22"/>
                <w:szCs w:val="22"/>
                <w:lang w:eastAsia="en-AU"/>
              </w:rPr>
            </w:pPr>
            <w:r w:rsidRPr="00890E1A">
              <w:rPr>
                <w:sz w:val="22"/>
                <w:szCs w:val="22"/>
                <w:lang w:eastAsia="en-AU"/>
              </w:rPr>
              <w:t xml:space="preserve">The student’s research/assignment must contain the information indicated in this marking guide in order to deem it satisfactory. However, if a student provides information other than indicated below, and in the professional opinion of the assessor it is appropriate and meets the intent of the criteria, it </w:t>
            </w:r>
            <w:proofErr w:type="gramStart"/>
            <w:r w:rsidRPr="00890E1A">
              <w:rPr>
                <w:sz w:val="22"/>
                <w:szCs w:val="22"/>
                <w:lang w:eastAsia="en-AU"/>
              </w:rPr>
              <w:t>may be considered</w:t>
            </w:r>
            <w:proofErr w:type="gramEnd"/>
            <w:r w:rsidRPr="00890E1A">
              <w:rPr>
                <w:sz w:val="22"/>
                <w:szCs w:val="22"/>
                <w:lang w:eastAsia="en-AU"/>
              </w:rPr>
              <w:t xml:space="preserve"> correct.</w:t>
            </w:r>
          </w:p>
          <w:p w14:paraId="5A618433" w14:textId="77777777" w:rsidR="00CE5E69" w:rsidRPr="00890E1A" w:rsidRDefault="00CE5E69" w:rsidP="00CE5E69">
            <w:pPr>
              <w:pStyle w:val="Body"/>
              <w:rPr>
                <w:sz w:val="22"/>
                <w:szCs w:val="22"/>
                <w:lang w:eastAsia="en-AU"/>
              </w:rPr>
            </w:pPr>
            <w:proofErr w:type="gramStart"/>
            <w:r w:rsidRPr="00890E1A">
              <w:rPr>
                <w:sz w:val="22"/>
                <w:szCs w:val="22"/>
                <w:lang w:eastAsia="en-AU"/>
              </w:rPr>
              <w:t>The assessment feedback page must be signed by both the student and the assessor</w:t>
            </w:r>
            <w:proofErr w:type="gramEnd"/>
            <w:r w:rsidRPr="00890E1A">
              <w:rPr>
                <w:sz w:val="22"/>
                <w:szCs w:val="22"/>
                <w:lang w:eastAsia="en-AU"/>
              </w:rPr>
              <w:t xml:space="preserve"> so the student displays that they have received, understood and accepted the feedback.</w:t>
            </w:r>
          </w:p>
          <w:p w14:paraId="029FF52A" w14:textId="6A1985EC" w:rsidR="002D06A1" w:rsidRPr="00890E1A" w:rsidRDefault="00CE5E69" w:rsidP="00CE5E69">
            <w:pPr>
              <w:pStyle w:val="Body"/>
              <w:rPr>
                <w:sz w:val="22"/>
                <w:szCs w:val="22"/>
                <w:lang w:eastAsia="en-AU"/>
              </w:rPr>
            </w:pPr>
            <w:r w:rsidRPr="00890E1A">
              <w:rPr>
                <w:sz w:val="22"/>
                <w:szCs w:val="22"/>
                <w:lang w:eastAsia="en-AU"/>
              </w:rPr>
              <w:t xml:space="preserve">Complete the assessment feedback to the student and ensure you have taken a copy of the assessment prior to it </w:t>
            </w:r>
            <w:proofErr w:type="gramStart"/>
            <w:r w:rsidRPr="00890E1A">
              <w:rPr>
                <w:sz w:val="22"/>
                <w:szCs w:val="22"/>
                <w:lang w:eastAsia="en-AU"/>
              </w:rPr>
              <w:t>being returned</w:t>
            </w:r>
            <w:proofErr w:type="gramEnd"/>
            <w:r w:rsidRPr="00890E1A">
              <w:rPr>
                <w:sz w:val="22"/>
                <w:szCs w:val="22"/>
                <w:lang w:eastAsia="en-AU"/>
              </w:rPr>
              <w:t xml:space="preserve"> to the student.</w:t>
            </w:r>
          </w:p>
        </w:tc>
      </w:tr>
      <w:tr w:rsidR="00F15F78" w14:paraId="029FF53E" w14:textId="77777777" w:rsidTr="00F15F78">
        <w:tc>
          <w:tcPr>
            <w:tcW w:w="1327" w:type="pct"/>
            <w:vAlign w:val="top"/>
          </w:tcPr>
          <w:p w14:paraId="029FF52C" w14:textId="00A01B9E" w:rsidR="002D06A1" w:rsidRPr="005E3D34" w:rsidRDefault="00270638" w:rsidP="002D06A1">
            <w:pPr>
              <w:pStyle w:val="Body"/>
            </w:pPr>
            <w:r w:rsidRPr="00B30F8E">
              <w:rPr>
                <w:b/>
                <w:sz w:val="22"/>
                <w:szCs w:val="22"/>
              </w:rPr>
              <w:lastRenderedPageBreak/>
              <w:t>About this marking guide</w:t>
            </w:r>
          </w:p>
        </w:tc>
        <w:tc>
          <w:tcPr>
            <w:tcW w:w="3673" w:type="pct"/>
            <w:vAlign w:val="top"/>
          </w:tcPr>
          <w:p w14:paraId="029FF52D" w14:textId="47FC5327" w:rsidR="002D06A1" w:rsidRPr="00B30F8E" w:rsidRDefault="00270638" w:rsidP="002D06A1">
            <w:pPr>
              <w:rPr>
                <w:sz w:val="22"/>
                <w:szCs w:val="22"/>
                <w:lang w:eastAsia="en-AU"/>
              </w:rPr>
            </w:pPr>
            <w:r w:rsidRPr="00B30F8E">
              <w:rPr>
                <w:sz w:val="22"/>
                <w:szCs w:val="22"/>
                <w:lang w:eastAsia="en-AU"/>
              </w:rPr>
              <w:t xml:space="preserve">All </w:t>
            </w:r>
            <w:r>
              <w:rPr>
                <w:sz w:val="22"/>
                <w:szCs w:val="22"/>
                <w:lang w:eastAsia="en-AU"/>
              </w:rPr>
              <w:t>tasks and activities</w:t>
            </w:r>
            <w:r w:rsidRPr="00B30F8E">
              <w:rPr>
                <w:sz w:val="22"/>
                <w:szCs w:val="22"/>
                <w:lang w:eastAsia="en-AU"/>
              </w:rPr>
              <w:t xml:space="preserve"> </w:t>
            </w:r>
            <w:proofErr w:type="gramStart"/>
            <w:r w:rsidRPr="00B30F8E">
              <w:rPr>
                <w:sz w:val="22"/>
                <w:szCs w:val="22"/>
                <w:lang w:eastAsia="en-AU"/>
              </w:rPr>
              <w:t xml:space="preserve">must </w:t>
            </w:r>
            <w:r w:rsidR="0080781F">
              <w:rPr>
                <w:sz w:val="22"/>
                <w:szCs w:val="22"/>
                <w:lang w:eastAsia="en-AU"/>
              </w:rPr>
              <w:t xml:space="preserve">be </w:t>
            </w:r>
            <w:r>
              <w:rPr>
                <w:sz w:val="22"/>
                <w:szCs w:val="22"/>
                <w:lang w:eastAsia="en-AU"/>
              </w:rPr>
              <w:t>responded</w:t>
            </w:r>
            <w:proofErr w:type="gramEnd"/>
            <w:r>
              <w:rPr>
                <w:sz w:val="22"/>
                <w:szCs w:val="22"/>
                <w:lang w:eastAsia="en-AU"/>
              </w:rPr>
              <w:t xml:space="preserve"> to</w:t>
            </w:r>
            <w:r w:rsidRPr="00B30F8E">
              <w:rPr>
                <w:sz w:val="22"/>
                <w:szCs w:val="22"/>
                <w:lang w:eastAsia="en-AU"/>
              </w:rPr>
              <w:t xml:space="preserve"> correctly in order to satisfactorily complete this assessment event.</w:t>
            </w:r>
          </w:p>
          <w:p w14:paraId="029FF52E" w14:textId="77777777" w:rsidR="002D06A1" w:rsidRPr="00B30F8E" w:rsidRDefault="00270638" w:rsidP="002D06A1">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029FF52F" w14:textId="77777777" w:rsidR="002D06A1" w:rsidRPr="00B30F8E" w:rsidRDefault="00270638" w:rsidP="0087407C">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029FF530" w14:textId="77777777" w:rsidR="002D06A1" w:rsidRPr="00B30F8E" w:rsidRDefault="00270638" w:rsidP="0087407C">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029FF531" w14:textId="77777777" w:rsidR="002D06A1" w:rsidRPr="00B30F8E" w:rsidRDefault="00270638" w:rsidP="0087407C">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029FF532" w14:textId="77777777" w:rsidR="002D06A1" w:rsidRPr="00B30F8E" w:rsidRDefault="00270638" w:rsidP="0087407C">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 xml:space="preserve">urrency – </w:t>
            </w:r>
            <w:proofErr w:type="gramStart"/>
            <w:r w:rsidRPr="00B30F8E">
              <w:rPr>
                <w:rFonts w:cs="Arial"/>
                <w:sz w:val="22"/>
                <w:szCs w:val="22"/>
                <w:lang w:val="en-GB" w:eastAsia="en-AU"/>
              </w:rPr>
              <w:t>has the work been done</w:t>
            </w:r>
            <w:proofErr w:type="gramEnd"/>
            <w:r w:rsidRPr="00B30F8E">
              <w:rPr>
                <w:rFonts w:cs="Arial"/>
                <w:sz w:val="22"/>
                <w:szCs w:val="22"/>
                <w:lang w:val="en-GB" w:eastAsia="en-AU"/>
              </w:rPr>
              <w:t xml:space="preserve"> so recently as to be current?</w:t>
            </w:r>
          </w:p>
          <w:p w14:paraId="029FF533" w14:textId="77777777" w:rsidR="002D06A1" w:rsidRDefault="00270638" w:rsidP="0087407C">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029FF534" w14:textId="77777777" w:rsidR="002D06A1" w:rsidRDefault="00270638" w:rsidP="0087407C">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029FF535" w14:textId="77777777" w:rsidR="002D06A1" w:rsidRDefault="00270638" w:rsidP="0087407C">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029FF536" w14:textId="77777777" w:rsidR="002D06A1" w:rsidRDefault="00270638" w:rsidP="0087407C">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029FF537" w14:textId="77777777" w:rsidR="002D06A1" w:rsidRDefault="00270638" w:rsidP="0087407C">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029FF538" w14:textId="77777777" w:rsidR="002D06A1" w:rsidRDefault="00270638" w:rsidP="0087407C">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29FF539" w14:textId="77777777" w:rsidR="002D06A1" w:rsidRDefault="00270638" w:rsidP="0087407C">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029FF53A" w14:textId="77777777" w:rsidR="002D06A1" w:rsidRDefault="00270638" w:rsidP="0087407C">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029FF53B" w14:textId="77777777" w:rsidR="002D06A1" w:rsidRDefault="00270638" w:rsidP="0087407C">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29FF53C" w14:textId="77777777" w:rsidR="002D06A1" w:rsidRDefault="00270638" w:rsidP="0087407C">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029FF53D" w14:textId="77777777" w:rsidR="002D06A1" w:rsidRPr="002E03EF" w:rsidRDefault="00270638" w:rsidP="0087407C">
            <w:pPr>
              <w:numPr>
                <w:ilvl w:val="1"/>
                <w:numId w:val="5"/>
              </w:numPr>
              <w:tabs>
                <w:tab w:val="clear" w:pos="284"/>
              </w:tabs>
              <w:spacing w:before="0" w:after="0" w:line="276" w:lineRule="auto"/>
              <w:contextualSpacing/>
              <w:rPr>
                <w:rFonts w:cs="Arial"/>
                <w:sz w:val="22"/>
                <w:szCs w:val="22"/>
                <w:lang w:val="en-GB" w:eastAsia="en-AU"/>
              </w:rPr>
            </w:pPr>
            <w:r w:rsidRPr="002E03EF">
              <w:rPr>
                <w:rFonts w:cs="Arial"/>
                <w:sz w:val="22"/>
                <w:szCs w:val="22"/>
                <w:lang w:val="en-GB" w:eastAsia="en-AU"/>
              </w:rPr>
              <w:t>Job Role Environment Skills</w:t>
            </w:r>
          </w:p>
        </w:tc>
      </w:tr>
      <w:tr w:rsidR="00F15F78" w14:paraId="029FF541" w14:textId="77777777" w:rsidTr="00F15F78">
        <w:tc>
          <w:tcPr>
            <w:tcW w:w="1327" w:type="pct"/>
            <w:vAlign w:val="top"/>
          </w:tcPr>
          <w:p w14:paraId="029FF53F" w14:textId="77777777" w:rsidR="002D06A1" w:rsidRPr="00B30F8E" w:rsidRDefault="00270638" w:rsidP="002D06A1">
            <w:pPr>
              <w:pStyle w:val="Body"/>
              <w:rPr>
                <w:b/>
                <w:sz w:val="22"/>
                <w:szCs w:val="22"/>
              </w:rPr>
            </w:pPr>
            <w:r w:rsidRPr="0067653D">
              <w:rPr>
                <w:b/>
                <w:sz w:val="22"/>
                <w:szCs w:val="22"/>
              </w:rPr>
              <w:t>Student must provide</w:t>
            </w:r>
          </w:p>
        </w:tc>
        <w:tc>
          <w:tcPr>
            <w:tcW w:w="3673" w:type="pct"/>
            <w:vAlign w:val="top"/>
          </w:tcPr>
          <w:p w14:paraId="029FF540" w14:textId="1D6E5734" w:rsidR="002D06A1" w:rsidRPr="00AD12E5" w:rsidRDefault="00B95B03" w:rsidP="009677F1">
            <w:pPr>
              <w:rPr>
                <w:sz w:val="22"/>
                <w:szCs w:val="22"/>
                <w:lang w:eastAsia="en-AU"/>
              </w:rPr>
            </w:pPr>
            <w:r>
              <w:rPr>
                <w:sz w:val="22"/>
                <w:szCs w:val="22"/>
              </w:rPr>
              <w:t>Pens</w:t>
            </w:r>
          </w:p>
        </w:tc>
      </w:tr>
      <w:tr w:rsidR="00F15F78" w14:paraId="029FF547" w14:textId="77777777" w:rsidTr="00F15F78">
        <w:tc>
          <w:tcPr>
            <w:tcW w:w="1327" w:type="pct"/>
            <w:vAlign w:val="top"/>
          </w:tcPr>
          <w:p w14:paraId="029FF542" w14:textId="77777777" w:rsidR="002D06A1" w:rsidRPr="0067653D" w:rsidRDefault="00270638" w:rsidP="002D06A1">
            <w:pPr>
              <w:pStyle w:val="Body"/>
              <w:rPr>
                <w:b/>
                <w:sz w:val="22"/>
                <w:szCs w:val="22"/>
              </w:rPr>
            </w:pPr>
            <w:r w:rsidRPr="0067653D">
              <w:rPr>
                <w:b/>
                <w:sz w:val="22"/>
                <w:szCs w:val="22"/>
              </w:rPr>
              <w:t>Assessor must provide</w:t>
            </w:r>
          </w:p>
        </w:tc>
        <w:tc>
          <w:tcPr>
            <w:tcW w:w="3673" w:type="pct"/>
            <w:vAlign w:val="top"/>
          </w:tcPr>
          <w:p w14:paraId="029FF546" w14:textId="4659E7C0" w:rsidR="002D06A1" w:rsidRPr="00AD12E5" w:rsidRDefault="00B217D2" w:rsidP="00B95B03">
            <w:pPr>
              <w:rPr>
                <w:sz w:val="22"/>
                <w:szCs w:val="22"/>
                <w:lang w:eastAsia="en-AU"/>
              </w:rPr>
            </w:pPr>
            <w:r>
              <w:rPr>
                <w:sz w:val="22"/>
                <w:szCs w:val="22"/>
                <w:lang w:eastAsia="en-AU"/>
              </w:rPr>
              <w:t xml:space="preserve">The Assessment task including the three tests to </w:t>
            </w:r>
            <w:proofErr w:type="gramStart"/>
            <w:r>
              <w:rPr>
                <w:sz w:val="22"/>
                <w:szCs w:val="22"/>
                <w:lang w:eastAsia="en-AU"/>
              </w:rPr>
              <w:t>be researched</w:t>
            </w:r>
            <w:proofErr w:type="gramEnd"/>
            <w:r>
              <w:rPr>
                <w:sz w:val="22"/>
                <w:szCs w:val="22"/>
                <w:lang w:eastAsia="en-AU"/>
              </w:rPr>
              <w:t xml:space="preserve"> and all methods and procedures required for the test. </w:t>
            </w:r>
          </w:p>
        </w:tc>
      </w:tr>
      <w:tr w:rsidR="00AD12E5" w14:paraId="029FF54A" w14:textId="77777777" w:rsidTr="00F15F78">
        <w:tc>
          <w:tcPr>
            <w:tcW w:w="1327" w:type="pct"/>
            <w:vAlign w:val="top"/>
          </w:tcPr>
          <w:p w14:paraId="029FF548" w14:textId="77777777" w:rsidR="00AD12E5" w:rsidRPr="00E2658C" w:rsidRDefault="00AD12E5" w:rsidP="00AD12E5">
            <w:pPr>
              <w:pStyle w:val="Body"/>
            </w:pPr>
            <w:r>
              <w:rPr>
                <w:b/>
                <w:sz w:val="22"/>
                <w:szCs w:val="22"/>
              </w:rPr>
              <w:t>Due date and time allowed</w:t>
            </w:r>
          </w:p>
        </w:tc>
        <w:tc>
          <w:tcPr>
            <w:tcW w:w="3673" w:type="pct"/>
            <w:vAlign w:val="top"/>
          </w:tcPr>
          <w:p w14:paraId="029FF549" w14:textId="2329C0E2" w:rsidR="00AD12E5" w:rsidRPr="00505992" w:rsidRDefault="00AD12E5" w:rsidP="009677F1">
            <w:pPr>
              <w:pStyle w:val="Body"/>
              <w:rPr>
                <w:i/>
                <w:color w:val="FF0000"/>
                <w:sz w:val="22"/>
                <w:szCs w:val="22"/>
                <w:lang w:eastAsia="en-AU"/>
              </w:rPr>
            </w:pPr>
            <w:r w:rsidRPr="00CD404D">
              <w:rPr>
                <w:sz w:val="22"/>
                <w:szCs w:val="22"/>
              </w:rPr>
              <w:t>The entire p</w:t>
            </w:r>
            <w:r w:rsidR="00FE32CD">
              <w:rPr>
                <w:sz w:val="22"/>
                <w:szCs w:val="22"/>
              </w:rPr>
              <w:t>roject</w:t>
            </w:r>
            <w:r w:rsidRPr="00CD404D">
              <w:rPr>
                <w:sz w:val="22"/>
                <w:szCs w:val="22"/>
              </w:rPr>
              <w:t xml:space="preserve"> is due for submission </w:t>
            </w:r>
            <w:r w:rsidR="003A2C24">
              <w:rPr>
                <w:sz w:val="22"/>
                <w:szCs w:val="22"/>
              </w:rPr>
              <w:t>three weeks prior to</w:t>
            </w:r>
            <w:r w:rsidR="009677F1">
              <w:rPr>
                <w:sz w:val="22"/>
                <w:szCs w:val="22"/>
              </w:rPr>
              <w:t xml:space="preserve"> Skills Assessment</w:t>
            </w:r>
            <w:r w:rsidR="00B95B03">
              <w:rPr>
                <w:sz w:val="22"/>
                <w:szCs w:val="22"/>
              </w:rPr>
              <w:t xml:space="preserve">. </w:t>
            </w:r>
          </w:p>
        </w:tc>
      </w:tr>
    </w:tbl>
    <w:p w14:paraId="0CB085AC" w14:textId="77777777" w:rsidR="003A43DB" w:rsidRDefault="003A43DB" w:rsidP="002D06A1">
      <w:pPr>
        <w:pStyle w:val="Heading2"/>
      </w:pPr>
    </w:p>
    <w:p w14:paraId="029FF54C" w14:textId="6B04CC9B" w:rsidR="002D06A1" w:rsidRDefault="00270638" w:rsidP="002D06A1">
      <w:pPr>
        <w:pStyle w:val="Heading2"/>
      </w:pPr>
      <w:r w:rsidRPr="00D919DE">
        <w:lastRenderedPageBreak/>
        <w:t>Specific task instructions</w:t>
      </w:r>
    </w:p>
    <w:p w14:paraId="584E268B" w14:textId="57770235" w:rsidR="00B71BEB" w:rsidRPr="00B217D2" w:rsidRDefault="00B71BEB" w:rsidP="00B71BEB">
      <w:pPr>
        <w:rPr>
          <w:sz w:val="22"/>
          <w:szCs w:val="22"/>
          <w:lang w:eastAsia="en-AU"/>
        </w:rPr>
      </w:pPr>
      <w:r w:rsidRPr="00B217D2">
        <w:rPr>
          <w:sz w:val="22"/>
          <w:szCs w:val="22"/>
          <w:lang w:eastAsia="en-AU"/>
        </w:rPr>
        <w:t xml:space="preserve">The student </w:t>
      </w:r>
      <w:proofErr w:type="gramStart"/>
      <w:r w:rsidRPr="00B217D2">
        <w:rPr>
          <w:sz w:val="22"/>
          <w:szCs w:val="22"/>
          <w:lang w:eastAsia="en-AU"/>
        </w:rPr>
        <w:t>has been provided</w:t>
      </w:r>
      <w:proofErr w:type="gramEnd"/>
      <w:r w:rsidRPr="00B217D2">
        <w:rPr>
          <w:sz w:val="22"/>
          <w:szCs w:val="22"/>
          <w:lang w:eastAsia="en-AU"/>
        </w:rPr>
        <w:t xml:space="preserve"> with the following information.</w:t>
      </w:r>
    </w:p>
    <w:p w14:paraId="349BAFD7" w14:textId="77777777" w:rsidR="00B95B03" w:rsidRDefault="00B95B03" w:rsidP="00B95B03">
      <w:pPr>
        <w:rPr>
          <w:sz w:val="22"/>
          <w:szCs w:val="22"/>
          <w:lang w:eastAsia="en-AU"/>
        </w:rPr>
      </w:pPr>
      <w:r>
        <w:rPr>
          <w:sz w:val="22"/>
          <w:szCs w:val="22"/>
          <w:lang w:eastAsia="en-AU"/>
        </w:rPr>
        <w:t xml:space="preserve">The </w:t>
      </w:r>
      <w:proofErr w:type="gramStart"/>
      <w:r>
        <w:rPr>
          <w:sz w:val="22"/>
          <w:szCs w:val="22"/>
          <w:lang w:eastAsia="en-AU"/>
        </w:rPr>
        <w:t>instructions and the criteria in the tasks and activities below will be used by the assessor to determine if you have satisfactorily completed this assessment event</w:t>
      </w:r>
      <w:proofErr w:type="gramEnd"/>
      <w:r>
        <w:rPr>
          <w:sz w:val="22"/>
          <w:szCs w:val="22"/>
          <w:lang w:eastAsia="en-AU"/>
        </w:rPr>
        <w:t>. Use these instructions as a guide to ensure you demonstrate the required knowledge.</w:t>
      </w:r>
    </w:p>
    <w:p w14:paraId="53B59C1A" w14:textId="77777777" w:rsidR="00B95B03" w:rsidRDefault="00B95B03" w:rsidP="00B95B03">
      <w:pPr>
        <w:tabs>
          <w:tab w:val="clear" w:pos="284"/>
          <w:tab w:val="left" w:pos="720"/>
        </w:tabs>
        <w:spacing w:before="0" w:after="200" w:line="276" w:lineRule="auto"/>
        <w:rPr>
          <w:sz w:val="22"/>
          <w:szCs w:val="22"/>
        </w:rPr>
      </w:pPr>
      <w:r>
        <w:rPr>
          <w:sz w:val="22"/>
          <w:szCs w:val="22"/>
        </w:rPr>
        <w:t xml:space="preserve">In this </w:t>
      </w:r>
      <w:proofErr w:type="gramStart"/>
      <w:r>
        <w:rPr>
          <w:sz w:val="22"/>
          <w:szCs w:val="22"/>
        </w:rPr>
        <w:t>task</w:t>
      </w:r>
      <w:proofErr w:type="gramEnd"/>
      <w:r>
        <w:rPr>
          <w:sz w:val="22"/>
          <w:szCs w:val="22"/>
        </w:rPr>
        <w:t xml:space="preserve"> you will research the three tests that you will later perform in the Skills Assessment for this unit. Your Assessor will advise you of the three tests. You </w:t>
      </w:r>
      <w:proofErr w:type="gramStart"/>
      <w:r>
        <w:rPr>
          <w:sz w:val="22"/>
          <w:szCs w:val="22"/>
        </w:rPr>
        <w:t>should only be assessed</w:t>
      </w:r>
      <w:proofErr w:type="gramEnd"/>
      <w:r>
        <w:rPr>
          <w:sz w:val="22"/>
          <w:szCs w:val="22"/>
        </w:rPr>
        <w:t xml:space="preserve"> on tests that you have also been trained in. Use the table below to indicate </w:t>
      </w:r>
      <w:proofErr w:type="gramStart"/>
      <w:r>
        <w:rPr>
          <w:sz w:val="22"/>
          <w:szCs w:val="22"/>
        </w:rPr>
        <w:t>whether or not</w:t>
      </w:r>
      <w:proofErr w:type="gramEnd"/>
      <w:r>
        <w:rPr>
          <w:sz w:val="22"/>
          <w:szCs w:val="22"/>
        </w:rPr>
        <w:t xml:space="preserve"> you have received training in the tests that you will be assessed in. If you have not been </w:t>
      </w:r>
      <w:proofErr w:type="gramStart"/>
      <w:r>
        <w:rPr>
          <w:sz w:val="22"/>
          <w:szCs w:val="22"/>
        </w:rPr>
        <w:t>trained</w:t>
      </w:r>
      <w:proofErr w:type="gramEnd"/>
      <w:r>
        <w:rPr>
          <w:sz w:val="22"/>
          <w:szCs w:val="22"/>
        </w:rPr>
        <w:t xml:space="preserve"> notify your assessor/trainer. </w:t>
      </w:r>
    </w:p>
    <w:p w14:paraId="793278D8" w14:textId="4C8FBDBE" w:rsidR="00B95B03" w:rsidRDefault="00B95B03" w:rsidP="00B95B03">
      <w:pPr>
        <w:tabs>
          <w:tab w:val="clear" w:pos="284"/>
          <w:tab w:val="left" w:pos="720"/>
        </w:tabs>
        <w:spacing w:before="0" w:after="200" w:line="276" w:lineRule="auto"/>
        <w:rPr>
          <w:sz w:val="22"/>
          <w:szCs w:val="22"/>
        </w:rPr>
      </w:pPr>
      <w:r>
        <w:rPr>
          <w:sz w:val="22"/>
          <w:szCs w:val="22"/>
        </w:rPr>
        <w:t xml:space="preserve">The task is research that specifically relates to three tests that you complete in the laboratory. Your Assessor </w:t>
      </w:r>
      <w:r w:rsidR="009071EA">
        <w:rPr>
          <w:sz w:val="22"/>
          <w:szCs w:val="22"/>
        </w:rPr>
        <w:t>will advise you of the</w:t>
      </w:r>
      <w:r>
        <w:rPr>
          <w:sz w:val="22"/>
          <w:szCs w:val="22"/>
        </w:rPr>
        <w:t xml:space="preserve"> tests researched will also be the tests observed in the Skills assessment.</w:t>
      </w:r>
    </w:p>
    <w:p w14:paraId="2052E9C9" w14:textId="77777777" w:rsidR="00B95B03" w:rsidRDefault="00B95B03" w:rsidP="00B95B03">
      <w:pPr>
        <w:tabs>
          <w:tab w:val="clear" w:pos="284"/>
          <w:tab w:val="left" w:pos="720"/>
        </w:tabs>
        <w:spacing w:before="0" w:after="200" w:line="276" w:lineRule="auto"/>
        <w:rPr>
          <w:sz w:val="22"/>
          <w:szCs w:val="22"/>
        </w:rPr>
      </w:pPr>
      <w:r>
        <w:rPr>
          <w:sz w:val="22"/>
          <w:szCs w:val="22"/>
        </w:rPr>
        <w:t xml:space="preserve">The assessor will allocate the three tests to you. You should record these tests in the table below. Your research is to </w:t>
      </w:r>
      <w:proofErr w:type="gramStart"/>
      <w:r>
        <w:rPr>
          <w:sz w:val="22"/>
          <w:szCs w:val="22"/>
        </w:rPr>
        <w:t>be based</w:t>
      </w:r>
      <w:proofErr w:type="gramEnd"/>
      <w:r>
        <w:rPr>
          <w:sz w:val="22"/>
          <w:szCs w:val="22"/>
        </w:rPr>
        <w:t xml:space="preserve"> on these three tests.</w:t>
      </w:r>
    </w:p>
    <w:tbl>
      <w:tblPr>
        <w:tblStyle w:val="TableGrid"/>
        <w:tblW w:w="0" w:type="auto"/>
        <w:jc w:val="center"/>
        <w:tblLook w:val="04A0" w:firstRow="1" w:lastRow="0" w:firstColumn="1" w:lastColumn="0" w:noHBand="0" w:noVBand="1"/>
      </w:tblPr>
      <w:tblGrid>
        <w:gridCol w:w="5815"/>
      </w:tblGrid>
      <w:tr w:rsidR="00934EB5" w14:paraId="27BA43FF" w14:textId="77777777" w:rsidTr="00934EB5">
        <w:trPr>
          <w:cnfStyle w:val="100000000000" w:firstRow="1" w:lastRow="0" w:firstColumn="0" w:lastColumn="0" w:oddVBand="0" w:evenVBand="0" w:oddHBand="0" w:evenHBand="0" w:firstRowFirstColumn="0" w:firstRowLastColumn="0" w:lastRowFirstColumn="0" w:lastRowLastColumn="0"/>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4328F2" w14:textId="30051034" w:rsidR="00934EB5" w:rsidRDefault="00934EB5">
            <w:pPr>
              <w:tabs>
                <w:tab w:val="clear" w:pos="284"/>
                <w:tab w:val="left" w:pos="720"/>
              </w:tabs>
              <w:spacing w:before="0" w:after="200" w:line="276" w:lineRule="auto"/>
              <w:jc w:val="center"/>
            </w:pPr>
            <w:r>
              <w:t xml:space="preserve">Allocated test </w:t>
            </w:r>
          </w:p>
        </w:tc>
      </w:tr>
      <w:tr w:rsidR="00934EB5" w14:paraId="11884FC1" w14:textId="77777777" w:rsidTr="00934EB5">
        <w:trPr>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CF5857" w14:textId="77777777" w:rsidR="00934EB5" w:rsidRDefault="00934EB5" w:rsidP="00B95B03">
            <w:pPr>
              <w:pStyle w:val="ListParagraph"/>
              <w:numPr>
                <w:ilvl w:val="0"/>
                <w:numId w:val="46"/>
              </w:numPr>
              <w:tabs>
                <w:tab w:val="clear" w:pos="284"/>
                <w:tab w:val="left" w:pos="720"/>
              </w:tabs>
              <w:spacing w:before="0" w:after="200" w:line="276" w:lineRule="auto"/>
            </w:pPr>
          </w:p>
        </w:tc>
      </w:tr>
      <w:tr w:rsidR="00934EB5" w14:paraId="1E978DDA" w14:textId="1F45320D" w:rsidTr="00934EB5">
        <w:trPr>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84806" w14:textId="77777777" w:rsidR="00934EB5" w:rsidRDefault="00934EB5" w:rsidP="00B95B03">
            <w:pPr>
              <w:pStyle w:val="ListParagraph"/>
              <w:numPr>
                <w:ilvl w:val="0"/>
                <w:numId w:val="46"/>
              </w:numPr>
              <w:tabs>
                <w:tab w:val="clear" w:pos="284"/>
                <w:tab w:val="left" w:pos="720"/>
              </w:tabs>
              <w:spacing w:before="0" w:after="200" w:line="276" w:lineRule="auto"/>
            </w:pPr>
          </w:p>
        </w:tc>
      </w:tr>
      <w:tr w:rsidR="00934EB5" w14:paraId="04E674FE" w14:textId="77777777" w:rsidTr="00934EB5">
        <w:trPr>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29A3F6" w14:textId="77777777" w:rsidR="00934EB5" w:rsidRDefault="00934EB5" w:rsidP="00B95B03">
            <w:pPr>
              <w:pStyle w:val="ListParagraph"/>
              <w:numPr>
                <w:ilvl w:val="0"/>
                <w:numId w:val="46"/>
              </w:numPr>
              <w:tabs>
                <w:tab w:val="clear" w:pos="284"/>
                <w:tab w:val="left" w:pos="720"/>
              </w:tabs>
              <w:spacing w:before="0" w:after="200" w:line="276" w:lineRule="auto"/>
            </w:pPr>
          </w:p>
        </w:tc>
      </w:tr>
    </w:tbl>
    <w:p w14:paraId="029FF551" w14:textId="2BA61E55" w:rsidR="00EF16AB" w:rsidRDefault="00EF16AB" w:rsidP="00335E9C">
      <w:pPr>
        <w:tabs>
          <w:tab w:val="clear" w:pos="284"/>
        </w:tabs>
        <w:spacing w:before="0" w:after="200" w:line="276" w:lineRule="auto"/>
      </w:pPr>
    </w:p>
    <w:p w14:paraId="029FF552" w14:textId="77777777" w:rsidR="00D11AFB" w:rsidRPr="00D11AFB" w:rsidRDefault="00D11AFB" w:rsidP="00D11AFB">
      <w:pPr>
        <w:pStyle w:val="ListParagraph"/>
        <w:tabs>
          <w:tab w:val="clear" w:pos="284"/>
        </w:tabs>
        <w:spacing w:line="240" w:lineRule="auto"/>
        <w:rPr>
          <w:color w:val="FF0000"/>
        </w:rPr>
      </w:pPr>
    </w:p>
    <w:p w14:paraId="0F06B741" w14:textId="77777777" w:rsidR="00B71BEB" w:rsidRDefault="00B71BEB">
      <w:pPr>
        <w:tabs>
          <w:tab w:val="clear" w:pos="284"/>
        </w:tabs>
        <w:spacing w:before="0" w:after="200" w:line="276" w:lineRule="auto"/>
      </w:pPr>
      <w:r>
        <w:br w:type="page"/>
      </w:r>
    </w:p>
    <w:p w14:paraId="7104E63E" w14:textId="6B94D6A7" w:rsidR="00B71BEB" w:rsidRDefault="00B71BEB">
      <w:pPr>
        <w:tabs>
          <w:tab w:val="clear" w:pos="284"/>
        </w:tabs>
        <w:spacing w:before="0" w:after="200" w:line="276" w:lineRule="auto"/>
        <w:rPr>
          <w:b/>
          <w:sz w:val="36"/>
          <w:szCs w:val="36"/>
        </w:rPr>
      </w:pPr>
      <w:r w:rsidRPr="00B71BEB">
        <w:rPr>
          <w:b/>
          <w:sz w:val="36"/>
          <w:szCs w:val="36"/>
        </w:rPr>
        <w:lastRenderedPageBreak/>
        <w:t>Part 1:</w:t>
      </w:r>
      <w:r w:rsidR="00855B30">
        <w:rPr>
          <w:b/>
          <w:sz w:val="36"/>
          <w:szCs w:val="36"/>
        </w:rPr>
        <w:t xml:space="preserve"> </w:t>
      </w:r>
      <w:r w:rsidR="00FF4F30">
        <w:rPr>
          <w:b/>
          <w:sz w:val="36"/>
          <w:szCs w:val="36"/>
        </w:rPr>
        <w:t>Research</w:t>
      </w:r>
      <w:r w:rsidR="00B217D2">
        <w:rPr>
          <w:b/>
          <w:sz w:val="36"/>
          <w:szCs w:val="36"/>
        </w:rPr>
        <w:t xml:space="preserve"> Reports</w:t>
      </w:r>
    </w:p>
    <w:p w14:paraId="5916AEB3" w14:textId="0BAE9C60" w:rsidR="003A43DB" w:rsidRPr="0021702A" w:rsidRDefault="00B71BEB" w:rsidP="003A43DB">
      <w:pPr>
        <w:tabs>
          <w:tab w:val="clear" w:pos="284"/>
        </w:tabs>
        <w:spacing w:before="0" w:after="200" w:line="276" w:lineRule="auto"/>
        <w:rPr>
          <w:szCs w:val="24"/>
        </w:rPr>
      </w:pPr>
      <w:r w:rsidRPr="0021702A">
        <w:rPr>
          <w:szCs w:val="24"/>
        </w:rPr>
        <w:t xml:space="preserve">The student is to complete this part of the assessment by researching the </w:t>
      </w:r>
      <w:r w:rsidR="00855B30" w:rsidRPr="0021702A">
        <w:rPr>
          <w:szCs w:val="24"/>
        </w:rPr>
        <w:t xml:space="preserve">three allocated test procedures and completing the templates provided. </w:t>
      </w:r>
      <w:r w:rsidR="00B217D2" w:rsidRPr="0021702A">
        <w:rPr>
          <w:szCs w:val="24"/>
        </w:rPr>
        <w:t xml:space="preserve"> </w:t>
      </w:r>
    </w:p>
    <w:p w14:paraId="591E2DEA" w14:textId="77777777" w:rsidR="00B71BEB" w:rsidRPr="0021702A" w:rsidRDefault="00B71BEB" w:rsidP="00B71BEB">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Cs w:val="24"/>
          <w:lang w:eastAsia="en-AU"/>
        </w:rPr>
      </w:pPr>
      <w:r w:rsidRPr="0021702A">
        <w:rPr>
          <w:b/>
          <w:color w:val="FFFFFF" w:themeColor="background1"/>
          <w:szCs w:val="24"/>
          <w:lang w:eastAsia="en-AU"/>
        </w:rPr>
        <w:t>Brief:</w:t>
      </w:r>
    </w:p>
    <w:p w14:paraId="61D21E44" w14:textId="7CAAD903" w:rsidR="00855B30" w:rsidRPr="0021702A" w:rsidRDefault="00855B30" w:rsidP="00855B30">
      <w:pPr>
        <w:rPr>
          <w:szCs w:val="24"/>
          <w:lang w:eastAsia="en-AU"/>
        </w:rPr>
      </w:pPr>
      <w:r w:rsidRPr="0021702A">
        <w:rPr>
          <w:szCs w:val="24"/>
          <w:lang w:eastAsia="en-AU"/>
        </w:rPr>
        <w:t xml:space="preserve">The unit of competency requires you </w:t>
      </w:r>
      <w:proofErr w:type="gramStart"/>
      <w:r w:rsidRPr="0021702A">
        <w:rPr>
          <w:szCs w:val="24"/>
          <w:lang w:eastAsia="en-AU"/>
        </w:rPr>
        <w:t>to safely perform</w:t>
      </w:r>
      <w:proofErr w:type="gramEnd"/>
      <w:r w:rsidRPr="0021702A">
        <w:rPr>
          <w:szCs w:val="24"/>
          <w:lang w:eastAsia="en-AU"/>
        </w:rPr>
        <w:t xml:space="preserve"> at least three different tests and you will be observed completing these tests within the Skills Assessments. </w:t>
      </w:r>
    </w:p>
    <w:p w14:paraId="42B17F37" w14:textId="77777777" w:rsidR="0021702A" w:rsidRPr="0021702A" w:rsidRDefault="0021702A" w:rsidP="0021702A">
      <w:pPr>
        <w:rPr>
          <w:szCs w:val="24"/>
          <w:lang w:eastAsia="en-AU"/>
        </w:rPr>
      </w:pPr>
      <w:r w:rsidRPr="0021702A">
        <w:rPr>
          <w:szCs w:val="24"/>
          <w:lang w:eastAsia="en-AU"/>
        </w:rPr>
        <w:t xml:space="preserve">This research will prepare you for your Skills Assessment. </w:t>
      </w:r>
    </w:p>
    <w:p w14:paraId="54E00CF0" w14:textId="7CC4EE08" w:rsidR="00855B30" w:rsidRPr="0021702A" w:rsidRDefault="0021702A" w:rsidP="00855B30">
      <w:pPr>
        <w:pStyle w:val="ListBullet"/>
        <w:numPr>
          <w:ilvl w:val="0"/>
          <w:numId w:val="0"/>
        </w:numPr>
        <w:rPr>
          <w:szCs w:val="24"/>
        </w:rPr>
      </w:pPr>
      <w:r w:rsidRPr="0021702A">
        <w:rPr>
          <w:szCs w:val="24"/>
        </w:rPr>
        <w:t xml:space="preserve">Complete a Report Template for each of the tests. </w:t>
      </w:r>
      <w:r w:rsidR="00855B30" w:rsidRPr="0021702A">
        <w:rPr>
          <w:szCs w:val="24"/>
        </w:rPr>
        <w:t xml:space="preserve">Where a particular item is not applicable to your </w:t>
      </w:r>
      <w:proofErr w:type="gramStart"/>
      <w:r w:rsidR="00855B30" w:rsidRPr="0021702A">
        <w:rPr>
          <w:szCs w:val="24"/>
        </w:rPr>
        <w:t>test</w:t>
      </w:r>
      <w:proofErr w:type="gramEnd"/>
      <w:r w:rsidR="00855B30" w:rsidRPr="0021702A">
        <w:rPr>
          <w:szCs w:val="24"/>
        </w:rPr>
        <w:t xml:space="preserve"> you should indicate “Not Applicable” in your report.</w:t>
      </w:r>
    </w:p>
    <w:p w14:paraId="5084946B" w14:textId="77777777" w:rsidR="0021702A" w:rsidRDefault="0021702A" w:rsidP="0021702A">
      <w:pPr>
        <w:rPr>
          <w:szCs w:val="24"/>
        </w:rPr>
      </w:pPr>
      <w:r>
        <w:rPr>
          <w:szCs w:val="24"/>
        </w:rPr>
        <w:t>You will need to access the standard operating procedures for equipment/instruments used, the method for the chemical test, relevant SDS and risk assessments. These will be available in your laboratory.</w:t>
      </w:r>
    </w:p>
    <w:p w14:paraId="7A56BBC5" w14:textId="2D5915C7" w:rsidR="00B71BEB" w:rsidRPr="0021702A" w:rsidRDefault="00966B3D" w:rsidP="00966B3D">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Cs w:val="24"/>
          <w:lang w:eastAsia="en-AU"/>
        </w:rPr>
      </w:pPr>
      <w:r w:rsidRPr="0021702A">
        <w:rPr>
          <w:b/>
          <w:color w:val="FFFFFF" w:themeColor="background1"/>
          <w:szCs w:val="24"/>
          <w:lang w:eastAsia="en-AU"/>
        </w:rPr>
        <w:t xml:space="preserve"> </w:t>
      </w:r>
      <w:r w:rsidR="00B71BEB" w:rsidRPr="0021702A">
        <w:rPr>
          <w:b/>
          <w:color w:val="FFFFFF" w:themeColor="background1"/>
          <w:szCs w:val="24"/>
          <w:lang w:eastAsia="en-AU"/>
        </w:rPr>
        <w:t>Research:</w:t>
      </w:r>
    </w:p>
    <w:p w14:paraId="2448EC61" w14:textId="77777777" w:rsidR="00554E19" w:rsidRPr="0021702A" w:rsidRDefault="00554E19" w:rsidP="00554E19">
      <w:pPr>
        <w:rPr>
          <w:szCs w:val="24"/>
        </w:rPr>
      </w:pPr>
      <w:r w:rsidRPr="0021702A">
        <w:rPr>
          <w:szCs w:val="24"/>
        </w:rPr>
        <w:t>Your research report should include the following for each test:</w:t>
      </w:r>
    </w:p>
    <w:p w14:paraId="1CA10B26" w14:textId="77777777" w:rsidR="00554E19" w:rsidRPr="0021702A" w:rsidRDefault="00554E19" w:rsidP="00554E19">
      <w:pPr>
        <w:pStyle w:val="ListParagraph"/>
        <w:numPr>
          <w:ilvl w:val="0"/>
          <w:numId w:val="41"/>
        </w:numPr>
        <w:rPr>
          <w:szCs w:val="24"/>
        </w:rPr>
      </w:pPr>
      <w:r w:rsidRPr="0021702A">
        <w:rPr>
          <w:szCs w:val="24"/>
        </w:rPr>
        <w:t>The test investigated</w:t>
      </w:r>
    </w:p>
    <w:p w14:paraId="69357656" w14:textId="77777777" w:rsidR="00554E19" w:rsidRPr="0021702A" w:rsidRDefault="00554E19" w:rsidP="00554E19">
      <w:pPr>
        <w:pStyle w:val="ListParagraph"/>
        <w:numPr>
          <w:ilvl w:val="0"/>
          <w:numId w:val="41"/>
        </w:numPr>
        <w:rPr>
          <w:szCs w:val="24"/>
        </w:rPr>
      </w:pPr>
      <w:r w:rsidRPr="0021702A">
        <w:rPr>
          <w:szCs w:val="24"/>
        </w:rPr>
        <w:t>The purpose of the test</w:t>
      </w:r>
    </w:p>
    <w:p w14:paraId="4309B0A9" w14:textId="77777777" w:rsidR="00554E19" w:rsidRPr="0021702A" w:rsidRDefault="00554E19" w:rsidP="00554E19">
      <w:pPr>
        <w:pStyle w:val="ListParagraph"/>
        <w:numPr>
          <w:ilvl w:val="0"/>
          <w:numId w:val="41"/>
        </w:numPr>
        <w:rPr>
          <w:szCs w:val="24"/>
        </w:rPr>
      </w:pPr>
      <w:r w:rsidRPr="0021702A">
        <w:rPr>
          <w:szCs w:val="24"/>
        </w:rPr>
        <w:t xml:space="preserve">The principles and concepts related to the identified test </w:t>
      </w:r>
    </w:p>
    <w:p w14:paraId="65CB210E" w14:textId="77777777" w:rsidR="00554E19" w:rsidRPr="0021702A" w:rsidRDefault="00554E19" w:rsidP="00554E19">
      <w:pPr>
        <w:pStyle w:val="ListParagraph"/>
        <w:numPr>
          <w:ilvl w:val="0"/>
          <w:numId w:val="41"/>
        </w:numPr>
        <w:rPr>
          <w:szCs w:val="24"/>
        </w:rPr>
      </w:pPr>
      <w:r w:rsidRPr="0021702A">
        <w:rPr>
          <w:szCs w:val="24"/>
        </w:rPr>
        <w:t>Sample preparation required for the test, if applicable</w:t>
      </w:r>
    </w:p>
    <w:p w14:paraId="3CBFF1E0" w14:textId="77777777" w:rsidR="00554E19" w:rsidRPr="0021702A" w:rsidRDefault="00554E19" w:rsidP="00554E19">
      <w:pPr>
        <w:pStyle w:val="ListParagraph"/>
        <w:numPr>
          <w:ilvl w:val="0"/>
          <w:numId w:val="41"/>
        </w:numPr>
        <w:rPr>
          <w:szCs w:val="24"/>
        </w:rPr>
      </w:pPr>
      <w:r w:rsidRPr="0021702A">
        <w:rPr>
          <w:szCs w:val="24"/>
        </w:rPr>
        <w:t>Documentation required for pre-analysis and final results (this could be as a form placed with the Appendix)</w:t>
      </w:r>
    </w:p>
    <w:p w14:paraId="2AAEE569" w14:textId="20526D27" w:rsidR="00554E19" w:rsidRPr="0021702A" w:rsidRDefault="00554E19" w:rsidP="00554E19">
      <w:pPr>
        <w:pStyle w:val="ListParagraph"/>
        <w:numPr>
          <w:ilvl w:val="0"/>
          <w:numId w:val="41"/>
        </w:numPr>
        <w:rPr>
          <w:szCs w:val="24"/>
        </w:rPr>
      </w:pPr>
      <w:r w:rsidRPr="0021702A">
        <w:rPr>
          <w:szCs w:val="24"/>
        </w:rPr>
        <w:t>Standard preparation (if required)</w:t>
      </w:r>
      <w:r w:rsidR="00EB4FBC" w:rsidRPr="0021702A">
        <w:rPr>
          <w:szCs w:val="24"/>
        </w:rPr>
        <w:t xml:space="preserve"> and calibration of equipment/instrument</w:t>
      </w:r>
    </w:p>
    <w:p w14:paraId="12A3A81E" w14:textId="77777777" w:rsidR="00554E19" w:rsidRPr="0021702A" w:rsidRDefault="00554E19" w:rsidP="00554E19">
      <w:pPr>
        <w:pStyle w:val="ListParagraph"/>
        <w:numPr>
          <w:ilvl w:val="0"/>
          <w:numId w:val="41"/>
        </w:numPr>
        <w:rPr>
          <w:szCs w:val="24"/>
        </w:rPr>
      </w:pPr>
      <w:r w:rsidRPr="0021702A">
        <w:rPr>
          <w:szCs w:val="24"/>
        </w:rPr>
        <w:t>The basic operational components of any testing equipment/instruments needed</w:t>
      </w:r>
    </w:p>
    <w:p w14:paraId="2B753881" w14:textId="3FF6BCA4" w:rsidR="00554E19" w:rsidRPr="0021702A" w:rsidRDefault="00554E19" w:rsidP="00554E19">
      <w:pPr>
        <w:pStyle w:val="ListParagraph"/>
        <w:numPr>
          <w:ilvl w:val="0"/>
          <w:numId w:val="41"/>
        </w:numPr>
        <w:rPr>
          <w:szCs w:val="24"/>
        </w:rPr>
      </w:pPr>
      <w:r w:rsidRPr="0021702A">
        <w:rPr>
          <w:szCs w:val="24"/>
        </w:rPr>
        <w:t>Hazard identifica</w:t>
      </w:r>
      <w:r w:rsidR="00EB4FBC" w:rsidRPr="0021702A">
        <w:rPr>
          <w:szCs w:val="24"/>
        </w:rPr>
        <w:t xml:space="preserve">tion and controls required the </w:t>
      </w:r>
      <w:r w:rsidRPr="0021702A">
        <w:rPr>
          <w:szCs w:val="24"/>
        </w:rPr>
        <w:t>test.</w:t>
      </w:r>
    </w:p>
    <w:p w14:paraId="4B0569C8" w14:textId="77777777" w:rsidR="00554E19" w:rsidRPr="0021702A" w:rsidRDefault="00554E19" w:rsidP="00554E19">
      <w:pPr>
        <w:pStyle w:val="ListParagraph"/>
        <w:numPr>
          <w:ilvl w:val="0"/>
          <w:numId w:val="41"/>
        </w:numPr>
        <w:rPr>
          <w:szCs w:val="24"/>
        </w:rPr>
      </w:pPr>
      <w:r w:rsidRPr="0021702A">
        <w:rPr>
          <w:szCs w:val="24"/>
        </w:rPr>
        <w:t>Common causes of analytical errors and how these can be minimised for the test</w:t>
      </w:r>
    </w:p>
    <w:p w14:paraId="29B7EAFC" w14:textId="77777777" w:rsidR="00554E19" w:rsidRPr="0021702A" w:rsidRDefault="00554E19" w:rsidP="00554E19">
      <w:pPr>
        <w:pStyle w:val="ListParagraph"/>
        <w:numPr>
          <w:ilvl w:val="0"/>
          <w:numId w:val="41"/>
        </w:numPr>
        <w:rPr>
          <w:szCs w:val="24"/>
        </w:rPr>
      </w:pPr>
      <w:r w:rsidRPr="0021702A">
        <w:rPr>
          <w:szCs w:val="24"/>
        </w:rPr>
        <w:t xml:space="preserve">Laboratory requirements for the cleaning up of spills for the test. </w:t>
      </w:r>
    </w:p>
    <w:p w14:paraId="0FBE8A69" w14:textId="77777777" w:rsidR="00554E19" w:rsidRPr="0021702A" w:rsidRDefault="00554E19" w:rsidP="00554E19">
      <w:pPr>
        <w:pStyle w:val="ListParagraph"/>
        <w:numPr>
          <w:ilvl w:val="0"/>
          <w:numId w:val="41"/>
        </w:numPr>
        <w:rPr>
          <w:szCs w:val="24"/>
        </w:rPr>
      </w:pPr>
      <w:r w:rsidRPr="0021702A">
        <w:rPr>
          <w:szCs w:val="24"/>
        </w:rPr>
        <w:t>An Appendix that includes the actual Method for the 3 tests and also a risk assessment you have prepared for each of the tests (Note: these do not form part of your word count)</w:t>
      </w:r>
    </w:p>
    <w:p w14:paraId="499C13F4" w14:textId="4EC65700" w:rsidR="00444156" w:rsidRPr="0021702A" w:rsidRDefault="00554E19" w:rsidP="00444156">
      <w:pPr>
        <w:rPr>
          <w:szCs w:val="24"/>
          <w:lang w:eastAsia="en-AU"/>
        </w:rPr>
      </w:pPr>
      <w:r w:rsidRPr="0021702A">
        <w:rPr>
          <w:szCs w:val="24"/>
          <w:lang w:eastAsia="en-AU"/>
        </w:rPr>
        <w:t>Y</w:t>
      </w:r>
      <w:r w:rsidR="00151053" w:rsidRPr="0021702A">
        <w:rPr>
          <w:szCs w:val="24"/>
          <w:lang w:eastAsia="en-AU"/>
        </w:rPr>
        <w:t>our submission for each</w:t>
      </w:r>
      <w:r w:rsidRPr="0021702A">
        <w:rPr>
          <w:szCs w:val="24"/>
          <w:lang w:eastAsia="en-AU"/>
        </w:rPr>
        <w:t xml:space="preserve"> test should be no more than 1500 words and cover the points 1-11 noted above. </w:t>
      </w:r>
    </w:p>
    <w:p w14:paraId="1BD08EDA" w14:textId="728ED4F7" w:rsidR="00554E19" w:rsidRPr="0021702A" w:rsidRDefault="00554E19" w:rsidP="00554E19">
      <w:pPr>
        <w:rPr>
          <w:szCs w:val="24"/>
          <w:lang w:eastAsia="en-AU"/>
        </w:rPr>
      </w:pPr>
    </w:p>
    <w:p w14:paraId="3830D823" w14:textId="0E6C7FF5" w:rsidR="00B71BEB" w:rsidRPr="0021702A" w:rsidRDefault="00966B3D" w:rsidP="00B71BEB">
      <w:pPr>
        <w:rPr>
          <w:color w:val="FF0000"/>
          <w:szCs w:val="24"/>
          <w:lang w:eastAsia="en-AU"/>
        </w:rPr>
      </w:pPr>
      <w:r w:rsidRPr="0021702A">
        <w:rPr>
          <w:color w:val="FF0000"/>
          <w:szCs w:val="24"/>
          <w:lang w:eastAsia="en-AU"/>
        </w:rPr>
        <w:t xml:space="preserve">The following is a generalised report for one particular test. You are required to prepare a similar marking guide for each of the tests that </w:t>
      </w:r>
      <w:proofErr w:type="gramStart"/>
      <w:r w:rsidRPr="0021702A">
        <w:rPr>
          <w:color w:val="FF0000"/>
          <w:szCs w:val="24"/>
          <w:lang w:eastAsia="en-AU"/>
        </w:rPr>
        <w:t>have been allocated</w:t>
      </w:r>
      <w:proofErr w:type="gramEnd"/>
      <w:r w:rsidRPr="0021702A">
        <w:rPr>
          <w:color w:val="FF0000"/>
          <w:szCs w:val="24"/>
          <w:lang w:eastAsia="en-AU"/>
        </w:rPr>
        <w:t xml:space="preserve"> to the student.</w:t>
      </w:r>
    </w:p>
    <w:tbl>
      <w:tblPr>
        <w:tblStyle w:val="TableGrid"/>
        <w:tblW w:w="0" w:type="auto"/>
        <w:tblLook w:val="04A0" w:firstRow="1" w:lastRow="0" w:firstColumn="1" w:lastColumn="0" w:noHBand="0" w:noVBand="1"/>
      </w:tblPr>
      <w:tblGrid>
        <w:gridCol w:w="9060"/>
      </w:tblGrid>
      <w:tr w:rsidR="00DE23FB" w:rsidRPr="0021702A" w14:paraId="1C4DD57D" w14:textId="77777777" w:rsidTr="00EA6FAB">
        <w:trPr>
          <w:cnfStyle w:val="100000000000" w:firstRow="1" w:lastRow="0" w:firstColumn="0" w:lastColumn="0" w:oddVBand="0" w:evenVBand="0" w:oddHBand="0" w:evenHBand="0" w:firstRowFirstColumn="0" w:firstRowLastColumn="0" w:lastRowFirstColumn="0" w:lastRowLastColumn="0"/>
          <w:tblHeader/>
        </w:trPr>
        <w:tc>
          <w:tcPr>
            <w:tcW w:w="9060" w:type="dxa"/>
          </w:tcPr>
          <w:p w14:paraId="63A717ED" w14:textId="77777777" w:rsidR="00DE23FB" w:rsidRPr="0021702A" w:rsidRDefault="00DE23FB" w:rsidP="00EA6FAB">
            <w:pPr>
              <w:tabs>
                <w:tab w:val="clear" w:pos="284"/>
              </w:tabs>
              <w:spacing w:before="0" w:after="200" w:line="276" w:lineRule="auto"/>
              <w:jc w:val="center"/>
              <w:rPr>
                <w:szCs w:val="24"/>
              </w:rPr>
            </w:pPr>
            <w:r w:rsidRPr="0021702A">
              <w:rPr>
                <w:szCs w:val="24"/>
              </w:rPr>
              <w:lastRenderedPageBreak/>
              <w:t>Test 1</w:t>
            </w:r>
          </w:p>
        </w:tc>
      </w:tr>
      <w:tr w:rsidR="00DE23FB" w:rsidRPr="0021702A" w14:paraId="3290B5B1" w14:textId="77777777" w:rsidTr="00EA6FAB">
        <w:tc>
          <w:tcPr>
            <w:tcW w:w="9060" w:type="dxa"/>
          </w:tcPr>
          <w:p w14:paraId="7103CF95" w14:textId="0C991D99" w:rsidR="00DE23FB" w:rsidRPr="0021702A" w:rsidRDefault="00DE23FB" w:rsidP="00DE23FB">
            <w:pPr>
              <w:pStyle w:val="ListParagraph"/>
              <w:numPr>
                <w:ilvl w:val="0"/>
                <w:numId w:val="44"/>
              </w:numPr>
              <w:tabs>
                <w:tab w:val="clear" w:pos="284"/>
              </w:tabs>
              <w:spacing w:line="240" w:lineRule="auto"/>
              <w:rPr>
                <w:szCs w:val="24"/>
              </w:rPr>
            </w:pPr>
            <w:r w:rsidRPr="0021702A">
              <w:rPr>
                <w:szCs w:val="24"/>
              </w:rPr>
              <w:t>The test investigated:</w:t>
            </w:r>
            <w:r w:rsidR="00EA6FAB" w:rsidRPr="0021702A">
              <w:rPr>
                <w:szCs w:val="24"/>
              </w:rPr>
              <w:t xml:space="preserve">  </w:t>
            </w:r>
            <w:r w:rsidR="00EA6FAB" w:rsidRPr="0021702A">
              <w:rPr>
                <w:color w:val="FF0000"/>
                <w:szCs w:val="24"/>
              </w:rPr>
              <w:t>Nickel in steel by AAS</w:t>
            </w:r>
          </w:p>
          <w:p w14:paraId="3A3F89A8" w14:textId="77777777" w:rsidR="00DE23FB" w:rsidRPr="0021702A" w:rsidRDefault="00DE23FB" w:rsidP="00EA6FAB">
            <w:pPr>
              <w:pStyle w:val="ListParagraph"/>
              <w:tabs>
                <w:tab w:val="clear" w:pos="284"/>
              </w:tabs>
              <w:spacing w:line="240" w:lineRule="auto"/>
              <w:rPr>
                <w:szCs w:val="24"/>
              </w:rPr>
            </w:pPr>
          </w:p>
        </w:tc>
      </w:tr>
      <w:tr w:rsidR="00DE23FB" w:rsidRPr="0021702A" w14:paraId="13C54382" w14:textId="77777777" w:rsidTr="00EA6FAB">
        <w:tc>
          <w:tcPr>
            <w:tcW w:w="9060" w:type="dxa"/>
          </w:tcPr>
          <w:p w14:paraId="749721F6" w14:textId="77777777" w:rsidR="00DE23FB" w:rsidRPr="0021702A" w:rsidRDefault="00DE23FB" w:rsidP="00DE23FB">
            <w:pPr>
              <w:pStyle w:val="ListParagraph"/>
              <w:numPr>
                <w:ilvl w:val="0"/>
                <w:numId w:val="44"/>
              </w:numPr>
              <w:tabs>
                <w:tab w:val="clear" w:pos="284"/>
              </w:tabs>
              <w:spacing w:line="240" w:lineRule="auto"/>
              <w:rPr>
                <w:szCs w:val="24"/>
              </w:rPr>
            </w:pPr>
            <w:r w:rsidRPr="0021702A">
              <w:rPr>
                <w:szCs w:val="24"/>
              </w:rPr>
              <w:t>The purpose of the test:</w:t>
            </w:r>
          </w:p>
          <w:p w14:paraId="64FED253" w14:textId="6B6EC5B4" w:rsidR="00DE23FB" w:rsidRPr="0021702A" w:rsidRDefault="00EA6FAB" w:rsidP="00EA6FAB">
            <w:pPr>
              <w:pStyle w:val="ListParagraph"/>
              <w:tabs>
                <w:tab w:val="clear" w:pos="284"/>
              </w:tabs>
              <w:spacing w:line="240" w:lineRule="auto"/>
              <w:rPr>
                <w:szCs w:val="24"/>
              </w:rPr>
            </w:pPr>
            <w:r w:rsidRPr="0021702A">
              <w:rPr>
                <w:color w:val="FF0000"/>
                <w:szCs w:val="24"/>
              </w:rPr>
              <w:t>To determine the Ni concentration in steel using the AAS. Result in %Ni</w:t>
            </w:r>
          </w:p>
          <w:p w14:paraId="6BBB8409" w14:textId="77777777" w:rsidR="00DE23FB" w:rsidRPr="0021702A" w:rsidRDefault="00DE23FB" w:rsidP="0041590F">
            <w:pPr>
              <w:tabs>
                <w:tab w:val="clear" w:pos="284"/>
              </w:tabs>
              <w:spacing w:line="240" w:lineRule="auto"/>
              <w:rPr>
                <w:szCs w:val="24"/>
              </w:rPr>
            </w:pPr>
          </w:p>
        </w:tc>
      </w:tr>
      <w:tr w:rsidR="00DE23FB" w:rsidRPr="0021702A" w14:paraId="281D561D" w14:textId="77777777" w:rsidTr="00EA6FAB">
        <w:tc>
          <w:tcPr>
            <w:tcW w:w="9060" w:type="dxa"/>
          </w:tcPr>
          <w:p w14:paraId="65A87229" w14:textId="078A5DC4" w:rsidR="00DE23FB" w:rsidRPr="0021702A" w:rsidRDefault="00DE23FB" w:rsidP="00EA6FAB">
            <w:pPr>
              <w:pStyle w:val="ListParagraph"/>
              <w:numPr>
                <w:ilvl w:val="0"/>
                <w:numId w:val="44"/>
              </w:numPr>
              <w:tabs>
                <w:tab w:val="clear" w:pos="284"/>
              </w:tabs>
              <w:spacing w:line="240" w:lineRule="auto"/>
              <w:rPr>
                <w:szCs w:val="24"/>
              </w:rPr>
            </w:pPr>
            <w:r w:rsidRPr="0021702A">
              <w:rPr>
                <w:szCs w:val="24"/>
              </w:rPr>
              <w:t>Principles and concepts related to the test</w:t>
            </w:r>
          </w:p>
          <w:p w14:paraId="0A306FC8" w14:textId="5D0F5B6B" w:rsidR="00DE23FB" w:rsidRPr="0021702A" w:rsidRDefault="00EA6FAB" w:rsidP="00EA6FAB">
            <w:pPr>
              <w:tabs>
                <w:tab w:val="clear" w:pos="284"/>
              </w:tabs>
              <w:spacing w:line="240" w:lineRule="auto"/>
              <w:rPr>
                <w:color w:val="FF0000"/>
                <w:szCs w:val="24"/>
              </w:rPr>
            </w:pPr>
            <w:r w:rsidRPr="0021702A">
              <w:rPr>
                <w:color w:val="FF0000"/>
                <w:szCs w:val="24"/>
              </w:rPr>
              <w:t xml:space="preserve">Steel is dissolved in </w:t>
            </w:r>
            <w:proofErr w:type="spellStart"/>
            <w:r w:rsidRPr="0021702A">
              <w:rPr>
                <w:color w:val="FF0000"/>
                <w:szCs w:val="24"/>
              </w:rPr>
              <w:t>HCl</w:t>
            </w:r>
            <w:proofErr w:type="spellEnd"/>
            <w:r w:rsidRPr="0021702A">
              <w:rPr>
                <w:color w:val="FF0000"/>
                <w:szCs w:val="24"/>
              </w:rPr>
              <w:t xml:space="preserve"> followed by HNO</w:t>
            </w:r>
            <w:r w:rsidRPr="0021702A">
              <w:rPr>
                <w:color w:val="FF0000"/>
                <w:szCs w:val="24"/>
                <w:vertAlign w:val="subscript"/>
              </w:rPr>
              <w:t xml:space="preserve">3 </w:t>
            </w:r>
            <w:r w:rsidRPr="0021702A">
              <w:rPr>
                <w:color w:val="FF0000"/>
                <w:szCs w:val="24"/>
              </w:rPr>
              <w:t xml:space="preserve">to ensure complete oxidation to the required form (done in duplicate for precision checking) The solution is quantitatively transferred to 100 mL </w:t>
            </w:r>
            <w:proofErr w:type="spellStart"/>
            <w:r w:rsidRPr="0021702A">
              <w:rPr>
                <w:color w:val="FF0000"/>
                <w:szCs w:val="24"/>
              </w:rPr>
              <w:t>vol</w:t>
            </w:r>
            <w:proofErr w:type="spellEnd"/>
            <w:r w:rsidRPr="0021702A">
              <w:rPr>
                <w:color w:val="FF0000"/>
                <w:szCs w:val="24"/>
              </w:rPr>
              <w:t xml:space="preserve"> flasks, made up and a 1:10 dilution also prepared from the original solution.</w:t>
            </w:r>
          </w:p>
          <w:p w14:paraId="3229FB80" w14:textId="5C89B544" w:rsidR="00EA6FAB" w:rsidRPr="0021702A" w:rsidRDefault="00EA6FAB" w:rsidP="00EA6FAB">
            <w:pPr>
              <w:tabs>
                <w:tab w:val="clear" w:pos="284"/>
              </w:tabs>
              <w:spacing w:line="240" w:lineRule="auto"/>
              <w:rPr>
                <w:color w:val="FF0000"/>
                <w:szCs w:val="24"/>
              </w:rPr>
            </w:pPr>
            <w:r w:rsidRPr="0021702A">
              <w:rPr>
                <w:color w:val="FF0000"/>
                <w:szCs w:val="24"/>
              </w:rPr>
              <w:t>Nickel standards are prepared from 1000 mg/L Ni</w:t>
            </w:r>
            <w:r w:rsidRPr="0021702A">
              <w:rPr>
                <w:color w:val="FF0000"/>
                <w:szCs w:val="24"/>
                <w:vertAlign w:val="superscript"/>
              </w:rPr>
              <w:t xml:space="preserve">2+ </w:t>
            </w:r>
            <w:r w:rsidRPr="0021702A">
              <w:rPr>
                <w:color w:val="FF0000"/>
                <w:szCs w:val="24"/>
              </w:rPr>
              <w:t xml:space="preserve">solution containing </w:t>
            </w:r>
            <w:proofErr w:type="spellStart"/>
            <w:r w:rsidRPr="0021702A">
              <w:rPr>
                <w:color w:val="FF0000"/>
                <w:szCs w:val="24"/>
              </w:rPr>
              <w:t>HCl</w:t>
            </w:r>
            <w:proofErr w:type="spellEnd"/>
            <w:r w:rsidRPr="0021702A">
              <w:rPr>
                <w:color w:val="FF0000"/>
                <w:szCs w:val="24"/>
              </w:rPr>
              <w:t xml:space="preserve"> to match the matrix.</w:t>
            </w:r>
          </w:p>
          <w:p w14:paraId="3132F5D5" w14:textId="23A1F972" w:rsidR="00EA6FAB" w:rsidRPr="0021702A" w:rsidRDefault="00EA6FAB" w:rsidP="00EA6FAB">
            <w:pPr>
              <w:tabs>
                <w:tab w:val="clear" w:pos="284"/>
              </w:tabs>
              <w:spacing w:line="240" w:lineRule="auto"/>
              <w:rPr>
                <w:color w:val="FF0000"/>
                <w:szCs w:val="24"/>
              </w:rPr>
            </w:pPr>
            <w:r w:rsidRPr="0021702A">
              <w:rPr>
                <w:color w:val="FF0000"/>
                <w:szCs w:val="24"/>
              </w:rPr>
              <w:t>AAS is ab</w:t>
            </w:r>
            <w:r w:rsidR="0041590F" w:rsidRPr="0021702A">
              <w:rPr>
                <w:color w:val="FF0000"/>
                <w:szCs w:val="24"/>
              </w:rPr>
              <w:t xml:space="preserve">le to analyse for metal ions using specific hollow cathode lamps at particular wavelengths. The instrument </w:t>
            </w:r>
            <w:proofErr w:type="gramStart"/>
            <w:r w:rsidR="0041590F" w:rsidRPr="0021702A">
              <w:rPr>
                <w:color w:val="FF0000"/>
                <w:szCs w:val="24"/>
              </w:rPr>
              <w:t>must be optimised</w:t>
            </w:r>
            <w:proofErr w:type="gramEnd"/>
            <w:r w:rsidR="0041590F" w:rsidRPr="0021702A">
              <w:rPr>
                <w:color w:val="FF0000"/>
                <w:szCs w:val="24"/>
              </w:rPr>
              <w:t xml:space="preserve"> according to the manufacturer’s instructions for each metal. The sample solution </w:t>
            </w:r>
            <w:proofErr w:type="gramStart"/>
            <w:r w:rsidR="0041590F" w:rsidRPr="0021702A">
              <w:rPr>
                <w:color w:val="FF0000"/>
                <w:szCs w:val="24"/>
              </w:rPr>
              <w:t>is aspirated</w:t>
            </w:r>
            <w:proofErr w:type="gramEnd"/>
            <w:r w:rsidR="0041590F" w:rsidRPr="0021702A">
              <w:rPr>
                <w:color w:val="FF0000"/>
                <w:szCs w:val="24"/>
              </w:rPr>
              <w:t xml:space="preserve"> into an air/acetylene flame, the solvent vaporised and the atoms of nickel in the flame absorb radiation produced by the Nickel Hollow cathode lamp.</w:t>
            </w:r>
          </w:p>
          <w:p w14:paraId="176B4542" w14:textId="11E3E293" w:rsidR="0041590F" w:rsidRPr="0021702A" w:rsidRDefault="0041590F" w:rsidP="00EA6FAB">
            <w:pPr>
              <w:tabs>
                <w:tab w:val="clear" w:pos="284"/>
              </w:tabs>
              <w:spacing w:line="240" w:lineRule="auto"/>
              <w:rPr>
                <w:color w:val="FF0000"/>
                <w:szCs w:val="24"/>
              </w:rPr>
            </w:pPr>
            <w:r w:rsidRPr="0021702A">
              <w:rPr>
                <w:color w:val="FF0000"/>
                <w:szCs w:val="24"/>
              </w:rPr>
              <w:t>When optimised correctly absorbance of the standards will increase proportionally with concentration.</w:t>
            </w:r>
          </w:p>
          <w:p w14:paraId="1DA3987B" w14:textId="70C77334" w:rsidR="00DE23FB" w:rsidRPr="0021702A" w:rsidRDefault="0041590F" w:rsidP="00EA6FAB">
            <w:pPr>
              <w:tabs>
                <w:tab w:val="clear" w:pos="284"/>
              </w:tabs>
              <w:spacing w:line="240" w:lineRule="auto"/>
              <w:rPr>
                <w:color w:val="FF0000"/>
                <w:szCs w:val="24"/>
              </w:rPr>
            </w:pPr>
            <w:r w:rsidRPr="0021702A">
              <w:rPr>
                <w:color w:val="FF0000"/>
                <w:szCs w:val="24"/>
              </w:rPr>
              <w:t xml:space="preserve">Calculation is then possible </w:t>
            </w:r>
          </w:p>
        </w:tc>
      </w:tr>
      <w:tr w:rsidR="00DE23FB" w:rsidRPr="0021702A" w14:paraId="7CDE9DE8" w14:textId="77777777" w:rsidTr="00EA6FAB">
        <w:tc>
          <w:tcPr>
            <w:tcW w:w="9060" w:type="dxa"/>
          </w:tcPr>
          <w:p w14:paraId="087D6F8E" w14:textId="037D56DB" w:rsidR="00DE23FB" w:rsidRPr="0021702A" w:rsidRDefault="00DE23FB" w:rsidP="00DE23FB">
            <w:pPr>
              <w:pStyle w:val="ListParagraph"/>
              <w:numPr>
                <w:ilvl w:val="0"/>
                <w:numId w:val="44"/>
              </w:numPr>
              <w:tabs>
                <w:tab w:val="clear" w:pos="284"/>
              </w:tabs>
              <w:spacing w:line="240" w:lineRule="auto"/>
              <w:rPr>
                <w:szCs w:val="24"/>
              </w:rPr>
            </w:pPr>
            <w:r w:rsidRPr="0021702A">
              <w:rPr>
                <w:szCs w:val="24"/>
              </w:rPr>
              <w:t>Sample preparation required for the test</w:t>
            </w:r>
          </w:p>
          <w:p w14:paraId="4F2D45F8" w14:textId="1220AD7F" w:rsidR="00DE23FB" w:rsidRPr="0021702A" w:rsidRDefault="0041590F" w:rsidP="00EA6FAB">
            <w:pPr>
              <w:tabs>
                <w:tab w:val="clear" w:pos="284"/>
              </w:tabs>
              <w:spacing w:line="240" w:lineRule="auto"/>
              <w:rPr>
                <w:color w:val="FF0000"/>
                <w:szCs w:val="24"/>
              </w:rPr>
            </w:pPr>
            <w:r w:rsidRPr="0021702A">
              <w:rPr>
                <w:color w:val="FF0000"/>
                <w:szCs w:val="24"/>
              </w:rPr>
              <w:t xml:space="preserve">Steel sample </w:t>
            </w:r>
            <w:proofErr w:type="gramStart"/>
            <w:r w:rsidRPr="0021702A">
              <w:rPr>
                <w:color w:val="FF0000"/>
                <w:szCs w:val="24"/>
              </w:rPr>
              <w:t>is provided</w:t>
            </w:r>
            <w:proofErr w:type="gramEnd"/>
            <w:r w:rsidRPr="0021702A">
              <w:rPr>
                <w:color w:val="FF0000"/>
                <w:szCs w:val="24"/>
              </w:rPr>
              <w:t xml:space="preserve"> as metal filings.</w:t>
            </w:r>
          </w:p>
          <w:p w14:paraId="7B43FB3E" w14:textId="240D232E" w:rsidR="00DE23FB" w:rsidRPr="0021702A" w:rsidRDefault="0041590F" w:rsidP="00EA6FAB">
            <w:pPr>
              <w:tabs>
                <w:tab w:val="clear" w:pos="284"/>
              </w:tabs>
              <w:spacing w:line="240" w:lineRule="auto"/>
              <w:rPr>
                <w:szCs w:val="24"/>
              </w:rPr>
            </w:pPr>
            <w:r w:rsidRPr="0021702A">
              <w:rPr>
                <w:color w:val="FF0000"/>
                <w:szCs w:val="24"/>
              </w:rPr>
              <w:t xml:space="preserve">Steel </w:t>
            </w:r>
            <w:proofErr w:type="gramStart"/>
            <w:r w:rsidRPr="0021702A">
              <w:rPr>
                <w:color w:val="FF0000"/>
                <w:szCs w:val="24"/>
              </w:rPr>
              <w:t>is dissolved</w:t>
            </w:r>
            <w:proofErr w:type="gramEnd"/>
            <w:r w:rsidRPr="0021702A">
              <w:rPr>
                <w:color w:val="FF0000"/>
                <w:szCs w:val="24"/>
              </w:rPr>
              <w:t xml:space="preserve"> and solution made up quantitatively.</w:t>
            </w:r>
          </w:p>
          <w:p w14:paraId="7A0A6C03" w14:textId="77777777" w:rsidR="00DE23FB" w:rsidRPr="0021702A" w:rsidRDefault="00DE23FB" w:rsidP="00EA6FAB">
            <w:pPr>
              <w:tabs>
                <w:tab w:val="clear" w:pos="284"/>
              </w:tabs>
              <w:spacing w:line="240" w:lineRule="auto"/>
              <w:rPr>
                <w:szCs w:val="24"/>
              </w:rPr>
            </w:pPr>
          </w:p>
        </w:tc>
      </w:tr>
      <w:tr w:rsidR="00DE23FB" w:rsidRPr="0021702A" w14:paraId="12057694" w14:textId="77777777" w:rsidTr="00EA6FAB">
        <w:tc>
          <w:tcPr>
            <w:tcW w:w="9060" w:type="dxa"/>
          </w:tcPr>
          <w:p w14:paraId="035CC000" w14:textId="77777777" w:rsidR="00DE23FB" w:rsidRPr="0021702A" w:rsidRDefault="00DE23FB" w:rsidP="00DE23FB">
            <w:pPr>
              <w:pStyle w:val="ListParagraph"/>
              <w:numPr>
                <w:ilvl w:val="0"/>
                <w:numId w:val="44"/>
              </w:numPr>
              <w:tabs>
                <w:tab w:val="clear" w:pos="284"/>
              </w:tabs>
              <w:spacing w:line="240" w:lineRule="auto"/>
              <w:rPr>
                <w:szCs w:val="24"/>
              </w:rPr>
            </w:pPr>
            <w:r w:rsidRPr="0021702A">
              <w:rPr>
                <w:szCs w:val="24"/>
              </w:rPr>
              <w:t>Documentation required (note if added to Appendix) for pre-analysis and final results.</w:t>
            </w:r>
          </w:p>
          <w:p w14:paraId="3EBDBE00" w14:textId="4B0EABA9" w:rsidR="00DB008C" w:rsidRPr="0021702A" w:rsidRDefault="0041590F" w:rsidP="00EA6FAB">
            <w:pPr>
              <w:tabs>
                <w:tab w:val="clear" w:pos="284"/>
              </w:tabs>
              <w:spacing w:line="240" w:lineRule="auto"/>
              <w:rPr>
                <w:color w:val="FF0000"/>
                <w:szCs w:val="24"/>
              </w:rPr>
            </w:pPr>
            <w:r w:rsidRPr="0021702A">
              <w:rPr>
                <w:color w:val="FF0000"/>
                <w:szCs w:val="24"/>
              </w:rPr>
              <w:t>Instrument log</w:t>
            </w:r>
            <w:r w:rsidR="00DB008C" w:rsidRPr="0021702A">
              <w:rPr>
                <w:color w:val="FF0000"/>
                <w:szCs w:val="24"/>
              </w:rPr>
              <w:t xml:space="preserve"> including pre-use check paperwork</w:t>
            </w:r>
          </w:p>
          <w:p w14:paraId="2F6ADAC9" w14:textId="38DC9610" w:rsidR="00DE23FB" w:rsidRPr="0021702A" w:rsidRDefault="0041590F" w:rsidP="00EA6FAB">
            <w:pPr>
              <w:tabs>
                <w:tab w:val="clear" w:pos="284"/>
              </w:tabs>
              <w:spacing w:line="240" w:lineRule="auto"/>
              <w:rPr>
                <w:color w:val="FF0000"/>
                <w:szCs w:val="24"/>
              </w:rPr>
            </w:pPr>
            <w:r w:rsidRPr="0021702A">
              <w:rPr>
                <w:color w:val="FF0000"/>
                <w:szCs w:val="24"/>
              </w:rPr>
              <w:t>Report sheets as required</w:t>
            </w:r>
          </w:p>
          <w:p w14:paraId="36130076" w14:textId="77777777" w:rsidR="00DE23FB" w:rsidRPr="0021702A" w:rsidRDefault="00DE23FB" w:rsidP="00EA6FAB">
            <w:pPr>
              <w:tabs>
                <w:tab w:val="clear" w:pos="284"/>
              </w:tabs>
              <w:spacing w:line="240" w:lineRule="auto"/>
              <w:rPr>
                <w:szCs w:val="24"/>
              </w:rPr>
            </w:pPr>
          </w:p>
        </w:tc>
      </w:tr>
      <w:tr w:rsidR="00DE23FB" w:rsidRPr="0021702A" w14:paraId="165CC6AF" w14:textId="77777777" w:rsidTr="00EA6FAB">
        <w:tc>
          <w:tcPr>
            <w:tcW w:w="9060" w:type="dxa"/>
          </w:tcPr>
          <w:p w14:paraId="76A2B8B8" w14:textId="1514D212" w:rsidR="00DE23FB" w:rsidRPr="0021702A" w:rsidRDefault="00DE23FB" w:rsidP="00DE23FB">
            <w:pPr>
              <w:pStyle w:val="ListParagraph"/>
              <w:numPr>
                <w:ilvl w:val="0"/>
                <w:numId w:val="44"/>
              </w:numPr>
              <w:tabs>
                <w:tab w:val="clear" w:pos="284"/>
              </w:tabs>
              <w:spacing w:line="240" w:lineRule="auto"/>
              <w:rPr>
                <w:szCs w:val="24"/>
              </w:rPr>
            </w:pPr>
            <w:r w:rsidRPr="0021702A">
              <w:rPr>
                <w:szCs w:val="24"/>
              </w:rPr>
              <w:lastRenderedPageBreak/>
              <w:t>Standard preparation and instrument/equipment calibration (if required).</w:t>
            </w:r>
          </w:p>
          <w:p w14:paraId="5B956A72" w14:textId="6D5CA7DA" w:rsidR="00DE23FB" w:rsidRPr="0021702A" w:rsidRDefault="0041590F" w:rsidP="00EA6FAB">
            <w:pPr>
              <w:tabs>
                <w:tab w:val="clear" w:pos="284"/>
              </w:tabs>
              <w:spacing w:line="240" w:lineRule="auto"/>
              <w:rPr>
                <w:color w:val="FF0000"/>
                <w:szCs w:val="24"/>
              </w:rPr>
            </w:pPr>
            <w:r w:rsidRPr="0021702A">
              <w:rPr>
                <w:color w:val="FF0000"/>
                <w:szCs w:val="24"/>
              </w:rPr>
              <w:t>1000mg/L nickel solution is the stock from which</w:t>
            </w:r>
            <w:r w:rsidR="009B48EF" w:rsidRPr="0021702A">
              <w:rPr>
                <w:color w:val="FF0000"/>
                <w:szCs w:val="24"/>
              </w:rPr>
              <w:t xml:space="preserve"> the calibration standards are prepared.</w:t>
            </w:r>
          </w:p>
          <w:p w14:paraId="33E8A55B" w14:textId="77777777" w:rsidR="009B48EF" w:rsidRPr="0021702A" w:rsidRDefault="009B48EF" w:rsidP="00EA6FAB">
            <w:pPr>
              <w:tabs>
                <w:tab w:val="clear" w:pos="284"/>
              </w:tabs>
              <w:spacing w:line="240" w:lineRule="auto"/>
              <w:rPr>
                <w:color w:val="FF0000"/>
                <w:szCs w:val="24"/>
              </w:rPr>
            </w:pPr>
            <w:r w:rsidRPr="0021702A">
              <w:rPr>
                <w:color w:val="FF0000"/>
                <w:szCs w:val="24"/>
              </w:rPr>
              <w:t>Intermediate 100mg/L is prepared and from this 10</w:t>
            </w:r>
            <w:proofErr w:type="gramStart"/>
            <w:r w:rsidRPr="0021702A">
              <w:rPr>
                <w:color w:val="FF0000"/>
                <w:szCs w:val="24"/>
              </w:rPr>
              <w:t>,20</w:t>
            </w:r>
            <w:proofErr w:type="gramEnd"/>
            <w:r w:rsidRPr="0021702A">
              <w:rPr>
                <w:color w:val="FF0000"/>
                <w:szCs w:val="24"/>
              </w:rPr>
              <w:t xml:space="preserve"> and 40 mg/L standards are prepared each containing </w:t>
            </w:r>
            <w:proofErr w:type="spellStart"/>
            <w:r w:rsidRPr="0021702A">
              <w:rPr>
                <w:color w:val="FF0000"/>
                <w:szCs w:val="24"/>
              </w:rPr>
              <w:t>HCl</w:t>
            </w:r>
            <w:proofErr w:type="spellEnd"/>
            <w:r w:rsidRPr="0021702A">
              <w:rPr>
                <w:color w:val="FF0000"/>
                <w:szCs w:val="24"/>
              </w:rPr>
              <w:t>.</w:t>
            </w:r>
          </w:p>
          <w:p w14:paraId="6F9E3323" w14:textId="77777777" w:rsidR="009B48EF" w:rsidRPr="0021702A" w:rsidRDefault="009B48EF" w:rsidP="00EA6FAB">
            <w:pPr>
              <w:tabs>
                <w:tab w:val="clear" w:pos="284"/>
              </w:tabs>
              <w:spacing w:line="240" w:lineRule="auto"/>
              <w:rPr>
                <w:color w:val="FF0000"/>
                <w:szCs w:val="24"/>
              </w:rPr>
            </w:pPr>
            <w:r w:rsidRPr="0021702A">
              <w:rPr>
                <w:color w:val="FF0000"/>
                <w:szCs w:val="24"/>
              </w:rPr>
              <w:t xml:space="preserve">Instrument </w:t>
            </w:r>
            <w:proofErr w:type="gramStart"/>
            <w:r w:rsidRPr="0021702A">
              <w:rPr>
                <w:color w:val="FF0000"/>
                <w:szCs w:val="24"/>
              </w:rPr>
              <w:t>optimisation.:</w:t>
            </w:r>
            <w:proofErr w:type="gramEnd"/>
          </w:p>
          <w:p w14:paraId="13351E6D" w14:textId="77777777" w:rsidR="009B48EF" w:rsidRPr="0021702A" w:rsidRDefault="009B48EF" w:rsidP="009B48EF">
            <w:pPr>
              <w:pStyle w:val="ListParagraph"/>
              <w:numPr>
                <w:ilvl w:val="0"/>
                <w:numId w:val="45"/>
              </w:numPr>
              <w:tabs>
                <w:tab w:val="clear" w:pos="284"/>
              </w:tabs>
              <w:spacing w:line="240" w:lineRule="auto"/>
              <w:rPr>
                <w:color w:val="FF0000"/>
                <w:szCs w:val="24"/>
              </w:rPr>
            </w:pPr>
            <w:r w:rsidRPr="0021702A">
              <w:rPr>
                <w:color w:val="FF0000"/>
                <w:szCs w:val="24"/>
              </w:rPr>
              <w:t>Ni lamp</w:t>
            </w:r>
          </w:p>
          <w:p w14:paraId="0358BE9C" w14:textId="77777777" w:rsidR="009B48EF" w:rsidRPr="0021702A" w:rsidRDefault="009B48EF" w:rsidP="009B48EF">
            <w:pPr>
              <w:pStyle w:val="ListParagraph"/>
              <w:numPr>
                <w:ilvl w:val="0"/>
                <w:numId w:val="45"/>
              </w:numPr>
              <w:tabs>
                <w:tab w:val="clear" w:pos="284"/>
              </w:tabs>
              <w:spacing w:line="240" w:lineRule="auto"/>
              <w:rPr>
                <w:color w:val="FF0000"/>
                <w:szCs w:val="24"/>
              </w:rPr>
            </w:pPr>
            <w:r w:rsidRPr="0021702A">
              <w:rPr>
                <w:color w:val="FF0000"/>
                <w:szCs w:val="24"/>
              </w:rPr>
              <w:t>5 mA current</w:t>
            </w:r>
          </w:p>
          <w:p w14:paraId="4AF9A981" w14:textId="66E89EF1" w:rsidR="009B48EF" w:rsidRPr="0021702A" w:rsidRDefault="009B48EF" w:rsidP="009B48EF">
            <w:pPr>
              <w:pStyle w:val="ListParagraph"/>
              <w:numPr>
                <w:ilvl w:val="0"/>
                <w:numId w:val="45"/>
              </w:numPr>
              <w:tabs>
                <w:tab w:val="clear" w:pos="284"/>
              </w:tabs>
              <w:spacing w:line="240" w:lineRule="auto"/>
              <w:rPr>
                <w:color w:val="FF0000"/>
                <w:szCs w:val="24"/>
              </w:rPr>
            </w:pPr>
            <w:r w:rsidRPr="0021702A">
              <w:rPr>
                <w:color w:val="FF0000"/>
                <w:szCs w:val="24"/>
              </w:rPr>
              <w:t xml:space="preserve">2nm </w:t>
            </w:r>
            <w:proofErr w:type="spellStart"/>
            <w:r w:rsidRPr="0021702A">
              <w:rPr>
                <w:color w:val="FF0000"/>
                <w:szCs w:val="24"/>
              </w:rPr>
              <w:t>slitwidth</w:t>
            </w:r>
            <w:proofErr w:type="spellEnd"/>
          </w:p>
          <w:p w14:paraId="0034ED4C" w14:textId="309A9014" w:rsidR="00DE23FB" w:rsidRPr="0021702A" w:rsidRDefault="009B48EF" w:rsidP="00EA6FAB">
            <w:pPr>
              <w:pStyle w:val="ListParagraph"/>
              <w:numPr>
                <w:ilvl w:val="0"/>
                <w:numId w:val="45"/>
              </w:numPr>
              <w:tabs>
                <w:tab w:val="clear" w:pos="284"/>
              </w:tabs>
              <w:spacing w:line="240" w:lineRule="auto"/>
              <w:rPr>
                <w:color w:val="FF0000"/>
                <w:szCs w:val="24"/>
              </w:rPr>
            </w:pPr>
            <w:r w:rsidRPr="0021702A">
              <w:rPr>
                <w:color w:val="FF0000"/>
                <w:szCs w:val="24"/>
              </w:rPr>
              <w:t>Air/acetylene/oxidising flame</w:t>
            </w:r>
          </w:p>
          <w:p w14:paraId="09803423" w14:textId="77777777" w:rsidR="00DE23FB" w:rsidRPr="0021702A" w:rsidRDefault="00DE23FB" w:rsidP="00EA6FAB">
            <w:pPr>
              <w:tabs>
                <w:tab w:val="clear" w:pos="284"/>
              </w:tabs>
              <w:spacing w:line="240" w:lineRule="auto"/>
              <w:rPr>
                <w:szCs w:val="24"/>
              </w:rPr>
            </w:pPr>
          </w:p>
        </w:tc>
      </w:tr>
      <w:tr w:rsidR="00DE23FB" w:rsidRPr="0021702A" w14:paraId="1C3CDEF0" w14:textId="77777777" w:rsidTr="00EA6FAB">
        <w:tc>
          <w:tcPr>
            <w:tcW w:w="9060" w:type="dxa"/>
          </w:tcPr>
          <w:p w14:paraId="003EF0A0" w14:textId="5435A29A" w:rsidR="00DE23FB" w:rsidRPr="0021702A" w:rsidRDefault="00DE23FB" w:rsidP="00DE23FB">
            <w:pPr>
              <w:pStyle w:val="ListParagraph"/>
              <w:numPr>
                <w:ilvl w:val="0"/>
                <w:numId w:val="44"/>
              </w:numPr>
              <w:tabs>
                <w:tab w:val="clear" w:pos="284"/>
              </w:tabs>
              <w:spacing w:line="240" w:lineRule="auto"/>
              <w:rPr>
                <w:szCs w:val="24"/>
              </w:rPr>
            </w:pPr>
            <w:r w:rsidRPr="0021702A">
              <w:rPr>
                <w:szCs w:val="24"/>
              </w:rPr>
              <w:t xml:space="preserve">Basic operational components </w:t>
            </w:r>
          </w:p>
          <w:p w14:paraId="09A1D22E" w14:textId="13E72AD8" w:rsidR="00DE23FB" w:rsidRPr="0021702A" w:rsidRDefault="009B48EF" w:rsidP="00EA6FAB">
            <w:pPr>
              <w:tabs>
                <w:tab w:val="clear" w:pos="284"/>
              </w:tabs>
              <w:spacing w:line="240" w:lineRule="auto"/>
              <w:rPr>
                <w:color w:val="FF0000"/>
                <w:szCs w:val="24"/>
              </w:rPr>
            </w:pPr>
            <w:r w:rsidRPr="0021702A">
              <w:rPr>
                <w:color w:val="FF0000"/>
                <w:szCs w:val="24"/>
              </w:rPr>
              <w:t>Hollow cathode lamp (Ni)</w:t>
            </w:r>
          </w:p>
          <w:p w14:paraId="761B6463" w14:textId="1A78E348" w:rsidR="009B48EF" w:rsidRPr="0021702A" w:rsidRDefault="009B48EF" w:rsidP="00EA6FAB">
            <w:pPr>
              <w:tabs>
                <w:tab w:val="clear" w:pos="284"/>
              </w:tabs>
              <w:spacing w:line="240" w:lineRule="auto"/>
              <w:rPr>
                <w:color w:val="FF0000"/>
                <w:szCs w:val="24"/>
              </w:rPr>
            </w:pPr>
            <w:r w:rsidRPr="0021702A">
              <w:rPr>
                <w:color w:val="FF0000"/>
                <w:szCs w:val="24"/>
              </w:rPr>
              <w:t>Air/acetylene gas availability</w:t>
            </w:r>
          </w:p>
          <w:p w14:paraId="0C17720D" w14:textId="77777777" w:rsidR="009B48EF" w:rsidRPr="0021702A" w:rsidRDefault="009B48EF" w:rsidP="00EA6FAB">
            <w:pPr>
              <w:tabs>
                <w:tab w:val="clear" w:pos="284"/>
              </w:tabs>
              <w:spacing w:line="240" w:lineRule="auto"/>
              <w:rPr>
                <w:color w:val="FF0000"/>
                <w:szCs w:val="24"/>
              </w:rPr>
            </w:pPr>
            <w:r w:rsidRPr="0021702A">
              <w:rPr>
                <w:color w:val="FF0000"/>
                <w:szCs w:val="24"/>
              </w:rPr>
              <w:t xml:space="preserve">AAS </w:t>
            </w:r>
          </w:p>
          <w:p w14:paraId="754FC37B" w14:textId="74DBB65D" w:rsidR="00DE23FB" w:rsidRPr="0021702A" w:rsidRDefault="009B48EF" w:rsidP="00EA6FAB">
            <w:pPr>
              <w:tabs>
                <w:tab w:val="clear" w:pos="284"/>
              </w:tabs>
              <w:spacing w:line="240" w:lineRule="auto"/>
              <w:rPr>
                <w:color w:val="FF0000"/>
                <w:szCs w:val="24"/>
              </w:rPr>
            </w:pPr>
            <w:r w:rsidRPr="0021702A">
              <w:rPr>
                <w:color w:val="FF0000"/>
                <w:szCs w:val="24"/>
              </w:rPr>
              <w:t>Extraction hood</w:t>
            </w:r>
          </w:p>
          <w:p w14:paraId="100B4AAF" w14:textId="77777777" w:rsidR="00DE23FB" w:rsidRPr="0021702A" w:rsidRDefault="00DE23FB" w:rsidP="00EA6FAB">
            <w:pPr>
              <w:tabs>
                <w:tab w:val="clear" w:pos="284"/>
              </w:tabs>
              <w:spacing w:line="240" w:lineRule="auto"/>
              <w:rPr>
                <w:szCs w:val="24"/>
              </w:rPr>
            </w:pPr>
          </w:p>
        </w:tc>
      </w:tr>
      <w:tr w:rsidR="00DE23FB" w:rsidRPr="0021702A" w14:paraId="334D602C" w14:textId="77777777" w:rsidTr="00EA6FAB">
        <w:tc>
          <w:tcPr>
            <w:tcW w:w="9060" w:type="dxa"/>
          </w:tcPr>
          <w:p w14:paraId="66415BFA" w14:textId="7E7F5B41" w:rsidR="00DE23FB" w:rsidRPr="0021702A" w:rsidRDefault="00DE23FB" w:rsidP="00DE23FB">
            <w:pPr>
              <w:pStyle w:val="ListParagraph"/>
              <w:numPr>
                <w:ilvl w:val="0"/>
                <w:numId w:val="44"/>
              </w:numPr>
              <w:tabs>
                <w:tab w:val="clear" w:pos="284"/>
              </w:tabs>
              <w:spacing w:line="240" w:lineRule="auto"/>
              <w:rPr>
                <w:szCs w:val="24"/>
              </w:rPr>
            </w:pPr>
            <w:r w:rsidRPr="0021702A">
              <w:rPr>
                <w:szCs w:val="24"/>
              </w:rPr>
              <w:t>Hazard identification and controls for the test:</w:t>
            </w:r>
          </w:p>
          <w:p w14:paraId="747267E6" w14:textId="246110D4" w:rsidR="00DE23FB" w:rsidRPr="0021702A" w:rsidRDefault="009B48EF" w:rsidP="00EA6FAB">
            <w:pPr>
              <w:tabs>
                <w:tab w:val="clear" w:pos="284"/>
              </w:tabs>
              <w:spacing w:line="240" w:lineRule="auto"/>
              <w:rPr>
                <w:color w:val="FF0000"/>
                <w:szCs w:val="24"/>
              </w:rPr>
            </w:pPr>
            <w:r w:rsidRPr="0021702A">
              <w:rPr>
                <w:color w:val="FF0000"/>
                <w:szCs w:val="24"/>
              </w:rPr>
              <w:t xml:space="preserve">Extreme temperatures (in excess of 2300 </w:t>
            </w:r>
            <w:proofErr w:type="spellStart"/>
            <w:r w:rsidRPr="0021702A">
              <w:rPr>
                <w:color w:val="FF0000"/>
                <w:szCs w:val="24"/>
                <w:vertAlign w:val="superscript"/>
              </w:rPr>
              <w:t>o</w:t>
            </w:r>
            <w:r w:rsidRPr="0021702A">
              <w:rPr>
                <w:color w:val="FF0000"/>
                <w:szCs w:val="24"/>
              </w:rPr>
              <w:t>C</w:t>
            </w:r>
            <w:proofErr w:type="spellEnd"/>
            <w:r w:rsidRPr="0021702A">
              <w:rPr>
                <w:color w:val="FF0000"/>
                <w:szCs w:val="24"/>
              </w:rPr>
              <w:t>/ Safety shield</w:t>
            </w:r>
          </w:p>
          <w:p w14:paraId="443970E8" w14:textId="3ACF5322" w:rsidR="009B48EF" w:rsidRPr="0021702A" w:rsidRDefault="009B48EF" w:rsidP="00EA6FAB">
            <w:pPr>
              <w:tabs>
                <w:tab w:val="clear" w:pos="284"/>
              </w:tabs>
              <w:spacing w:line="240" w:lineRule="auto"/>
              <w:rPr>
                <w:color w:val="FF0000"/>
                <w:szCs w:val="24"/>
              </w:rPr>
            </w:pPr>
            <w:r w:rsidRPr="0021702A">
              <w:rPr>
                <w:color w:val="FF0000"/>
                <w:szCs w:val="24"/>
              </w:rPr>
              <w:t>Gas under pressure: operator training</w:t>
            </w:r>
          </w:p>
          <w:p w14:paraId="6408D9D7" w14:textId="3EB50915" w:rsidR="00DE23FB" w:rsidRPr="0021702A" w:rsidRDefault="009B48EF" w:rsidP="00EA6FAB">
            <w:pPr>
              <w:tabs>
                <w:tab w:val="clear" w:pos="284"/>
              </w:tabs>
              <w:spacing w:line="240" w:lineRule="auto"/>
              <w:rPr>
                <w:color w:val="FF0000"/>
                <w:szCs w:val="24"/>
              </w:rPr>
            </w:pPr>
            <w:r w:rsidRPr="0021702A">
              <w:rPr>
                <w:color w:val="FF0000"/>
                <w:szCs w:val="24"/>
              </w:rPr>
              <w:t>Electrical components: tag and test/ operator training</w:t>
            </w:r>
          </w:p>
          <w:p w14:paraId="343621EB" w14:textId="1C0F4F98" w:rsidR="009B48EF" w:rsidRPr="0021702A" w:rsidRDefault="009B48EF" w:rsidP="00EA6FAB">
            <w:pPr>
              <w:tabs>
                <w:tab w:val="clear" w:pos="284"/>
              </w:tabs>
              <w:spacing w:line="240" w:lineRule="auto"/>
              <w:rPr>
                <w:szCs w:val="24"/>
              </w:rPr>
            </w:pPr>
            <w:r w:rsidRPr="0021702A">
              <w:rPr>
                <w:color w:val="FF0000"/>
                <w:szCs w:val="24"/>
              </w:rPr>
              <w:t>Hazardous chemicals: training, limit volumes available</w:t>
            </w:r>
          </w:p>
          <w:p w14:paraId="30EDF143" w14:textId="77777777" w:rsidR="00DE23FB" w:rsidRPr="0021702A" w:rsidRDefault="00DE23FB" w:rsidP="00EA6FAB">
            <w:pPr>
              <w:tabs>
                <w:tab w:val="clear" w:pos="284"/>
              </w:tabs>
              <w:spacing w:line="240" w:lineRule="auto"/>
              <w:rPr>
                <w:szCs w:val="24"/>
              </w:rPr>
            </w:pPr>
          </w:p>
        </w:tc>
      </w:tr>
      <w:tr w:rsidR="00DE23FB" w:rsidRPr="0021702A" w14:paraId="6BD812AC" w14:textId="77777777" w:rsidTr="00EA6FAB">
        <w:tc>
          <w:tcPr>
            <w:tcW w:w="9060" w:type="dxa"/>
          </w:tcPr>
          <w:p w14:paraId="3A6F40BE" w14:textId="043E0705" w:rsidR="00DE23FB" w:rsidRPr="0021702A" w:rsidRDefault="00DE23FB" w:rsidP="00DE23FB">
            <w:pPr>
              <w:pStyle w:val="ListParagraph"/>
              <w:numPr>
                <w:ilvl w:val="0"/>
                <w:numId w:val="44"/>
              </w:numPr>
              <w:tabs>
                <w:tab w:val="clear" w:pos="284"/>
              </w:tabs>
              <w:spacing w:line="240" w:lineRule="auto"/>
              <w:rPr>
                <w:szCs w:val="24"/>
              </w:rPr>
            </w:pPr>
            <w:r w:rsidRPr="0021702A">
              <w:rPr>
                <w:szCs w:val="24"/>
              </w:rPr>
              <w:t>Causes of analytical errors and minimisation of errors</w:t>
            </w:r>
          </w:p>
          <w:p w14:paraId="59137ACF" w14:textId="1D6E82D9" w:rsidR="00DE23FB" w:rsidRPr="0021702A" w:rsidRDefault="009B48EF" w:rsidP="00EA6FAB">
            <w:pPr>
              <w:tabs>
                <w:tab w:val="clear" w:pos="284"/>
              </w:tabs>
              <w:spacing w:line="240" w:lineRule="auto"/>
              <w:rPr>
                <w:color w:val="FF0000"/>
                <w:szCs w:val="24"/>
              </w:rPr>
            </w:pPr>
            <w:r w:rsidRPr="0021702A">
              <w:rPr>
                <w:color w:val="FF0000"/>
                <w:szCs w:val="24"/>
              </w:rPr>
              <w:t>Instrument not correctly optimised/ check standard values</w:t>
            </w:r>
            <w:r w:rsidR="00DB008C" w:rsidRPr="0021702A">
              <w:rPr>
                <w:color w:val="FF0000"/>
                <w:szCs w:val="24"/>
              </w:rPr>
              <w:t xml:space="preserve"> (calibrated)</w:t>
            </w:r>
            <w:r w:rsidRPr="0021702A">
              <w:rPr>
                <w:color w:val="FF0000"/>
                <w:szCs w:val="24"/>
              </w:rPr>
              <w:t xml:space="preserve"> with historical, Beer’s Law indicates Abs will increase proportionally with concentration</w:t>
            </w:r>
            <w:r w:rsidR="00DB008C" w:rsidRPr="0021702A">
              <w:rPr>
                <w:color w:val="FF0000"/>
                <w:szCs w:val="24"/>
              </w:rPr>
              <w:t>.</w:t>
            </w:r>
          </w:p>
          <w:p w14:paraId="57383E7D" w14:textId="5D5C1813" w:rsidR="00DE23FB" w:rsidRPr="0021702A" w:rsidRDefault="009B48EF" w:rsidP="00EA6FAB">
            <w:pPr>
              <w:tabs>
                <w:tab w:val="clear" w:pos="284"/>
              </w:tabs>
              <w:spacing w:line="240" w:lineRule="auto"/>
              <w:rPr>
                <w:color w:val="FF0000"/>
                <w:szCs w:val="24"/>
              </w:rPr>
            </w:pPr>
            <w:r w:rsidRPr="0021702A">
              <w:rPr>
                <w:color w:val="FF0000"/>
                <w:szCs w:val="24"/>
              </w:rPr>
              <w:t>Flame not optimised</w:t>
            </w:r>
            <w:r w:rsidR="005D4D1E" w:rsidRPr="0021702A">
              <w:rPr>
                <w:color w:val="FF0000"/>
                <w:szCs w:val="24"/>
              </w:rPr>
              <w:t>; training</w:t>
            </w:r>
          </w:p>
          <w:p w14:paraId="23C230D5" w14:textId="77777777" w:rsidR="00DE23FB" w:rsidRPr="0021702A" w:rsidRDefault="00DE23FB" w:rsidP="00EA6FAB">
            <w:pPr>
              <w:tabs>
                <w:tab w:val="clear" w:pos="284"/>
              </w:tabs>
              <w:spacing w:line="240" w:lineRule="auto"/>
              <w:rPr>
                <w:szCs w:val="24"/>
              </w:rPr>
            </w:pPr>
          </w:p>
        </w:tc>
      </w:tr>
      <w:tr w:rsidR="00DE23FB" w:rsidRPr="0021702A" w14:paraId="07888AE2" w14:textId="77777777" w:rsidTr="00EA6FAB">
        <w:tc>
          <w:tcPr>
            <w:tcW w:w="9060" w:type="dxa"/>
          </w:tcPr>
          <w:p w14:paraId="5B5152A2" w14:textId="2AC3F3B5" w:rsidR="00DE23FB" w:rsidRPr="0021702A" w:rsidRDefault="00DE23FB" w:rsidP="00DE23FB">
            <w:pPr>
              <w:pStyle w:val="ListParagraph"/>
              <w:numPr>
                <w:ilvl w:val="0"/>
                <w:numId w:val="44"/>
              </w:numPr>
              <w:tabs>
                <w:tab w:val="clear" w:pos="284"/>
              </w:tabs>
              <w:spacing w:line="240" w:lineRule="auto"/>
              <w:rPr>
                <w:szCs w:val="24"/>
              </w:rPr>
            </w:pPr>
            <w:r w:rsidRPr="0021702A">
              <w:rPr>
                <w:szCs w:val="24"/>
              </w:rPr>
              <w:t>Requirements for spill clean-up</w:t>
            </w:r>
          </w:p>
          <w:p w14:paraId="59DBFE52" w14:textId="0D83D273" w:rsidR="00DE23FB" w:rsidRPr="0021702A" w:rsidRDefault="005D4D1E" w:rsidP="00EA6FAB">
            <w:pPr>
              <w:tabs>
                <w:tab w:val="clear" w:pos="284"/>
              </w:tabs>
              <w:spacing w:line="240" w:lineRule="auto"/>
              <w:rPr>
                <w:color w:val="FF0000"/>
                <w:szCs w:val="24"/>
              </w:rPr>
            </w:pPr>
            <w:r w:rsidRPr="0021702A">
              <w:rPr>
                <w:color w:val="FF0000"/>
                <w:szCs w:val="24"/>
              </w:rPr>
              <w:t>Spill kits available</w:t>
            </w:r>
          </w:p>
          <w:p w14:paraId="7EE4FEFF" w14:textId="77777777" w:rsidR="005D4D1E" w:rsidRPr="0021702A" w:rsidRDefault="005D4D1E" w:rsidP="00EA6FAB">
            <w:pPr>
              <w:tabs>
                <w:tab w:val="clear" w:pos="284"/>
              </w:tabs>
              <w:spacing w:line="240" w:lineRule="auto"/>
              <w:rPr>
                <w:color w:val="FF0000"/>
                <w:szCs w:val="24"/>
              </w:rPr>
            </w:pPr>
            <w:r w:rsidRPr="0021702A">
              <w:rPr>
                <w:color w:val="FF0000"/>
                <w:szCs w:val="24"/>
              </w:rPr>
              <w:t>Samples kept in trays to prevent increasing surface area of spill</w:t>
            </w:r>
          </w:p>
          <w:p w14:paraId="598B90CB" w14:textId="77777777" w:rsidR="005D4D1E" w:rsidRPr="0021702A" w:rsidRDefault="005D4D1E" w:rsidP="00EA6FAB">
            <w:pPr>
              <w:tabs>
                <w:tab w:val="clear" w:pos="284"/>
              </w:tabs>
              <w:spacing w:line="240" w:lineRule="auto"/>
              <w:rPr>
                <w:color w:val="FF0000"/>
                <w:szCs w:val="24"/>
              </w:rPr>
            </w:pPr>
            <w:r w:rsidRPr="0021702A">
              <w:rPr>
                <w:color w:val="FF0000"/>
                <w:szCs w:val="24"/>
              </w:rPr>
              <w:t>Training</w:t>
            </w:r>
          </w:p>
          <w:p w14:paraId="02D02E30" w14:textId="2867BF48" w:rsidR="00DE23FB" w:rsidRPr="0021702A" w:rsidRDefault="005D4D1E" w:rsidP="005D4D1E">
            <w:pPr>
              <w:tabs>
                <w:tab w:val="clear" w:pos="284"/>
              </w:tabs>
              <w:spacing w:line="240" w:lineRule="auto"/>
              <w:rPr>
                <w:szCs w:val="24"/>
              </w:rPr>
            </w:pPr>
            <w:r w:rsidRPr="0021702A">
              <w:rPr>
                <w:color w:val="FF0000"/>
                <w:szCs w:val="24"/>
              </w:rPr>
              <w:t>Incident reporting</w:t>
            </w:r>
          </w:p>
        </w:tc>
      </w:tr>
      <w:tr w:rsidR="00DE23FB" w:rsidRPr="0021702A" w14:paraId="0A0ABB1F" w14:textId="77777777" w:rsidTr="00EA6FAB">
        <w:tc>
          <w:tcPr>
            <w:tcW w:w="9060" w:type="dxa"/>
          </w:tcPr>
          <w:p w14:paraId="1C44B05C" w14:textId="77777777" w:rsidR="00DE23FB" w:rsidRPr="0021702A" w:rsidRDefault="00DE23FB" w:rsidP="00DE23FB">
            <w:pPr>
              <w:pStyle w:val="ListParagraph"/>
              <w:numPr>
                <w:ilvl w:val="0"/>
                <w:numId w:val="44"/>
              </w:numPr>
              <w:tabs>
                <w:tab w:val="clear" w:pos="284"/>
              </w:tabs>
              <w:spacing w:line="240" w:lineRule="auto"/>
              <w:rPr>
                <w:szCs w:val="24"/>
              </w:rPr>
            </w:pPr>
            <w:r w:rsidRPr="0021702A">
              <w:rPr>
                <w:szCs w:val="24"/>
              </w:rPr>
              <w:lastRenderedPageBreak/>
              <w:t>Appendix (what documents are included in the submission),</w:t>
            </w:r>
          </w:p>
          <w:p w14:paraId="122E82FF" w14:textId="0BE19CCE" w:rsidR="00DE23FB" w:rsidRPr="0021702A" w:rsidRDefault="005D4D1E" w:rsidP="00EA6FAB">
            <w:pPr>
              <w:tabs>
                <w:tab w:val="clear" w:pos="284"/>
              </w:tabs>
              <w:spacing w:line="240" w:lineRule="auto"/>
              <w:rPr>
                <w:color w:val="FF0000"/>
                <w:szCs w:val="24"/>
              </w:rPr>
            </w:pPr>
            <w:r w:rsidRPr="0021702A">
              <w:rPr>
                <w:color w:val="FF0000"/>
                <w:szCs w:val="24"/>
              </w:rPr>
              <w:t>This would include method. Risk analysis if done</w:t>
            </w:r>
          </w:p>
          <w:p w14:paraId="1D64231A" w14:textId="22E60835" w:rsidR="00DE23FB" w:rsidRPr="0021702A" w:rsidRDefault="00D40842" w:rsidP="00EA6FAB">
            <w:pPr>
              <w:tabs>
                <w:tab w:val="clear" w:pos="284"/>
              </w:tabs>
              <w:spacing w:line="240" w:lineRule="auto"/>
              <w:rPr>
                <w:szCs w:val="24"/>
              </w:rPr>
            </w:pPr>
            <w:r w:rsidRPr="0021702A">
              <w:rPr>
                <w:color w:val="FF0000"/>
                <w:szCs w:val="24"/>
                <w:lang w:eastAsia="en-AU"/>
              </w:rPr>
              <w:t xml:space="preserve">Student could include examples of calibration data from AAS and calibration graph prepared (Note: that many </w:t>
            </w:r>
            <w:proofErr w:type="gramStart"/>
            <w:r w:rsidRPr="0021702A">
              <w:rPr>
                <w:color w:val="FF0000"/>
                <w:szCs w:val="24"/>
                <w:lang w:eastAsia="en-AU"/>
              </w:rPr>
              <w:t>computer controlled</w:t>
            </w:r>
            <w:proofErr w:type="gramEnd"/>
            <w:r w:rsidRPr="0021702A">
              <w:rPr>
                <w:color w:val="FF0000"/>
                <w:szCs w:val="24"/>
                <w:lang w:eastAsia="en-AU"/>
              </w:rPr>
              <w:t xml:space="preserve"> instruments will automatically generate the graph and student may only be able to show the equation of the line for the calculations.). The signed Supervisor report would be included.</w:t>
            </w:r>
          </w:p>
          <w:p w14:paraId="25A36FF4" w14:textId="77777777" w:rsidR="00DE23FB" w:rsidRPr="0021702A" w:rsidRDefault="00DE23FB" w:rsidP="00EA6FAB">
            <w:pPr>
              <w:tabs>
                <w:tab w:val="clear" w:pos="284"/>
              </w:tabs>
              <w:spacing w:line="240" w:lineRule="auto"/>
              <w:rPr>
                <w:szCs w:val="24"/>
              </w:rPr>
            </w:pPr>
          </w:p>
        </w:tc>
      </w:tr>
    </w:tbl>
    <w:p w14:paraId="72EBCDBA" w14:textId="4A63D724" w:rsidR="00B71BEB" w:rsidRPr="0021702A" w:rsidRDefault="00B71BEB" w:rsidP="00B71BEB">
      <w:pPr>
        <w:tabs>
          <w:tab w:val="clear" w:pos="284"/>
        </w:tabs>
        <w:spacing w:before="0" w:after="200" w:line="276" w:lineRule="auto"/>
        <w:rPr>
          <w:rFonts w:eastAsia="Times New Roman"/>
          <w:b/>
          <w:noProof/>
          <w:color w:val="464748"/>
          <w:kern w:val="22"/>
          <w:szCs w:val="24"/>
          <w:lang w:eastAsia="en-AU"/>
        </w:rPr>
      </w:pPr>
    </w:p>
    <w:p w14:paraId="687A0AD0" w14:textId="77777777" w:rsidR="003A2C24" w:rsidRDefault="003A2C24">
      <w:pPr>
        <w:tabs>
          <w:tab w:val="clear" w:pos="284"/>
        </w:tabs>
        <w:spacing w:before="0" w:after="200" w:line="276" w:lineRule="auto"/>
        <w:rPr>
          <w:rFonts w:eastAsia="Times New Roman"/>
          <w:b/>
          <w:noProof/>
          <w:color w:val="464748"/>
          <w:kern w:val="22"/>
          <w:sz w:val="36"/>
          <w:szCs w:val="36"/>
          <w:lang w:eastAsia="en-AU"/>
        </w:rPr>
      </w:pPr>
      <w:r>
        <w:br w:type="page"/>
      </w:r>
    </w:p>
    <w:p w14:paraId="7F8D1DED" w14:textId="142848B5" w:rsidR="00B71BEB" w:rsidRDefault="00B71BEB" w:rsidP="00B71BEB">
      <w:pPr>
        <w:pStyle w:val="Heading2"/>
      </w:pPr>
      <w:r>
        <w:lastRenderedPageBreak/>
        <w:t>Part 2: Assignment</w:t>
      </w:r>
    </w:p>
    <w:p w14:paraId="3894B2FA" w14:textId="2027DC8C" w:rsidR="00FD4FD7" w:rsidRPr="00250111" w:rsidRDefault="00FD4FD7" w:rsidP="00031EC1">
      <w:pPr>
        <w:pStyle w:val="Body"/>
        <w:rPr>
          <w:color w:val="FF0000"/>
          <w:sz w:val="22"/>
          <w:szCs w:val="22"/>
        </w:rPr>
      </w:pPr>
      <w:r w:rsidRPr="00250111">
        <w:rPr>
          <w:color w:val="FF0000"/>
          <w:sz w:val="22"/>
          <w:szCs w:val="22"/>
        </w:rPr>
        <w:t xml:space="preserve">General responses </w:t>
      </w:r>
      <w:proofErr w:type="gramStart"/>
      <w:r w:rsidRPr="00250111">
        <w:rPr>
          <w:color w:val="FF0000"/>
          <w:sz w:val="22"/>
          <w:szCs w:val="22"/>
        </w:rPr>
        <w:t>are provided</w:t>
      </w:r>
      <w:proofErr w:type="gramEnd"/>
      <w:r w:rsidRPr="00250111">
        <w:rPr>
          <w:color w:val="FF0000"/>
          <w:sz w:val="22"/>
          <w:szCs w:val="22"/>
        </w:rPr>
        <w:t xml:space="preserve"> for each question, you will need to </w:t>
      </w:r>
      <w:r w:rsidR="00FC02F8" w:rsidRPr="00250111">
        <w:rPr>
          <w:color w:val="FF0000"/>
          <w:sz w:val="22"/>
          <w:szCs w:val="22"/>
        </w:rPr>
        <w:t xml:space="preserve">verify the responses against </w:t>
      </w:r>
      <w:r w:rsidRPr="00250111">
        <w:rPr>
          <w:color w:val="FF0000"/>
          <w:sz w:val="22"/>
          <w:szCs w:val="22"/>
        </w:rPr>
        <w:t xml:space="preserve">the actual </w:t>
      </w:r>
      <w:r w:rsidR="00FC02F8" w:rsidRPr="00250111">
        <w:rPr>
          <w:color w:val="FF0000"/>
          <w:sz w:val="22"/>
          <w:szCs w:val="22"/>
        </w:rPr>
        <w:t>laboratory procedures.</w:t>
      </w:r>
    </w:p>
    <w:p w14:paraId="63C1FF70" w14:textId="77777777" w:rsidR="00B71BEB" w:rsidRPr="00250111" w:rsidRDefault="00B71BEB" w:rsidP="00B71BEB">
      <w:pPr>
        <w:rPr>
          <w:sz w:val="22"/>
          <w:szCs w:val="22"/>
          <w:lang w:eastAsia="en-AU"/>
        </w:rPr>
      </w:pPr>
      <w:r w:rsidRPr="00250111">
        <w:rPr>
          <w:sz w:val="22"/>
          <w:szCs w:val="22"/>
          <w:lang w:eastAsia="en-AU"/>
        </w:rPr>
        <w:t xml:space="preserve">To complete this part of the assessment, you will be required to provide answers to the questions as they relate to your Laboratory. </w:t>
      </w:r>
    </w:p>
    <w:p w14:paraId="24714CB9" w14:textId="4D994966" w:rsidR="00B71BEB" w:rsidRPr="00250111" w:rsidRDefault="00B71BEB" w:rsidP="00B71BEB">
      <w:pPr>
        <w:pStyle w:val="Body"/>
        <w:rPr>
          <w:sz w:val="22"/>
          <w:szCs w:val="22"/>
        </w:rPr>
      </w:pPr>
      <w:r w:rsidRPr="00250111">
        <w:rPr>
          <w:b/>
          <w:sz w:val="22"/>
          <w:szCs w:val="22"/>
        </w:rPr>
        <w:t xml:space="preserve">All your responses to the following should relate to your </w:t>
      </w:r>
      <w:r w:rsidR="00296DAA" w:rsidRPr="00250111">
        <w:rPr>
          <w:b/>
          <w:sz w:val="22"/>
          <w:szCs w:val="22"/>
        </w:rPr>
        <w:t>laboratory</w:t>
      </w:r>
      <w:r w:rsidRPr="00250111">
        <w:rPr>
          <w:b/>
          <w:sz w:val="22"/>
          <w:szCs w:val="22"/>
        </w:rPr>
        <w:t>, actual or simulated and routine work you complete.</w:t>
      </w:r>
      <w:r w:rsidR="00296DAA" w:rsidRPr="00250111">
        <w:rPr>
          <w:b/>
          <w:sz w:val="22"/>
          <w:szCs w:val="22"/>
        </w:rPr>
        <w:t xml:space="preserve"> </w:t>
      </w:r>
      <w:r w:rsidR="00296DAA" w:rsidRPr="00250111">
        <w:rPr>
          <w:sz w:val="22"/>
          <w:szCs w:val="22"/>
        </w:rPr>
        <w:t>Your responses should be a maximum of 250 words for each question or part of a question).</w:t>
      </w:r>
    </w:p>
    <w:p w14:paraId="2999114D" w14:textId="77777777" w:rsidR="00B71BEB" w:rsidRPr="00250111" w:rsidRDefault="00B71BEB" w:rsidP="00B71BEB">
      <w:pPr>
        <w:pStyle w:val="Body"/>
        <w:numPr>
          <w:ilvl w:val="0"/>
          <w:numId w:val="14"/>
        </w:numPr>
        <w:rPr>
          <w:sz w:val="22"/>
          <w:szCs w:val="22"/>
        </w:rPr>
      </w:pPr>
      <w:r w:rsidRPr="00250111">
        <w:rPr>
          <w:sz w:val="22"/>
          <w:szCs w:val="22"/>
        </w:rPr>
        <w:t xml:space="preserve">What is the procedure for determining what testing is required and the actual test method to </w:t>
      </w:r>
      <w:proofErr w:type="gramStart"/>
      <w:r w:rsidRPr="00250111">
        <w:rPr>
          <w:sz w:val="22"/>
          <w:szCs w:val="22"/>
        </w:rPr>
        <w:t>be followed</w:t>
      </w:r>
      <w:proofErr w:type="gramEnd"/>
      <w:r w:rsidRPr="00250111">
        <w:rPr>
          <w:sz w:val="22"/>
          <w:szCs w:val="22"/>
        </w:rPr>
        <w:t>?</w:t>
      </w:r>
    </w:p>
    <w:p w14:paraId="49396113" w14:textId="30795073" w:rsidR="00FD4FD7" w:rsidRPr="00250111" w:rsidRDefault="00FD4FD7" w:rsidP="00FD4FD7">
      <w:pPr>
        <w:pStyle w:val="Body"/>
        <w:numPr>
          <w:ilvl w:val="0"/>
          <w:numId w:val="36"/>
        </w:numPr>
        <w:pBdr>
          <w:top w:val="single" w:sz="4" w:space="1" w:color="2D739F"/>
          <w:left w:val="single" w:sz="4" w:space="4" w:color="2D739F"/>
          <w:bottom w:val="single" w:sz="4" w:space="1" w:color="2D739F"/>
          <w:right w:val="single" w:sz="4" w:space="4" w:color="2D739F"/>
        </w:pBdr>
        <w:spacing w:before="60" w:after="60" w:line="240" w:lineRule="auto"/>
        <w:rPr>
          <w:color w:val="FF0000"/>
          <w:sz w:val="22"/>
          <w:szCs w:val="22"/>
        </w:rPr>
      </w:pPr>
      <w:r w:rsidRPr="00250111">
        <w:rPr>
          <w:color w:val="FF0000"/>
          <w:sz w:val="22"/>
          <w:szCs w:val="22"/>
        </w:rPr>
        <w:t xml:space="preserve">Responses will differ depending on the </w:t>
      </w:r>
      <w:r w:rsidR="00296DAA" w:rsidRPr="00250111">
        <w:rPr>
          <w:color w:val="FF0000"/>
          <w:sz w:val="22"/>
          <w:szCs w:val="22"/>
        </w:rPr>
        <w:t>laboratory</w:t>
      </w:r>
      <w:r w:rsidRPr="00250111">
        <w:rPr>
          <w:color w:val="FF0000"/>
          <w:sz w:val="22"/>
          <w:szCs w:val="22"/>
        </w:rPr>
        <w:t>.</w:t>
      </w:r>
    </w:p>
    <w:p w14:paraId="394DF909" w14:textId="77777777" w:rsidR="00FD4FD7" w:rsidRPr="00250111" w:rsidRDefault="00FD4FD7" w:rsidP="00FD4FD7">
      <w:pPr>
        <w:pStyle w:val="Body"/>
        <w:numPr>
          <w:ilvl w:val="0"/>
          <w:numId w:val="36"/>
        </w:numPr>
        <w:pBdr>
          <w:top w:val="single" w:sz="4" w:space="1" w:color="2D739F"/>
          <w:left w:val="single" w:sz="4" w:space="4" w:color="2D739F"/>
          <w:bottom w:val="single" w:sz="4" w:space="1" w:color="2D739F"/>
          <w:right w:val="single" w:sz="4" w:space="4" w:color="2D739F"/>
        </w:pBdr>
        <w:spacing w:before="60" w:after="60" w:line="240" w:lineRule="auto"/>
        <w:rPr>
          <w:color w:val="FF0000"/>
          <w:sz w:val="22"/>
          <w:szCs w:val="22"/>
        </w:rPr>
      </w:pPr>
      <w:r w:rsidRPr="00250111">
        <w:rPr>
          <w:color w:val="FF0000"/>
          <w:sz w:val="22"/>
          <w:szCs w:val="22"/>
        </w:rPr>
        <w:t>Procedure could be from sampling plan, notification from the LIMS, provided in a toolbox meeting, regular testing requirements.</w:t>
      </w:r>
    </w:p>
    <w:p w14:paraId="7F578DA8" w14:textId="77777777" w:rsidR="00FD4FD7" w:rsidRPr="00250111" w:rsidRDefault="00FD4FD7" w:rsidP="00FD4FD7">
      <w:pPr>
        <w:pStyle w:val="Body"/>
        <w:numPr>
          <w:ilvl w:val="0"/>
          <w:numId w:val="36"/>
        </w:numPr>
        <w:pBdr>
          <w:top w:val="single" w:sz="4" w:space="1" w:color="2D739F"/>
          <w:left w:val="single" w:sz="4" w:space="4" w:color="2D739F"/>
          <w:bottom w:val="single" w:sz="4" w:space="1" w:color="2D739F"/>
          <w:right w:val="single" w:sz="4" w:space="4" w:color="2D739F"/>
        </w:pBdr>
        <w:spacing w:before="60" w:after="60" w:line="240" w:lineRule="auto"/>
        <w:rPr>
          <w:color w:val="FF0000"/>
          <w:sz w:val="22"/>
          <w:szCs w:val="22"/>
        </w:rPr>
      </w:pPr>
      <w:r w:rsidRPr="00250111">
        <w:rPr>
          <w:color w:val="FF0000"/>
          <w:sz w:val="22"/>
          <w:szCs w:val="22"/>
        </w:rPr>
        <w:t xml:space="preserve">If </w:t>
      </w:r>
      <w:proofErr w:type="gramStart"/>
      <w:r w:rsidRPr="00250111">
        <w:rPr>
          <w:color w:val="FF0000"/>
          <w:sz w:val="22"/>
          <w:szCs w:val="22"/>
        </w:rPr>
        <w:t>unsure</w:t>
      </w:r>
      <w:proofErr w:type="gramEnd"/>
      <w:r w:rsidRPr="00250111">
        <w:rPr>
          <w:color w:val="FF0000"/>
          <w:sz w:val="22"/>
          <w:szCs w:val="22"/>
        </w:rPr>
        <w:t xml:space="preserve"> the student should indicate they would ask a supervisor.</w:t>
      </w:r>
    </w:p>
    <w:p w14:paraId="5CE2597F" w14:textId="77777777" w:rsidR="00FD4FD7" w:rsidRPr="00250111" w:rsidRDefault="00FD4FD7" w:rsidP="00FD4FD7">
      <w:pPr>
        <w:pStyle w:val="Body"/>
        <w:numPr>
          <w:ilvl w:val="0"/>
          <w:numId w:val="36"/>
        </w:numPr>
        <w:pBdr>
          <w:top w:val="single" w:sz="4" w:space="1" w:color="2D739F"/>
          <w:left w:val="single" w:sz="4" w:space="4" w:color="2D739F"/>
          <w:bottom w:val="single" w:sz="4" w:space="1" w:color="2D739F"/>
          <w:right w:val="single" w:sz="4" w:space="4" w:color="2D739F"/>
        </w:pBdr>
        <w:spacing w:before="60" w:after="60" w:line="240" w:lineRule="auto"/>
        <w:rPr>
          <w:sz w:val="22"/>
          <w:szCs w:val="22"/>
        </w:rPr>
      </w:pPr>
      <w:r w:rsidRPr="00250111">
        <w:rPr>
          <w:color w:val="FF0000"/>
          <w:sz w:val="22"/>
          <w:szCs w:val="22"/>
        </w:rPr>
        <w:t xml:space="preserve">The actual test method </w:t>
      </w:r>
      <w:proofErr w:type="gramStart"/>
      <w:r w:rsidRPr="00250111">
        <w:rPr>
          <w:color w:val="FF0000"/>
          <w:sz w:val="22"/>
          <w:szCs w:val="22"/>
        </w:rPr>
        <w:t>should be noted</w:t>
      </w:r>
      <w:proofErr w:type="gramEnd"/>
      <w:r w:rsidRPr="00250111">
        <w:rPr>
          <w:color w:val="FF0000"/>
          <w:sz w:val="22"/>
          <w:szCs w:val="22"/>
        </w:rPr>
        <w:t xml:space="preserve"> in the LIMS or on daily worksheets. </w:t>
      </w:r>
      <w:proofErr w:type="spellStart"/>
      <w:r w:rsidRPr="00250111">
        <w:rPr>
          <w:color w:val="FF0000"/>
          <w:sz w:val="22"/>
          <w:szCs w:val="22"/>
        </w:rPr>
        <w:t>Eg</w:t>
      </w:r>
      <w:proofErr w:type="spellEnd"/>
      <w:r w:rsidRPr="00250111">
        <w:rPr>
          <w:color w:val="FF0000"/>
          <w:sz w:val="22"/>
          <w:szCs w:val="22"/>
        </w:rPr>
        <w:t xml:space="preserve"> it might indicate analysis of water for </w:t>
      </w:r>
      <w:proofErr w:type="spellStart"/>
      <w:r w:rsidRPr="00250111">
        <w:rPr>
          <w:color w:val="FF0000"/>
          <w:sz w:val="22"/>
          <w:szCs w:val="22"/>
        </w:rPr>
        <w:t>sulfate</w:t>
      </w:r>
      <w:proofErr w:type="spellEnd"/>
      <w:r w:rsidRPr="00250111">
        <w:rPr>
          <w:color w:val="FF0000"/>
          <w:sz w:val="22"/>
          <w:szCs w:val="22"/>
        </w:rPr>
        <w:t xml:space="preserve"> by gravimetric </w:t>
      </w:r>
      <w:proofErr w:type="gramStart"/>
      <w:r w:rsidRPr="00250111">
        <w:rPr>
          <w:color w:val="FF0000"/>
          <w:sz w:val="22"/>
          <w:szCs w:val="22"/>
        </w:rPr>
        <w:t>analysis  not</w:t>
      </w:r>
      <w:proofErr w:type="gramEnd"/>
      <w:r w:rsidRPr="00250111">
        <w:rPr>
          <w:color w:val="FF0000"/>
          <w:sz w:val="22"/>
          <w:szCs w:val="22"/>
        </w:rPr>
        <w:t xml:space="preserve"> ion selective electrode.</w:t>
      </w:r>
    </w:p>
    <w:p w14:paraId="13B972CB" w14:textId="77777777" w:rsidR="00B71BEB" w:rsidRPr="00250111" w:rsidRDefault="00B71BEB" w:rsidP="00B71BEB">
      <w:pPr>
        <w:pStyle w:val="Body"/>
        <w:numPr>
          <w:ilvl w:val="0"/>
          <w:numId w:val="14"/>
        </w:numPr>
        <w:spacing w:line="240" w:lineRule="auto"/>
        <w:ind w:left="714" w:hanging="357"/>
        <w:rPr>
          <w:sz w:val="22"/>
          <w:szCs w:val="22"/>
        </w:rPr>
      </w:pPr>
      <w:r w:rsidRPr="00250111">
        <w:rPr>
          <w:sz w:val="22"/>
          <w:szCs w:val="22"/>
        </w:rPr>
        <w:t>Choose one test method you are familiar with and identify the hazards associated with each of the following:</w:t>
      </w:r>
    </w:p>
    <w:p w14:paraId="64EC04E1" w14:textId="4D842559" w:rsidR="00FD4FD7" w:rsidRPr="00250111" w:rsidRDefault="00FD4FD7" w:rsidP="00FD4FD7">
      <w:pPr>
        <w:pStyle w:val="Body"/>
        <w:spacing w:line="240" w:lineRule="auto"/>
        <w:ind w:left="714"/>
        <w:rPr>
          <w:sz w:val="22"/>
          <w:szCs w:val="22"/>
        </w:rPr>
      </w:pPr>
      <w:r w:rsidRPr="00250111">
        <w:rPr>
          <w:color w:val="FF0000"/>
          <w:sz w:val="22"/>
          <w:szCs w:val="22"/>
        </w:rPr>
        <w:t xml:space="preserve">Responses provided for </w:t>
      </w:r>
      <w:proofErr w:type="spellStart"/>
      <w:r w:rsidRPr="00250111">
        <w:rPr>
          <w:color w:val="FF0000"/>
          <w:sz w:val="22"/>
          <w:szCs w:val="22"/>
        </w:rPr>
        <w:t>sulfate</w:t>
      </w:r>
      <w:proofErr w:type="spellEnd"/>
      <w:r w:rsidRPr="00250111">
        <w:rPr>
          <w:color w:val="FF0000"/>
          <w:sz w:val="22"/>
          <w:szCs w:val="22"/>
        </w:rPr>
        <w:t xml:space="preserve"> by gravimetric analysis. Student responses will be for the actual test chosen.</w:t>
      </w:r>
    </w:p>
    <w:p w14:paraId="4C6410FC" w14:textId="3C492705" w:rsidR="00FD4FD7" w:rsidRPr="00250111" w:rsidRDefault="00296DAA" w:rsidP="00FD4FD7">
      <w:pPr>
        <w:pStyle w:val="Body"/>
        <w:numPr>
          <w:ilvl w:val="0"/>
          <w:numId w:val="37"/>
        </w:numPr>
        <w:pBdr>
          <w:top w:val="single" w:sz="4" w:space="1" w:color="2D739F"/>
          <w:left w:val="single" w:sz="4" w:space="4" w:color="2D739F"/>
          <w:bottom w:val="single" w:sz="4" w:space="31" w:color="2D739F"/>
          <w:right w:val="single" w:sz="4" w:space="4" w:color="2D739F"/>
        </w:pBdr>
        <w:spacing w:beforeLines="120" w:before="288" w:afterLines="120" w:after="288" w:line="240" w:lineRule="auto"/>
        <w:rPr>
          <w:sz w:val="22"/>
          <w:szCs w:val="22"/>
        </w:rPr>
      </w:pPr>
      <w:r w:rsidRPr="00250111">
        <w:rPr>
          <w:sz w:val="22"/>
          <w:szCs w:val="22"/>
        </w:rPr>
        <w:t>t</w:t>
      </w:r>
      <w:r w:rsidR="00FD4FD7" w:rsidRPr="00250111">
        <w:rPr>
          <w:sz w:val="22"/>
          <w:szCs w:val="22"/>
        </w:rPr>
        <w:t xml:space="preserve">est chosen: </w:t>
      </w:r>
      <w:proofErr w:type="spellStart"/>
      <w:r w:rsidR="00FD4FD7" w:rsidRPr="00250111">
        <w:rPr>
          <w:color w:val="FF0000"/>
          <w:sz w:val="22"/>
          <w:szCs w:val="22"/>
        </w:rPr>
        <w:t>sulfate</w:t>
      </w:r>
      <w:proofErr w:type="spellEnd"/>
      <w:r w:rsidR="00FD4FD7" w:rsidRPr="00250111">
        <w:rPr>
          <w:color w:val="FF0000"/>
          <w:sz w:val="22"/>
          <w:szCs w:val="22"/>
        </w:rPr>
        <w:t xml:space="preserve"> by gravimetric analysis</w:t>
      </w:r>
    </w:p>
    <w:p w14:paraId="35EC6EE3" w14:textId="77777777" w:rsidR="00FD4FD7" w:rsidRPr="00250111" w:rsidRDefault="00FD4FD7" w:rsidP="00FD4FD7">
      <w:pPr>
        <w:pStyle w:val="Body"/>
        <w:numPr>
          <w:ilvl w:val="0"/>
          <w:numId w:val="37"/>
        </w:numPr>
        <w:pBdr>
          <w:top w:val="single" w:sz="4" w:space="1" w:color="2D739F"/>
          <w:left w:val="single" w:sz="4" w:space="4" w:color="2D739F"/>
          <w:bottom w:val="single" w:sz="4" w:space="31" w:color="2D739F"/>
          <w:right w:val="single" w:sz="4" w:space="4" w:color="2D739F"/>
        </w:pBdr>
        <w:spacing w:beforeLines="120" w:before="288" w:afterLines="120" w:after="288" w:line="240" w:lineRule="auto"/>
        <w:rPr>
          <w:sz w:val="22"/>
          <w:szCs w:val="22"/>
        </w:rPr>
      </w:pPr>
      <w:proofErr w:type="gramStart"/>
      <w:r w:rsidRPr="00250111">
        <w:rPr>
          <w:sz w:val="22"/>
          <w:szCs w:val="22"/>
        </w:rPr>
        <w:t>the</w:t>
      </w:r>
      <w:proofErr w:type="gramEnd"/>
      <w:r w:rsidRPr="00250111">
        <w:rPr>
          <w:sz w:val="22"/>
          <w:szCs w:val="22"/>
        </w:rPr>
        <w:t xml:space="preserve"> actual sample: </w:t>
      </w:r>
      <w:r w:rsidRPr="00250111">
        <w:rPr>
          <w:color w:val="FF0000"/>
          <w:sz w:val="22"/>
          <w:szCs w:val="22"/>
        </w:rPr>
        <w:t xml:space="preserve">the sample specification should indicate if the sample is from hazardous waste and additional precautions would be necessary. For routine (non-hazardous) water </w:t>
      </w:r>
      <w:proofErr w:type="gramStart"/>
      <w:r w:rsidRPr="00250111">
        <w:rPr>
          <w:color w:val="FF0000"/>
          <w:sz w:val="22"/>
          <w:szCs w:val="22"/>
        </w:rPr>
        <w:t>samples</w:t>
      </w:r>
      <w:proofErr w:type="gramEnd"/>
      <w:r w:rsidRPr="00250111">
        <w:rPr>
          <w:color w:val="FF0000"/>
          <w:sz w:val="22"/>
          <w:szCs w:val="22"/>
        </w:rPr>
        <w:t xml:space="preserve"> the liquid should still be handled as if it were contaminated.</w:t>
      </w:r>
    </w:p>
    <w:p w14:paraId="4A66BE0D" w14:textId="77777777" w:rsidR="00FD4FD7" w:rsidRPr="00250111" w:rsidRDefault="00FD4FD7" w:rsidP="00FD4FD7">
      <w:pPr>
        <w:pStyle w:val="Body"/>
        <w:numPr>
          <w:ilvl w:val="0"/>
          <w:numId w:val="37"/>
        </w:numPr>
        <w:pBdr>
          <w:top w:val="single" w:sz="4" w:space="1" w:color="2D739F"/>
          <w:left w:val="single" w:sz="4" w:space="4" w:color="2D739F"/>
          <w:bottom w:val="single" w:sz="4" w:space="31" w:color="2D739F"/>
          <w:right w:val="single" w:sz="4" w:space="4" w:color="2D739F"/>
        </w:pBdr>
        <w:spacing w:beforeLines="120" w:before="288" w:afterLines="120" w:after="288" w:line="240" w:lineRule="auto"/>
        <w:rPr>
          <w:sz w:val="22"/>
          <w:szCs w:val="22"/>
        </w:rPr>
      </w:pPr>
      <w:r w:rsidRPr="00250111">
        <w:rPr>
          <w:sz w:val="22"/>
          <w:szCs w:val="22"/>
        </w:rPr>
        <w:t xml:space="preserve">sample preparation: </w:t>
      </w:r>
      <w:r w:rsidRPr="00250111">
        <w:rPr>
          <w:color w:val="FF0000"/>
          <w:sz w:val="22"/>
          <w:szCs w:val="22"/>
        </w:rPr>
        <w:t xml:space="preserve">sample requires acidification with </w:t>
      </w:r>
      <w:proofErr w:type="spellStart"/>
      <w:r w:rsidRPr="00250111">
        <w:rPr>
          <w:color w:val="FF0000"/>
          <w:sz w:val="22"/>
          <w:szCs w:val="22"/>
        </w:rPr>
        <w:t>HCl</w:t>
      </w:r>
      <w:proofErr w:type="spellEnd"/>
      <w:r w:rsidRPr="00250111">
        <w:rPr>
          <w:color w:val="FF0000"/>
          <w:sz w:val="22"/>
          <w:szCs w:val="22"/>
        </w:rPr>
        <w:t xml:space="preserve">, </w:t>
      </w:r>
    </w:p>
    <w:p w14:paraId="6295CC6A" w14:textId="77777777" w:rsidR="00FD4FD7" w:rsidRPr="00250111" w:rsidRDefault="00FD4FD7" w:rsidP="00FD4FD7">
      <w:pPr>
        <w:pStyle w:val="Body"/>
        <w:numPr>
          <w:ilvl w:val="0"/>
          <w:numId w:val="37"/>
        </w:numPr>
        <w:pBdr>
          <w:top w:val="single" w:sz="4" w:space="1" w:color="2D739F"/>
          <w:left w:val="single" w:sz="4" w:space="4" w:color="2D739F"/>
          <w:bottom w:val="single" w:sz="4" w:space="31" w:color="2D739F"/>
          <w:right w:val="single" w:sz="4" w:space="4" w:color="2D739F"/>
        </w:pBdr>
        <w:spacing w:beforeLines="120" w:before="288" w:afterLines="120" w:after="288" w:line="240" w:lineRule="auto"/>
        <w:rPr>
          <w:sz w:val="22"/>
          <w:szCs w:val="22"/>
        </w:rPr>
      </w:pPr>
      <w:r w:rsidRPr="00250111">
        <w:rPr>
          <w:sz w:val="22"/>
          <w:szCs w:val="22"/>
        </w:rPr>
        <w:t xml:space="preserve">test method: </w:t>
      </w:r>
      <w:r w:rsidRPr="00250111">
        <w:rPr>
          <w:color w:val="FF0000"/>
          <w:sz w:val="22"/>
          <w:szCs w:val="22"/>
        </w:rPr>
        <w:t xml:space="preserve">involves use of strong acid, filtration under vacuum, heating and digestion </w:t>
      </w:r>
    </w:p>
    <w:p w14:paraId="27CFFA97" w14:textId="77777777" w:rsidR="00FD4FD7" w:rsidRPr="00250111" w:rsidRDefault="00FD4FD7" w:rsidP="00FD4FD7">
      <w:pPr>
        <w:pStyle w:val="Body"/>
        <w:numPr>
          <w:ilvl w:val="0"/>
          <w:numId w:val="37"/>
        </w:numPr>
        <w:pBdr>
          <w:top w:val="single" w:sz="4" w:space="1" w:color="2D739F"/>
          <w:left w:val="single" w:sz="4" w:space="4" w:color="2D739F"/>
          <w:bottom w:val="single" w:sz="4" w:space="31" w:color="2D739F"/>
          <w:right w:val="single" w:sz="4" w:space="4" w:color="2D739F"/>
        </w:pBdr>
        <w:spacing w:beforeLines="120" w:before="288" w:afterLines="120" w:after="288" w:line="240" w:lineRule="auto"/>
        <w:rPr>
          <w:sz w:val="22"/>
          <w:szCs w:val="22"/>
        </w:rPr>
      </w:pPr>
      <w:proofErr w:type="gramStart"/>
      <w:r w:rsidRPr="00250111">
        <w:rPr>
          <w:sz w:val="22"/>
          <w:szCs w:val="22"/>
        </w:rPr>
        <w:t>reagents</w:t>
      </w:r>
      <w:proofErr w:type="gramEnd"/>
      <w:r w:rsidRPr="00250111">
        <w:rPr>
          <w:sz w:val="22"/>
          <w:szCs w:val="22"/>
        </w:rPr>
        <w:t xml:space="preserve">: </w:t>
      </w:r>
      <w:r w:rsidRPr="00250111">
        <w:rPr>
          <w:color w:val="FF0000"/>
          <w:sz w:val="22"/>
          <w:szCs w:val="22"/>
        </w:rPr>
        <w:t xml:space="preserve">SDS indicates </w:t>
      </w:r>
      <w:proofErr w:type="spellStart"/>
      <w:r w:rsidRPr="00250111">
        <w:rPr>
          <w:color w:val="FF0000"/>
          <w:sz w:val="22"/>
          <w:szCs w:val="22"/>
        </w:rPr>
        <w:t>HCl</w:t>
      </w:r>
      <w:proofErr w:type="spellEnd"/>
      <w:r w:rsidRPr="00250111">
        <w:rPr>
          <w:color w:val="FF0000"/>
          <w:sz w:val="22"/>
          <w:szCs w:val="22"/>
        </w:rPr>
        <w:t xml:space="preserve"> and BaCl</w:t>
      </w:r>
      <w:r w:rsidRPr="00250111">
        <w:rPr>
          <w:color w:val="FF0000"/>
          <w:sz w:val="22"/>
          <w:szCs w:val="22"/>
          <w:vertAlign w:val="subscript"/>
        </w:rPr>
        <w:t>2</w:t>
      </w:r>
      <w:r w:rsidRPr="00250111">
        <w:rPr>
          <w:color w:val="FF0000"/>
          <w:sz w:val="22"/>
          <w:szCs w:val="22"/>
        </w:rPr>
        <w:t xml:space="preserve"> are hazardous. </w:t>
      </w:r>
    </w:p>
    <w:p w14:paraId="70CD44E6" w14:textId="77777777" w:rsidR="00FD4FD7" w:rsidRPr="00250111" w:rsidRDefault="00FD4FD7" w:rsidP="00FD4FD7">
      <w:pPr>
        <w:pStyle w:val="Body"/>
        <w:numPr>
          <w:ilvl w:val="0"/>
          <w:numId w:val="37"/>
        </w:numPr>
        <w:pBdr>
          <w:top w:val="single" w:sz="4" w:space="1" w:color="2D739F"/>
          <w:left w:val="single" w:sz="4" w:space="4" w:color="2D739F"/>
          <w:bottom w:val="single" w:sz="4" w:space="31" w:color="2D739F"/>
          <w:right w:val="single" w:sz="4" w:space="4" w:color="2D739F"/>
        </w:pBdr>
        <w:spacing w:line="240" w:lineRule="auto"/>
        <w:rPr>
          <w:sz w:val="22"/>
          <w:szCs w:val="22"/>
        </w:rPr>
      </w:pPr>
      <w:r w:rsidRPr="00250111">
        <w:rPr>
          <w:sz w:val="22"/>
          <w:szCs w:val="22"/>
        </w:rPr>
        <w:t xml:space="preserve">equipment: </w:t>
      </w:r>
      <w:r w:rsidRPr="00250111">
        <w:rPr>
          <w:color w:val="FF0000"/>
          <w:sz w:val="22"/>
          <w:szCs w:val="22"/>
        </w:rPr>
        <w:t>drying equipment will be hot, digestion is at high temperature, vacuum filtration</w:t>
      </w:r>
    </w:p>
    <w:p w14:paraId="6323BA7C" w14:textId="0DC9F9B8" w:rsidR="00B71BEB" w:rsidRPr="00250111" w:rsidRDefault="00B71BEB" w:rsidP="00B71BEB">
      <w:pPr>
        <w:pStyle w:val="ListParagraph"/>
        <w:numPr>
          <w:ilvl w:val="0"/>
          <w:numId w:val="14"/>
        </w:numPr>
        <w:rPr>
          <w:sz w:val="22"/>
          <w:szCs w:val="22"/>
        </w:rPr>
      </w:pPr>
      <w:r w:rsidRPr="00250111">
        <w:rPr>
          <w:sz w:val="22"/>
          <w:szCs w:val="22"/>
        </w:rPr>
        <w:t xml:space="preserve">How </w:t>
      </w:r>
      <w:proofErr w:type="gramStart"/>
      <w:r w:rsidRPr="00250111">
        <w:rPr>
          <w:sz w:val="22"/>
          <w:szCs w:val="22"/>
        </w:rPr>
        <w:t>are the risks for the hazards identified above controlled</w:t>
      </w:r>
      <w:proofErr w:type="gramEnd"/>
      <w:r w:rsidRPr="00250111">
        <w:rPr>
          <w:sz w:val="22"/>
          <w:szCs w:val="22"/>
        </w:rPr>
        <w:t>?</w:t>
      </w:r>
    </w:p>
    <w:p w14:paraId="6CB61C3B" w14:textId="77777777" w:rsidR="00B71BEB" w:rsidRPr="00250111" w:rsidRDefault="00B71BEB" w:rsidP="00B71BEB">
      <w:pPr>
        <w:pStyle w:val="Body"/>
        <w:pBdr>
          <w:top w:val="single" w:sz="4" w:space="1" w:color="2D739F"/>
          <w:left w:val="single" w:sz="4" w:space="4" w:color="2D739F"/>
          <w:bottom w:val="single" w:sz="4" w:space="1" w:color="2D739F"/>
          <w:right w:val="single" w:sz="4" w:space="4" w:color="2D739F"/>
        </w:pBdr>
        <w:ind w:left="360"/>
        <w:rPr>
          <w:sz w:val="22"/>
          <w:szCs w:val="22"/>
        </w:rPr>
      </w:pPr>
    </w:p>
    <w:p w14:paraId="09641CDF" w14:textId="0F7EA902" w:rsidR="00B71BEB" w:rsidRPr="00250111" w:rsidRDefault="00FD4FD7" w:rsidP="00B71BEB">
      <w:pPr>
        <w:pStyle w:val="Body"/>
        <w:pBdr>
          <w:top w:val="single" w:sz="4" w:space="1" w:color="2D739F"/>
          <w:left w:val="single" w:sz="4" w:space="4" w:color="2D739F"/>
          <w:bottom w:val="single" w:sz="4" w:space="1" w:color="2D739F"/>
          <w:right w:val="single" w:sz="4" w:space="4" w:color="2D739F"/>
        </w:pBdr>
        <w:ind w:left="360"/>
        <w:rPr>
          <w:sz w:val="22"/>
          <w:szCs w:val="22"/>
        </w:rPr>
      </w:pPr>
      <w:r w:rsidRPr="00250111">
        <w:rPr>
          <w:color w:val="FF0000"/>
          <w:sz w:val="22"/>
          <w:szCs w:val="22"/>
        </w:rPr>
        <w:t xml:space="preserve">Risks </w:t>
      </w:r>
      <w:proofErr w:type="gramStart"/>
      <w:r w:rsidRPr="00250111">
        <w:rPr>
          <w:color w:val="FF0000"/>
          <w:sz w:val="22"/>
          <w:szCs w:val="22"/>
        </w:rPr>
        <w:t>are mitigated</w:t>
      </w:r>
      <w:proofErr w:type="gramEnd"/>
      <w:r w:rsidRPr="00250111">
        <w:rPr>
          <w:color w:val="FF0000"/>
          <w:sz w:val="22"/>
          <w:szCs w:val="22"/>
        </w:rPr>
        <w:t xml:space="preserve"> by having safety briefing prior to testing. Compliant PPE </w:t>
      </w:r>
      <w:proofErr w:type="gramStart"/>
      <w:r w:rsidRPr="00250111">
        <w:rPr>
          <w:color w:val="FF0000"/>
          <w:sz w:val="22"/>
          <w:szCs w:val="22"/>
        </w:rPr>
        <w:t>must be worn</w:t>
      </w:r>
      <w:proofErr w:type="gramEnd"/>
      <w:r w:rsidRPr="00250111">
        <w:rPr>
          <w:color w:val="FF0000"/>
          <w:sz w:val="22"/>
          <w:szCs w:val="22"/>
        </w:rPr>
        <w:t xml:space="preserve">. SDS are available, Standard method has been prepared and operator has been authorised to </w:t>
      </w:r>
      <w:r w:rsidRPr="00250111">
        <w:rPr>
          <w:color w:val="FF0000"/>
          <w:sz w:val="22"/>
          <w:szCs w:val="22"/>
        </w:rPr>
        <w:lastRenderedPageBreak/>
        <w:t xml:space="preserve">undertake the task. Volumes of reagents </w:t>
      </w:r>
      <w:proofErr w:type="gramStart"/>
      <w:r w:rsidRPr="00250111">
        <w:rPr>
          <w:color w:val="FF0000"/>
          <w:sz w:val="22"/>
          <w:szCs w:val="22"/>
        </w:rPr>
        <w:t>are controlled</w:t>
      </w:r>
      <w:proofErr w:type="gramEnd"/>
      <w:r w:rsidRPr="00250111">
        <w:rPr>
          <w:color w:val="FF0000"/>
          <w:sz w:val="22"/>
          <w:szCs w:val="22"/>
        </w:rPr>
        <w:t xml:space="preserve"> by using automatic dispensers reducing the exposure to the chemical. Vacuum glass </w:t>
      </w:r>
      <w:proofErr w:type="gramStart"/>
      <w:r w:rsidRPr="00250111">
        <w:rPr>
          <w:color w:val="FF0000"/>
          <w:sz w:val="22"/>
          <w:szCs w:val="22"/>
        </w:rPr>
        <w:t>is inspected</w:t>
      </w:r>
      <w:proofErr w:type="gramEnd"/>
      <w:r w:rsidRPr="00250111">
        <w:rPr>
          <w:color w:val="FF0000"/>
          <w:sz w:val="22"/>
          <w:szCs w:val="22"/>
        </w:rPr>
        <w:t xml:space="preserve"> prior to use to identify any defects. Digestion occurs in </w:t>
      </w:r>
      <w:proofErr w:type="spellStart"/>
      <w:r w:rsidRPr="00250111">
        <w:rPr>
          <w:color w:val="FF0000"/>
          <w:sz w:val="22"/>
          <w:szCs w:val="22"/>
        </w:rPr>
        <w:t>fumehood</w:t>
      </w:r>
      <w:proofErr w:type="spellEnd"/>
      <w:r w:rsidRPr="00250111">
        <w:rPr>
          <w:color w:val="FF0000"/>
          <w:sz w:val="22"/>
          <w:szCs w:val="22"/>
        </w:rPr>
        <w:t>. All electrical leads (balance, hotplate and drying cabinets) regularly inspected by Tag and Test team. Hot hands available for moving hot glassware.</w:t>
      </w:r>
    </w:p>
    <w:p w14:paraId="60B43F8C" w14:textId="77777777" w:rsidR="00B71BEB" w:rsidRPr="00250111" w:rsidRDefault="00B71BEB" w:rsidP="00B71BEB">
      <w:pPr>
        <w:pStyle w:val="Body"/>
        <w:pBdr>
          <w:top w:val="single" w:sz="4" w:space="1" w:color="2D739F"/>
          <w:left w:val="single" w:sz="4" w:space="4" w:color="2D739F"/>
          <w:bottom w:val="single" w:sz="4" w:space="1" w:color="2D739F"/>
          <w:right w:val="single" w:sz="4" w:space="4" w:color="2D739F"/>
        </w:pBdr>
        <w:ind w:left="360"/>
        <w:rPr>
          <w:sz w:val="22"/>
          <w:szCs w:val="22"/>
        </w:rPr>
      </w:pPr>
    </w:p>
    <w:p w14:paraId="7DF6C1F6" w14:textId="77777777" w:rsidR="00B71BEB" w:rsidRPr="00250111" w:rsidRDefault="00B71BEB" w:rsidP="00B71BEB">
      <w:pPr>
        <w:pStyle w:val="Body"/>
        <w:numPr>
          <w:ilvl w:val="0"/>
          <w:numId w:val="14"/>
        </w:numPr>
        <w:rPr>
          <w:sz w:val="22"/>
          <w:szCs w:val="22"/>
        </w:rPr>
      </w:pPr>
      <w:r w:rsidRPr="00250111">
        <w:rPr>
          <w:sz w:val="22"/>
          <w:szCs w:val="22"/>
        </w:rPr>
        <w:t xml:space="preserve">How </w:t>
      </w:r>
      <w:proofErr w:type="gramStart"/>
      <w:r w:rsidRPr="00250111">
        <w:rPr>
          <w:sz w:val="22"/>
          <w:szCs w:val="22"/>
        </w:rPr>
        <w:t>are daily tasks scheduled</w:t>
      </w:r>
      <w:proofErr w:type="gramEnd"/>
      <w:r w:rsidRPr="00250111">
        <w:rPr>
          <w:sz w:val="22"/>
          <w:szCs w:val="22"/>
        </w:rPr>
        <w:t xml:space="preserve"> in your laboratory?</w:t>
      </w:r>
    </w:p>
    <w:p w14:paraId="0BF604A7" w14:textId="77777777" w:rsidR="00FD4FD7" w:rsidRPr="00250111" w:rsidRDefault="00FD4FD7" w:rsidP="00FD4FD7">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 w:val="22"/>
          <w:szCs w:val="22"/>
        </w:rPr>
      </w:pPr>
      <w:r w:rsidRPr="00250111">
        <w:rPr>
          <w:color w:val="FF0000"/>
          <w:sz w:val="22"/>
          <w:szCs w:val="22"/>
        </w:rPr>
        <w:t xml:space="preserve">Routine analysis is scheduled by the planner </w:t>
      </w:r>
      <w:proofErr w:type="spellStart"/>
      <w:r w:rsidRPr="00250111">
        <w:rPr>
          <w:color w:val="FF0000"/>
          <w:sz w:val="22"/>
          <w:szCs w:val="22"/>
        </w:rPr>
        <w:t>eg</w:t>
      </w:r>
      <w:proofErr w:type="spellEnd"/>
      <w:r w:rsidRPr="00250111">
        <w:rPr>
          <w:color w:val="FF0000"/>
          <w:sz w:val="22"/>
          <w:szCs w:val="22"/>
        </w:rPr>
        <w:t xml:space="preserve"> BOD analysis arrives every Wednesday, 100 samples weekly tested. The test is 5 days so on Day 5 the concluding steps are completed. </w:t>
      </w:r>
    </w:p>
    <w:p w14:paraId="781D2CCB" w14:textId="77777777" w:rsidR="00FD4FD7" w:rsidRPr="00250111" w:rsidRDefault="00FD4FD7" w:rsidP="00FD4FD7">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 w:val="22"/>
          <w:szCs w:val="22"/>
        </w:rPr>
      </w:pPr>
      <w:r w:rsidRPr="00250111">
        <w:rPr>
          <w:color w:val="FF0000"/>
          <w:sz w:val="22"/>
          <w:szCs w:val="22"/>
        </w:rPr>
        <w:t>Additional work is identified by supervisor when requests made, work allocated as needed.</w:t>
      </w:r>
    </w:p>
    <w:p w14:paraId="124C5572" w14:textId="77777777" w:rsidR="00FD4FD7" w:rsidRPr="00250111" w:rsidRDefault="00FD4FD7" w:rsidP="00FD4FD7">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 w:val="22"/>
          <w:szCs w:val="22"/>
        </w:rPr>
      </w:pPr>
      <w:r w:rsidRPr="00250111">
        <w:rPr>
          <w:color w:val="FF0000"/>
          <w:sz w:val="22"/>
          <w:szCs w:val="22"/>
        </w:rPr>
        <w:t xml:space="preserve">Production tasks </w:t>
      </w:r>
      <w:proofErr w:type="gramStart"/>
      <w:r w:rsidRPr="00250111">
        <w:rPr>
          <w:color w:val="FF0000"/>
          <w:sz w:val="22"/>
          <w:szCs w:val="22"/>
        </w:rPr>
        <w:t>must be completed</w:t>
      </w:r>
      <w:proofErr w:type="gramEnd"/>
      <w:r w:rsidRPr="00250111">
        <w:rPr>
          <w:color w:val="FF0000"/>
          <w:sz w:val="22"/>
          <w:szCs w:val="22"/>
        </w:rPr>
        <w:t xml:space="preserve"> first.</w:t>
      </w:r>
    </w:p>
    <w:p w14:paraId="54147108" w14:textId="77777777" w:rsidR="00B71BEB" w:rsidRPr="00250111" w:rsidRDefault="00B71BEB" w:rsidP="00B71BEB">
      <w:pPr>
        <w:pStyle w:val="Body"/>
        <w:pBdr>
          <w:top w:val="single" w:sz="4" w:space="1" w:color="2D739F"/>
          <w:left w:val="single" w:sz="4" w:space="4" w:color="2D739F"/>
          <w:bottom w:val="single" w:sz="4" w:space="1" w:color="2D739F"/>
          <w:right w:val="single" w:sz="4" w:space="4" w:color="2D739F"/>
        </w:pBdr>
        <w:ind w:left="360"/>
        <w:rPr>
          <w:sz w:val="22"/>
          <w:szCs w:val="22"/>
        </w:rPr>
      </w:pPr>
    </w:p>
    <w:p w14:paraId="2F4128BB" w14:textId="77B99F7C" w:rsidR="00B71BEB" w:rsidRPr="00250111" w:rsidRDefault="00B71BEB" w:rsidP="00B71BEB">
      <w:pPr>
        <w:pStyle w:val="Body"/>
        <w:numPr>
          <w:ilvl w:val="0"/>
          <w:numId w:val="14"/>
        </w:numPr>
        <w:rPr>
          <w:sz w:val="22"/>
          <w:szCs w:val="22"/>
        </w:rPr>
      </w:pPr>
      <w:r w:rsidRPr="00250111">
        <w:rPr>
          <w:sz w:val="22"/>
          <w:szCs w:val="22"/>
        </w:rPr>
        <w:t xml:space="preserve">How </w:t>
      </w:r>
      <w:proofErr w:type="gramStart"/>
      <w:r w:rsidRPr="00250111">
        <w:rPr>
          <w:sz w:val="22"/>
          <w:szCs w:val="22"/>
        </w:rPr>
        <w:t>would a change of testing schedule be managed</w:t>
      </w:r>
      <w:proofErr w:type="gramEnd"/>
      <w:r w:rsidRPr="00250111">
        <w:rPr>
          <w:sz w:val="22"/>
          <w:szCs w:val="22"/>
        </w:rPr>
        <w:t xml:space="preserve"> in the </w:t>
      </w:r>
      <w:r w:rsidR="00296DAA" w:rsidRPr="00250111">
        <w:rPr>
          <w:sz w:val="22"/>
          <w:szCs w:val="22"/>
        </w:rPr>
        <w:t>laboratory</w:t>
      </w:r>
      <w:r w:rsidRPr="00250111">
        <w:rPr>
          <w:sz w:val="22"/>
          <w:szCs w:val="22"/>
        </w:rPr>
        <w:t>?</w:t>
      </w:r>
    </w:p>
    <w:p w14:paraId="7A2C0FED" w14:textId="77777777" w:rsidR="00FD4FD7" w:rsidRPr="00250111" w:rsidRDefault="00FD4FD7" w:rsidP="00FD4FD7">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250111">
        <w:rPr>
          <w:color w:val="FF0000"/>
          <w:sz w:val="22"/>
          <w:szCs w:val="22"/>
        </w:rPr>
        <w:t>Notification by supervisor of change</w:t>
      </w:r>
    </w:p>
    <w:p w14:paraId="076BE373" w14:textId="77777777" w:rsidR="00FD4FD7" w:rsidRPr="00250111" w:rsidRDefault="00FD4FD7" w:rsidP="00FD4FD7">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250111">
        <w:rPr>
          <w:color w:val="FF0000"/>
          <w:sz w:val="22"/>
          <w:szCs w:val="22"/>
        </w:rPr>
        <w:t xml:space="preserve">Staff reallocated to tasks </w:t>
      </w:r>
    </w:p>
    <w:p w14:paraId="51015911" w14:textId="77777777" w:rsidR="00FD4FD7" w:rsidRPr="00250111" w:rsidRDefault="00FD4FD7" w:rsidP="00FD4FD7">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250111">
        <w:rPr>
          <w:color w:val="FF0000"/>
          <w:sz w:val="22"/>
          <w:szCs w:val="22"/>
        </w:rPr>
        <w:t>Additional staff brought in if required</w:t>
      </w:r>
    </w:p>
    <w:p w14:paraId="7915E817" w14:textId="504492CA" w:rsidR="00B71BEB" w:rsidRPr="00250111" w:rsidRDefault="00B71BEB" w:rsidP="00B71BEB">
      <w:pPr>
        <w:pStyle w:val="ListParagraph"/>
        <w:numPr>
          <w:ilvl w:val="0"/>
          <w:numId w:val="14"/>
        </w:numPr>
        <w:rPr>
          <w:sz w:val="22"/>
          <w:szCs w:val="22"/>
        </w:rPr>
      </w:pPr>
      <w:r w:rsidRPr="00250111">
        <w:rPr>
          <w:sz w:val="22"/>
          <w:szCs w:val="22"/>
        </w:rPr>
        <w:t xml:space="preserve">How </w:t>
      </w:r>
      <w:proofErr w:type="gramStart"/>
      <w:r w:rsidRPr="00250111">
        <w:rPr>
          <w:sz w:val="22"/>
          <w:szCs w:val="22"/>
        </w:rPr>
        <w:t>are samples logged</w:t>
      </w:r>
      <w:proofErr w:type="gramEnd"/>
      <w:r w:rsidRPr="00250111">
        <w:rPr>
          <w:sz w:val="22"/>
          <w:szCs w:val="22"/>
        </w:rPr>
        <w:t xml:space="preserve"> for analysis in your </w:t>
      </w:r>
      <w:r w:rsidR="00296DAA" w:rsidRPr="00250111">
        <w:rPr>
          <w:sz w:val="22"/>
          <w:szCs w:val="22"/>
        </w:rPr>
        <w:t>laboratory</w:t>
      </w:r>
      <w:r w:rsidRPr="00250111">
        <w:rPr>
          <w:sz w:val="22"/>
          <w:szCs w:val="22"/>
        </w:rPr>
        <w:t>?</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67DE244A"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5875AE1E" w14:textId="77777777" w:rsidR="00B71BEB" w:rsidRPr="00250111" w:rsidRDefault="00B71BEB" w:rsidP="00B71BEB">
            <w:pPr>
              <w:rPr>
                <w:sz w:val="22"/>
                <w:szCs w:val="22"/>
              </w:rPr>
            </w:pPr>
          </w:p>
          <w:p w14:paraId="44A8DFD2" w14:textId="77777777" w:rsidR="00FD4FD7" w:rsidRPr="00250111" w:rsidRDefault="00FD4FD7" w:rsidP="00FD4FD7">
            <w:pPr>
              <w:rPr>
                <w:b w:val="0"/>
                <w:color w:val="FF0000"/>
                <w:sz w:val="22"/>
                <w:szCs w:val="22"/>
              </w:rPr>
            </w:pPr>
            <w:r w:rsidRPr="00250111">
              <w:rPr>
                <w:b w:val="0"/>
                <w:color w:val="FF0000"/>
                <w:sz w:val="22"/>
                <w:szCs w:val="22"/>
              </w:rPr>
              <w:t>Samples arrive from sampling points after collection by sampler.</w:t>
            </w:r>
          </w:p>
          <w:p w14:paraId="1D9F5BA6" w14:textId="77777777" w:rsidR="00FD4FD7" w:rsidRPr="00250111" w:rsidRDefault="00FD4FD7" w:rsidP="00FD4FD7">
            <w:pPr>
              <w:rPr>
                <w:b w:val="0"/>
                <w:color w:val="FF0000"/>
                <w:sz w:val="22"/>
                <w:szCs w:val="22"/>
              </w:rPr>
            </w:pPr>
            <w:r w:rsidRPr="00250111">
              <w:rPr>
                <w:b w:val="0"/>
                <w:color w:val="FF0000"/>
                <w:sz w:val="22"/>
                <w:szCs w:val="22"/>
              </w:rPr>
              <w:t xml:space="preserve">Sample paperwork completed and if required lab sample taken from bulk sample. Samples logged via the barcode into the LIMS or data entry via keyboard input. </w:t>
            </w:r>
          </w:p>
          <w:p w14:paraId="6EE1CF64" w14:textId="39EDEEE3" w:rsidR="00B71BEB" w:rsidRPr="00250111" w:rsidRDefault="00FD4FD7" w:rsidP="00FD4FD7">
            <w:pPr>
              <w:rPr>
                <w:sz w:val="22"/>
                <w:szCs w:val="22"/>
              </w:rPr>
            </w:pPr>
            <w:r w:rsidRPr="00250111">
              <w:rPr>
                <w:b w:val="0"/>
                <w:color w:val="FF0000"/>
                <w:sz w:val="22"/>
                <w:szCs w:val="22"/>
              </w:rPr>
              <w:t>Maybe a manual entry onto recording sheet.</w:t>
            </w:r>
          </w:p>
        </w:tc>
      </w:tr>
    </w:tbl>
    <w:p w14:paraId="5023198D" w14:textId="77777777" w:rsidR="00B71BEB" w:rsidRPr="00250111" w:rsidRDefault="00B71BEB" w:rsidP="00B71BEB">
      <w:pPr>
        <w:pStyle w:val="ListParagraph"/>
        <w:numPr>
          <w:ilvl w:val="0"/>
          <w:numId w:val="14"/>
        </w:numPr>
        <w:rPr>
          <w:sz w:val="22"/>
          <w:szCs w:val="22"/>
        </w:rPr>
      </w:pPr>
      <w:r w:rsidRPr="00250111">
        <w:rPr>
          <w:sz w:val="22"/>
          <w:szCs w:val="22"/>
        </w:rPr>
        <w:t xml:space="preserve">What information </w:t>
      </w:r>
      <w:proofErr w:type="gramStart"/>
      <w:r w:rsidRPr="00250111">
        <w:rPr>
          <w:sz w:val="22"/>
          <w:szCs w:val="22"/>
        </w:rPr>
        <w:t>is required to be logged</w:t>
      </w:r>
      <w:proofErr w:type="gramEnd"/>
      <w:r w:rsidRPr="00250111">
        <w:rPr>
          <w:sz w:val="22"/>
          <w:szCs w:val="22"/>
        </w:rPr>
        <w:t>?</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6D4D3358"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4A01E9A3" w14:textId="77777777" w:rsidR="00FD4FD7" w:rsidRPr="00250111" w:rsidRDefault="00FD4FD7" w:rsidP="00FD4FD7">
            <w:pPr>
              <w:spacing w:line="240" w:lineRule="auto"/>
              <w:ind w:left="360"/>
              <w:rPr>
                <w:b w:val="0"/>
                <w:color w:val="FF0000"/>
                <w:sz w:val="22"/>
                <w:szCs w:val="22"/>
              </w:rPr>
            </w:pPr>
            <w:r w:rsidRPr="00250111">
              <w:rPr>
                <w:b w:val="0"/>
                <w:color w:val="FF0000"/>
                <w:sz w:val="22"/>
                <w:szCs w:val="22"/>
              </w:rPr>
              <w:t>For traceability required information could include:</w:t>
            </w:r>
          </w:p>
          <w:p w14:paraId="466CE084" w14:textId="77777777" w:rsidR="00FD4FD7" w:rsidRPr="00250111" w:rsidRDefault="00FD4FD7" w:rsidP="00FD4FD7">
            <w:pPr>
              <w:spacing w:line="240" w:lineRule="auto"/>
              <w:ind w:left="360"/>
              <w:rPr>
                <w:b w:val="0"/>
                <w:color w:val="FF0000"/>
                <w:sz w:val="22"/>
                <w:szCs w:val="22"/>
              </w:rPr>
            </w:pPr>
            <w:r w:rsidRPr="00250111">
              <w:rPr>
                <w:b w:val="0"/>
                <w:color w:val="FF0000"/>
                <w:sz w:val="22"/>
                <w:szCs w:val="22"/>
              </w:rPr>
              <w:t>Date and time of sampling</w:t>
            </w:r>
          </w:p>
          <w:p w14:paraId="59EDFAAC" w14:textId="77777777" w:rsidR="00FD4FD7" w:rsidRPr="00250111" w:rsidRDefault="00FD4FD7" w:rsidP="00FD4FD7">
            <w:pPr>
              <w:spacing w:line="240" w:lineRule="auto"/>
              <w:ind w:left="360"/>
              <w:rPr>
                <w:b w:val="0"/>
                <w:color w:val="FF0000"/>
                <w:sz w:val="22"/>
                <w:szCs w:val="22"/>
              </w:rPr>
            </w:pPr>
            <w:r w:rsidRPr="00250111">
              <w:rPr>
                <w:b w:val="0"/>
                <w:color w:val="FF0000"/>
                <w:sz w:val="22"/>
                <w:szCs w:val="22"/>
              </w:rPr>
              <w:t>Method of sampling</w:t>
            </w:r>
          </w:p>
          <w:p w14:paraId="19B686B5" w14:textId="77777777" w:rsidR="00FD4FD7" w:rsidRPr="00250111" w:rsidRDefault="00FD4FD7" w:rsidP="00FD4FD7">
            <w:pPr>
              <w:spacing w:line="240" w:lineRule="auto"/>
              <w:ind w:left="360"/>
              <w:rPr>
                <w:b w:val="0"/>
                <w:color w:val="FF0000"/>
                <w:sz w:val="22"/>
                <w:szCs w:val="22"/>
              </w:rPr>
            </w:pPr>
            <w:r w:rsidRPr="00250111">
              <w:rPr>
                <w:b w:val="0"/>
                <w:color w:val="FF0000"/>
                <w:sz w:val="22"/>
                <w:szCs w:val="22"/>
              </w:rPr>
              <w:t>Description of sample including location of sample point</w:t>
            </w:r>
          </w:p>
          <w:p w14:paraId="0A5A88A7" w14:textId="77777777" w:rsidR="00FD4FD7" w:rsidRPr="00250111" w:rsidRDefault="00FD4FD7" w:rsidP="00FD4FD7">
            <w:pPr>
              <w:spacing w:line="240" w:lineRule="auto"/>
              <w:ind w:left="360"/>
              <w:rPr>
                <w:b w:val="0"/>
                <w:color w:val="FF0000"/>
                <w:sz w:val="22"/>
                <w:szCs w:val="22"/>
              </w:rPr>
            </w:pPr>
            <w:r w:rsidRPr="00250111">
              <w:rPr>
                <w:b w:val="0"/>
                <w:color w:val="FF0000"/>
                <w:sz w:val="22"/>
                <w:szCs w:val="22"/>
              </w:rPr>
              <w:t xml:space="preserve">Sampler identification </w:t>
            </w:r>
          </w:p>
          <w:p w14:paraId="4E39194D" w14:textId="77777777" w:rsidR="00FD4FD7" w:rsidRPr="00250111" w:rsidRDefault="00FD4FD7" w:rsidP="00FD4FD7">
            <w:pPr>
              <w:spacing w:line="240" w:lineRule="auto"/>
              <w:ind w:left="360"/>
              <w:rPr>
                <w:b w:val="0"/>
                <w:color w:val="FF0000"/>
                <w:sz w:val="22"/>
                <w:szCs w:val="22"/>
              </w:rPr>
            </w:pPr>
            <w:r w:rsidRPr="00250111">
              <w:rPr>
                <w:b w:val="0"/>
                <w:color w:val="FF0000"/>
                <w:sz w:val="22"/>
                <w:szCs w:val="22"/>
              </w:rPr>
              <w:t>Sample number issued</w:t>
            </w:r>
          </w:p>
          <w:p w14:paraId="7F8C865F" w14:textId="77777777" w:rsidR="00FD4FD7" w:rsidRPr="00250111" w:rsidRDefault="00FD4FD7" w:rsidP="00FD4FD7">
            <w:pPr>
              <w:spacing w:line="240" w:lineRule="auto"/>
              <w:ind w:left="360"/>
              <w:rPr>
                <w:b w:val="0"/>
                <w:color w:val="FF0000"/>
                <w:sz w:val="22"/>
                <w:szCs w:val="22"/>
              </w:rPr>
            </w:pPr>
            <w:r w:rsidRPr="00250111">
              <w:rPr>
                <w:b w:val="0"/>
                <w:color w:val="FF0000"/>
                <w:sz w:val="22"/>
                <w:szCs w:val="22"/>
              </w:rPr>
              <w:t>Any preservatives added to sample container</w:t>
            </w:r>
          </w:p>
          <w:p w14:paraId="4D0BDDD3" w14:textId="77777777" w:rsidR="00FD4FD7" w:rsidRPr="00250111" w:rsidRDefault="00FD4FD7" w:rsidP="00FD4FD7">
            <w:pPr>
              <w:spacing w:line="240" w:lineRule="auto"/>
              <w:ind w:left="360"/>
              <w:rPr>
                <w:b w:val="0"/>
                <w:color w:val="FF0000"/>
                <w:sz w:val="22"/>
                <w:szCs w:val="22"/>
              </w:rPr>
            </w:pPr>
            <w:r w:rsidRPr="00250111">
              <w:rPr>
                <w:b w:val="0"/>
                <w:color w:val="FF0000"/>
                <w:sz w:val="22"/>
                <w:szCs w:val="22"/>
              </w:rPr>
              <w:t>How sample was transported</w:t>
            </w:r>
          </w:p>
          <w:p w14:paraId="5B49D678" w14:textId="77777777" w:rsidR="00FD4FD7" w:rsidRPr="00250111" w:rsidRDefault="00FD4FD7" w:rsidP="00FD4FD7">
            <w:pPr>
              <w:spacing w:line="240" w:lineRule="auto"/>
              <w:ind w:left="360"/>
              <w:rPr>
                <w:b w:val="0"/>
                <w:color w:val="FF0000"/>
                <w:sz w:val="22"/>
                <w:szCs w:val="22"/>
              </w:rPr>
            </w:pPr>
            <w:r w:rsidRPr="00250111">
              <w:rPr>
                <w:b w:val="0"/>
                <w:color w:val="FF0000"/>
                <w:sz w:val="22"/>
                <w:szCs w:val="22"/>
              </w:rPr>
              <w:t>Any changes made to normal sampling processes</w:t>
            </w:r>
          </w:p>
          <w:p w14:paraId="01532208" w14:textId="77777777" w:rsidR="00B71BEB" w:rsidRPr="00250111" w:rsidRDefault="00B71BEB" w:rsidP="00FD4FD7">
            <w:pPr>
              <w:pStyle w:val="ListParagraph"/>
              <w:numPr>
                <w:ilvl w:val="0"/>
                <w:numId w:val="14"/>
              </w:numPr>
              <w:rPr>
                <w:sz w:val="22"/>
                <w:szCs w:val="22"/>
              </w:rPr>
            </w:pPr>
          </w:p>
        </w:tc>
      </w:tr>
    </w:tbl>
    <w:p w14:paraId="02EBA435" w14:textId="17B12CC5" w:rsidR="00E05F17" w:rsidRDefault="00E05F17" w:rsidP="00E05F17">
      <w:pPr>
        <w:pStyle w:val="ListParagraph"/>
        <w:ind w:left="1080"/>
        <w:rPr>
          <w:sz w:val="22"/>
          <w:szCs w:val="22"/>
        </w:rPr>
      </w:pPr>
    </w:p>
    <w:p w14:paraId="67B4BB55" w14:textId="17B12CC5" w:rsidR="00FD4FD7" w:rsidRPr="00E05F17" w:rsidRDefault="00FD4FD7" w:rsidP="00E05F17">
      <w:pPr>
        <w:pStyle w:val="ListParagraph"/>
        <w:numPr>
          <w:ilvl w:val="0"/>
          <w:numId w:val="39"/>
        </w:numPr>
        <w:rPr>
          <w:sz w:val="22"/>
          <w:szCs w:val="22"/>
        </w:rPr>
      </w:pPr>
      <w:r w:rsidRPr="00E05F17">
        <w:rPr>
          <w:sz w:val="22"/>
          <w:szCs w:val="22"/>
        </w:rPr>
        <w:lastRenderedPageBreak/>
        <w:t>What would you do if the sample provided does not meet the expected specification?</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FD4FD7" w:rsidRPr="00250111" w14:paraId="66540408" w14:textId="77777777" w:rsidTr="00BE1B87">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1B83875E" w14:textId="77777777" w:rsidR="00FD4FD7" w:rsidRPr="00250111" w:rsidRDefault="00FD4FD7" w:rsidP="00BE1B87">
            <w:pPr>
              <w:rPr>
                <w:b w:val="0"/>
                <w:color w:val="FF0000"/>
                <w:sz w:val="22"/>
                <w:szCs w:val="22"/>
              </w:rPr>
            </w:pPr>
            <w:r w:rsidRPr="00250111">
              <w:rPr>
                <w:b w:val="0"/>
                <w:color w:val="FF0000"/>
                <w:sz w:val="22"/>
                <w:szCs w:val="22"/>
              </w:rPr>
              <w:t xml:space="preserve">Supervisor to </w:t>
            </w:r>
            <w:proofErr w:type="gramStart"/>
            <w:r w:rsidRPr="00250111">
              <w:rPr>
                <w:b w:val="0"/>
                <w:color w:val="FF0000"/>
                <w:sz w:val="22"/>
                <w:szCs w:val="22"/>
              </w:rPr>
              <w:t>be notified</w:t>
            </w:r>
            <w:proofErr w:type="gramEnd"/>
            <w:r w:rsidRPr="00250111">
              <w:rPr>
                <w:b w:val="0"/>
                <w:color w:val="FF0000"/>
                <w:sz w:val="22"/>
                <w:szCs w:val="22"/>
              </w:rPr>
              <w:t>.</w:t>
            </w:r>
          </w:p>
          <w:p w14:paraId="3F6D7CA8" w14:textId="3F2CC7C2" w:rsidR="00FD4FD7" w:rsidRPr="00250111" w:rsidRDefault="00FD4FD7" w:rsidP="00BE1B87">
            <w:pPr>
              <w:rPr>
                <w:sz w:val="22"/>
                <w:szCs w:val="22"/>
              </w:rPr>
            </w:pPr>
            <w:proofErr w:type="gramStart"/>
            <w:r w:rsidRPr="00250111">
              <w:rPr>
                <w:b w:val="0"/>
                <w:color w:val="FF0000"/>
                <w:sz w:val="22"/>
                <w:szCs w:val="22"/>
              </w:rPr>
              <w:t>Request another sample be taken</w:t>
            </w:r>
            <w:proofErr w:type="gramEnd"/>
            <w:r w:rsidRPr="00250111">
              <w:rPr>
                <w:b w:val="0"/>
                <w:color w:val="FF0000"/>
                <w:sz w:val="22"/>
                <w:szCs w:val="22"/>
              </w:rPr>
              <w:t xml:space="preserve"> if possible.</w:t>
            </w:r>
          </w:p>
        </w:tc>
      </w:tr>
    </w:tbl>
    <w:p w14:paraId="5288DDE0" w14:textId="3CEB6A9E" w:rsidR="00FD4FD7" w:rsidRDefault="00FD4FD7" w:rsidP="00E05F17">
      <w:pPr>
        <w:rPr>
          <w:sz w:val="22"/>
          <w:szCs w:val="22"/>
        </w:rPr>
      </w:pPr>
    </w:p>
    <w:p w14:paraId="509B76D4" w14:textId="0AE923BE" w:rsidR="00B71BEB" w:rsidRPr="00250111" w:rsidRDefault="00B71BEB" w:rsidP="00FD4FD7">
      <w:pPr>
        <w:pStyle w:val="ListParagraph"/>
        <w:numPr>
          <w:ilvl w:val="0"/>
          <w:numId w:val="39"/>
        </w:numPr>
        <w:rPr>
          <w:sz w:val="22"/>
          <w:szCs w:val="22"/>
        </w:rPr>
      </w:pPr>
      <w:r w:rsidRPr="00250111">
        <w:rPr>
          <w:sz w:val="22"/>
          <w:szCs w:val="22"/>
        </w:rPr>
        <w:t xml:space="preserve">For one test you conduct in the </w:t>
      </w:r>
      <w:r w:rsidR="004A488E" w:rsidRPr="00250111">
        <w:rPr>
          <w:sz w:val="22"/>
          <w:szCs w:val="22"/>
        </w:rPr>
        <w:t>laboratory</w:t>
      </w:r>
      <w:r w:rsidRPr="00250111">
        <w:rPr>
          <w:sz w:val="22"/>
          <w:szCs w:val="22"/>
        </w:rPr>
        <w:t xml:space="preserve"> indicate the:</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49E32C5D"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772A8385" w14:textId="77777777" w:rsidR="00B71BEB" w:rsidRPr="00250111" w:rsidRDefault="00B71BEB" w:rsidP="00B71BEB">
            <w:pPr>
              <w:spacing w:line="240" w:lineRule="auto"/>
              <w:rPr>
                <w:sz w:val="22"/>
                <w:szCs w:val="22"/>
              </w:rPr>
            </w:pPr>
          </w:p>
          <w:p w14:paraId="663193BA" w14:textId="77777777" w:rsidR="00FD4FD7" w:rsidRPr="00250111" w:rsidRDefault="00FD4FD7" w:rsidP="00FD4FD7">
            <w:pPr>
              <w:pStyle w:val="ListParagraph"/>
              <w:numPr>
                <w:ilvl w:val="0"/>
                <w:numId w:val="16"/>
              </w:numPr>
              <w:spacing w:line="240" w:lineRule="auto"/>
              <w:ind w:left="714" w:hanging="357"/>
              <w:rPr>
                <w:b w:val="0"/>
                <w:color w:val="auto"/>
                <w:sz w:val="22"/>
                <w:szCs w:val="22"/>
              </w:rPr>
            </w:pPr>
            <w:r w:rsidRPr="00250111">
              <w:rPr>
                <w:b w:val="0"/>
                <w:color w:val="auto"/>
                <w:sz w:val="22"/>
                <w:szCs w:val="22"/>
              </w:rPr>
              <w:t xml:space="preserve">Test: </w:t>
            </w:r>
          </w:p>
          <w:p w14:paraId="16FD3AB6" w14:textId="611C0735" w:rsidR="00FD4FD7" w:rsidRPr="00250111" w:rsidRDefault="004A488E" w:rsidP="00FD4FD7">
            <w:pPr>
              <w:pStyle w:val="ListParagraph"/>
              <w:spacing w:line="240" w:lineRule="auto"/>
              <w:ind w:left="714"/>
              <w:rPr>
                <w:b w:val="0"/>
                <w:color w:val="auto"/>
                <w:sz w:val="22"/>
                <w:szCs w:val="22"/>
              </w:rPr>
            </w:pPr>
            <w:r w:rsidRPr="00250111">
              <w:rPr>
                <w:b w:val="0"/>
                <w:color w:val="FF0000"/>
                <w:sz w:val="22"/>
                <w:szCs w:val="22"/>
              </w:rPr>
              <w:t>Nickel</w:t>
            </w:r>
            <w:r w:rsidR="00FD4FD7" w:rsidRPr="00250111">
              <w:rPr>
                <w:b w:val="0"/>
                <w:color w:val="FF0000"/>
                <w:sz w:val="22"/>
                <w:szCs w:val="22"/>
              </w:rPr>
              <w:t xml:space="preserve"> in steel by AAS</w:t>
            </w:r>
            <w:r w:rsidR="00FD4FD7" w:rsidRPr="00250111">
              <w:rPr>
                <w:b w:val="0"/>
                <w:color w:val="auto"/>
                <w:sz w:val="22"/>
                <w:szCs w:val="22"/>
              </w:rPr>
              <w:t xml:space="preserve"> </w:t>
            </w:r>
          </w:p>
          <w:p w14:paraId="0BC2206D" w14:textId="77777777" w:rsidR="00FD4FD7" w:rsidRPr="00250111" w:rsidRDefault="00FD4FD7" w:rsidP="00FD4FD7">
            <w:pPr>
              <w:spacing w:line="240" w:lineRule="auto"/>
              <w:rPr>
                <w:sz w:val="22"/>
                <w:szCs w:val="22"/>
              </w:rPr>
            </w:pPr>
          </w:p>
          <w:p w14:paraId="3162B3F0" w14:textId="77777777" w:rsidR="00FD4FD7" w:rsidRPr="00250111" w:rsidRDefault="00FD4FD7" w:rsidP="00FD4FD7">
            <w:pPr>
              <w:pStyle w:val="ListParagraph"/>
              <w:numPr>
                <w:ilvl w:val="0"/>
                <w:numId w:val="16"/>
              </w:numPr>
              <w:spacing w:line="240" w:lineRule="auto"/>
              <w:ind w:left="714" w:hanging="357"/>
              <w:rPr>
                <w:b w:val="0"/>
                <w:color w:val="auto"/>
                <w:sz w:val="22"/>
                <w:szCs w:val="22"/>
              </w:rPr>
            </w:pPr>
            <w:r w:rsidRPr="00250111">
              <w:rPr>
                <w:b w:val="0"/>
                <w:color w:val="auto"/>
                <w:sz w:val="22"/>
                <w:szCs w:val="22"/>
              </w:rPr>
              <w:t>Sample preparation:</w:t>
            </w:r>
          </w:p>
          <w:p w14:paraId="329DDCD3" w14:textId="77777777" w:rsidR="00FD4FD7" w:rsidRPr="00250111" w:rsidRDefault="00FD4FD7" w:rsidP="00FD4FD7">
            <w:pPr>
              <w:spacing w:line="240" w:lineRule="auto"/>
              <w:ind w:left="357"/>
              <w:rPr>
                <w:b w:val="0"/>
                <w:color w:val="auto"/>
                <w:sz w:val="22"/>
                <w:szCs w:val="22"/>
              </w:rPr>
            </w:pPr>
            <w:r w:rsidRPr="00250111">
              <w:rPr>
                <w:b w:val="0"/>
                <w:color w:val="FF0000"/>
                <w:sz w:val="22"/>
                <w:szCs w:val="22"/>
              </w:rPr>
              <w:t xml:space="preserve">Sample to </w:t>
            </w:r>
            <w:proofErr w:type="gramStart"/>
            <w:r w:rsidRPr="00250111">
              <w:rPr>
                <w:b w:val="0"/>
                <w:color w:val="FF0000"/>
                <w:sz w:val="22"/>
                <w:szCs w:val="22"/>
              </w:rPr>
              <w:t>be milled</w:t>
            </w:r>
            <w:proofErr w:type="gramEnd"/>
            <w:r w:rsidRPr="00250111">
              <w:rPr>
                <w:b w:val="0"/>
                <w:color w:val="FF0000"/>
                <w:sz w:val="22"/>
                <w:szCs w:val="22"/>
              </w:rPr>
              <w:t xml:space="preserve"> to specification. </w:t>
            </w:r>
          </w:p>
          <w:p w14:paraId="7E13CE5E" w14:textId="77777777" w:rsidR="00FD4FD7" w:rsidRPr="00250111" w:rsidRDefault="00FD4FD7" w:rsidP="00FD4FD7">
            <w:pPr>
              <w:spacing w:line="240" w:lineRule="auto"/>
              <w:rPr>
                <w:sz w:val="22"/>
                <w:szCs w:val="22"/>
              </w:rPr>
            </w:pPr>
          </w:p>
          <w:p w14:paraId="58E0F8CA" w14:textId="77777777" w:rsidR="00FD4FD7" w:rsidRPr="00250111" w:rsidRDefault="00FD4FD7" w:rsidP="00FD4FD7">
            <w:pPr>
              <w:pStyle w:val="ListParagraph"/>
              <w:numPr>
                <w:ilvl w:val="0"/>
                <w:numId w:val="16"/>
              </w:numPr>
              <w:spacing w:line="240" w:lineRule="auto"/>
              <w:ind w:left="714" w:hanging="357"/>
              <w:rPr>
                <w:b w:val="0"/>
                <w:color w:val="auto"/>
                <w:sz w:val="22"/>
                <w:szCs w:val="22"/>
              </w:rPr>
            </w:pPr>
            <w:r w:rsidRPr="00250111">
              <w:rPr>
                <w:b w:val="0"/>
                <w:color w:val="auto"/>
                <w:sz w:val="22"/>
                <w:szCs w:val="22"/>
              </w:rPr>
              <w:t xml:space="preserve">Standards required (if any): </w:t>
            </w:r>
            <w:r w:rsidRPr="00250111">
              <w:rPr>
                <w:b w:val="0"/>
                <w:color w:val="FF0000"/>
                <w:sz w:val="22"/>
                <w:szCs w:val="22"/>
              </w:rPr>
              <w:t>Standard 1000mg/L Ni</w:t>
            </w:r>
            <w:r w:rsidRPr="00250111">
              <w:rPr>
                <w:b w:val="0"/>
                <w:color w:val="FF0000"/>
                <w:sz w:val="22"/>
                <w:szCs w:val="22"/>
                <w:vertAlign w:val="superscript"/>
              </w:rPr>
              <w:t>2+</w:t>
            </w:r>
            <w:r w:rsidRPr="00250111">
              <w:rPr>
                <w:b w:val="0"/>
                <w:color w:val="FF0000"/>
                <w:sz w:val="22"/>
                <w:szCs w:val="22"/>
              </w:rPr>
              <w:t xml:space="preserve"> stock solution available to be used to prepare 10, 20 and 40 mg/L Ni</w:t>
            </w:r>
            <w:r w:rsidRPr="00250111">
              <w:rPr>
                <w:b w:val="0"/>
                <w:color w:val="FF0000"/>
                <w:sz w:val="22"/>
                <w:szCs w:val="22"/>
                <w:vertAlign w:val="superscript"/>
              </w:rPr>
              <w:t>2+</w:t>
            </w:r>
            <w:r w:rsidRPr="00250111">
              <w:rPr>
                <w:b w:val="0"/>
                <w:color w:val="FF0000"/>
                <w:sz w:val="22"/>
                <w:szCs w:val="22"/>
              </w:rPr>
              <w:t xml:space="preserve"> standards</w:t>
            </w:r>
          </w:p>
          <w:p w14:paraId="632894E8" w14:textId="77777777" w:rsidR="00FD4FD7" w:rsidRPr="00250111" w:rsidRDefault="00FD4FD7" w:rsidP="00FD4FD7">
            <w:pPr>
              <w:spacing w:line="240" w:lineRule="auto"/>
              <w:rPr>
                <w:sz w:val="22"/>
                <w:szCs w:val="22"/>
              </w:rPr>
            </w:pPr>
          </w:p>
          <w:p w14:paraId="26E571A2" w14:textId="77777777" w:rsidR="00FD4FD7" w:rsidRPr="00250111" w:rsidRDefault="00FD4FD7" w:rsidP="00FD4FD7">
            <w:pPr>
              <w:pStyle w:val="ListParagraph"/>
              <w:numPr>
                <w:ilvl w:val="0"/>
                <w:numId w:val="16"/>
              </w:numPr>
              <w:spacing w:line="240" w:lineRule="auto"/>
              <w:ind w:left="714" w:hanging="357"/>
              <w:rPr>
                <w:b w:val="0"/>
                <w:color w:val="auto"/>
                <w:sz w:val="22"/>
                <w:szCs w:val="22"/>
              </w:rPr>
            </w:pPr>
            <w:r w:rsidRPr="00250111">
              <w:rPr>
                <w:b w:val="0"/>
                <w:color w:val="auto"/>
                <w:sz w:val="22"/>
                <w:szCs w:val="22"/>
              </w:rPr>
              <w:t>Reagents required (if any):</w:t>
            </w:r>
            <w:r w:rsidRPr="00250111">
              <w:rPr>
                <w:b w:val="0"/>
                <w:color w:val="FF0000"/>
                <w:sz w:val="22"/>
                <w:szCs w:val="22"/>
              </w:rPr>
              <w:t xml:space="preserve">5M </w:t>
            </w:r>
            <w:proofErr w:type="spellStart"/>
            <w:r w:rsidRPr="00250111">
              <w:rPr>
                <w:b w:val="0"/>
                <w:color w:val="FF0000"/>
                <w:sz w:val="22"/>
                <w:szCs w:val="22"/>
              </w:rPr>
              <w:t>HCl</w:t>
            </w:r>
            <w:proofErr w:type="spellEnd"/>
            <w:r w:rsidRPr="00250111">
              <w:rPr>
                <w:b w:val="0"/>
                <w:color w:val="FF0000"/>
                <w:sz w:val="22"/>
                <w:szCs w:val="22"/>
              </w:rPr>
              <w:t>, 1:1 HNO</w:t>
            </w:r>
            <w:r w:rsidRPr="00250111">
              <w:rPr>
                <w:b w:val="0"/>
                <w:color w:val="FF0000"/>
                <w:sz w:val="22"/>
                <w:szCs w:val="22"/>
                <w:vertAlign w:val="subscript"/>
              </w:rPr>
              <w:t>3</w:t>
            </w:r>
            <w:r w:rsidRPr="00250111">
              <w:rPr>
                <w:b w:val="0"/>
                <w:color w:val="FF0000"/>
                <w:sz w:val="22"/>
                <w:szCs w:val="22"/>
              </w:rPr>
              <w:t>, distilled (deionised) water</w:t>
            </w:r>
          </w:p>
          <w:p w14:paraId="4B92382E" w14:textId="77777777" w:rsidR="00FD4FD7" w:rsidRPr="00250111" w:rsidRDefault="00FD4FD7" w:rsidP="00FD4FD7">
            <w:pPr>
              <w:rPr>
                <w:sz w:val="22"/>
                <w:szCs w:val="22"/>
              </w:rPr>
            </w:pPr>
          </w:p>
          <w:p w14:paraId="43820863" w14:textId="77777777" w:rsidR="00FD4FD7" w:rsidRPr="00250111" w:rsidRDefault="00FD4FD7" w:rsidP="00FD4FD7">
            <w:pPr>
              <w:pStyle w:val="ListParagraph"/>
              <w:numPr>
                <w:ilvl w:val="0"/>
                <w:numId w:val="16"/>
              </w:numPr>
              <w:rPr>
                <w:b w:val="0"/>
                <w:color w:val="auto"/>
                <w:sz w:val="22"/>
                <w:szCs w:val="22"/>
              </w:rPr>
            </w:pPr>
            <w:r w:rsidRPr="00250111">
              <w:rPr>
                <w:b w:val="0"/>
                <w:color w:val="auto"/>
                <w:sz w:val="22"/>
                <w:szCs w:val="22"/>
              </w:rPr>
              <w:t xml:space="preserve">Procedures to ensure sample integrity and traceability </w:t>
            </w:r>
            <w:proofErr w:type="gramStart"/>
            <w:r w:rsidRPr="00250111">
              <w:rPr>
                <w:b w:val="0"/>
                <w:color w:val="auto"/>
                <w:sz w:val="22"/>
                <w:szCs w:val="22"/>
              </w:rPr>
              <w:t>is maintained</w:t>
            </w:r>
            <w:proofErr w:type="gramEnd"/>
            <w:r w:rsidRPr="00250111">
              <w:rPr>
                <w:b w:val="0"/>
                <w:color w:val="auto"/>
                <w:sz w:val="22"/>
                <w:szCs w:val="22"/>
              </w:rPr>
              <w:t>.</w:t>
            </w:r>
          </w:p>
          <w:p w14:paraId="5A3ECBEA" w14:textId="6E88A956" w:rsidR="00B71BEB" w:rsidRPr="00250111" w:rsidRDefault="00FD4FD7" w:rsidP="00FD4FD7">
            <w:pPr>
              <w:rPr>
                <w:sz w:val="22"/>
                <w:szCs w:val="22"/>
              </w:rPr>
            </w:pPr>
            <w:r w:rsidRPr="00250111">
              <w:rPr>
                <w:b w:val="0"/>
                <w:color w:val="FF0000"/>
                <w:sz w:val="22"/>
                <w:szCs w:val="22"/>
              </w:rPr>
              <w:t xml:space="preserve">  Labelled sample receipted by technician, analytical samples (3) labelled with corresponding sample numbers. Sample </w:t>
            </w:r>
            <w:proofErr w:type="gramStart"/>
            <w:r w:rsidRPr="00250111">
              <w:rPr>
                <w:b w:val="0"/>
                <w:color w:val="FF0000"/>
                <w:sz w:val="22"/>
                <w:szCs w:val="22"/>
              </w:rPr>
              <w:t>is run</w:t>
            </w:r>
            <w:proofErr w:type="gramEnd"/>
            <w:r w:rsidRPr="00250111">
              <w:rPr>
                <w:b w:val="0"/>
                <w:color w:val="FF0000"/>
                <w:sz w:val="22"/>
                <w:szCs w:val="22"/>
              </w:rPr>
              <w:t xml:space="preserve"> in triplicate in batch with QC sample.</w:t>
            </w:r>
          </w:p>
          <w:p w14:paraId="4532D35B" w14:textId="77777777" w:rsidR="00B71BEB" w:rsidRPr="00250111" w:rsidRDefault="00B71BEB" w:rsidP="00B71BEB">
            <w:pPr>
              <w:rPr>
                <w:sz w:val="22"/>
                <w:szCs w:val="22"/>
              </w:rPr>
            </w:pPr>
          </w:p>
        </w:tc>
      </w:tr>
    </w:tbl>
    <w:p w14:paraId="2B29D19D" w14:textId="77777777" w:rsidR="00B71BEB" w:rsidRPr="00250111" w:rsidRDefault="00B71BEB" w:rsidP="00B71BEB">
      <w:pPr>
        <w:pStyle w:val="ListParagraph"/>
        <w:numPr>
          <w:ilvl w:val="0"/>
          <w:numId w:val="29"/>
        </w:numPr>
        <w:rPr>
          <w:sz w:val="22"/>
          <w:szCs w:val="22"/>
        </w:rPr>
      </w:pPr>
      <w:r w:rsidRPr="00250111">
        <w:rPr>
          <w:sz w:val="22"/>
          <w:szCs w:val="22"/>
        </w:rPr>
        <w:t>Where do you find the operating instructions for any instruments required for testing?</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2119A50E"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7E5B481A" w14:textId="77777777" w:rsidR="00B71BEB" w:rsidRPr="00250111" w:rsidRDefault="00B71BEB" w:rsidP="00B71BEB">
            <w:pPr>
              <w:rPr>
                <w:sz w:val="22"/>
                <w:szCs w:val="22"/>
              </w:rPr>
            </w:pPr>
          </w:p>
          <w:p w14:paraId="7FFC7211" w14:textId="77777777" w:rsidR="00FD4FD7" w:rsidRPr="00250111" w:rsidRDefault="00FD4FD7" w:rsidP="00FD4FD7">
            <w:pPr>
              <w:rPr>
                <w:b w:val="0"/>
                <w:color w:val="FF0000"/>
                <w:sz w:val="22"/>
                <w:szCs w:val="22"/>
              </w:rPr>
            </w:pPr>
            <w:r w:rsidRPr="00250111">
              <w:rPr>
                <w:b w:val="0"/>
                <w:color w:val="FF0000"/>
                <w:sz w:val="22"/>
                <w:szCs w:val="22"/>
              </w:rPr>
              <w:t xml:space="preserve">Operating instructions located beside the instrument and </w:t>
            </w:r>
            <w:proofErr w:type="gramStart"/>
            <w:r w:rsidRPr="00250111">
              <w:rPr>
                <w:b w:val="0"/>
                <w:color w:val="FF0000"/>
                <w:sz w:val="22"/>
                <w:szCs w:val="22"/>
              </w:rPr>
              <w:t>files also</w:t>
            </w:r>
            <w:proofErr w:type="gramEnd"/>
            <w:r w:rsidRPr="00250111">
              <w:rPr>
                <w:b w:val="0"/>
                <w:color w:val="FF0000"/>
                <w:sz w:val="22"/>
                <w:szCs w:val="22"/>
              </w:rPr>
              <w:t xml:space="preserve"> available in the LIMS.</w:t>
            </w:r>
          </w:p>
          <w:p w14:paraId="547B813B" w14:textId="77777777" w:rsidR="00B71BEB" w:rsidRPr="00250111" w:rsidRDefault="00B71BEB" w:rsidP="00B71BEB">
            <w:pPr>
              <w:rPr>
                <w:sz w:val="22"/>
                <w:szCs w:val="22"/>
              </w:rPr>
            </w:pPr>
          </w:p>
        </w:tc>
      </w:tr>
    </w:tbl>
    <w:p w14:paraId="6FDDBDC9" w14:textId="77777777" w:rsidR="00B71BEB" w:rsidRPr="00250111" w:rsidRDefault="00B71BEB" w:rsidP="00B71BEB">
      <w:pPr>
        <w:pStyle w:val="ListParagraph"/>
        <w:numPr>
          <w:ilvl w:val="0"/>
          <w:numId w:val="29"/>
        </w:numPr>
        <w:rPr>
          <w:sz w:val="22"/>
          <w:szCs w:val="22"/>
        </w:rPr>
      </w:pPr>
      <w:r w:rsidRPr="00250111">
        <w:rPr>
          <w:sz w:val="22"/>
          <w:szCs w:val="22"/>
        </w:rPr>
        <w:t xml:space="preserve">What checks </w:t>
      </w:r>
      <w:proofErr w:type="gramStart"/>
      <w:r w:rsidRPr="00250111">
        <w:rPr>
          <w:sz w:val="22"/>
          <w:szCs w:val="22"/>
        </w:rPr>
        <w:t>would be made</w:t>
      </w:r>
      <w:proofErr w:type="gramEnd"/>
      <w:r w:rsidRPr="00250111">
        <w:rPr>
          <w:sz w:val="22"/>
          <w:szCs w:val="22"/>
        </w:rPr>
        <w:t xml:space="preserve"> on reagents to confirm they are appropriate for use?</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762EA323"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5593AAC5" w14:textId="77777777" w:rsidR="00FD4FD7" w:rsidRPr="00250111" w:rsidRDefault="00FD4FD7" w:rsidP="00FD4FD7">
            <w:pPr>
              <w:spacing w:before="0" w:after="0" w:line="240" w:lineRule="auto"/>
              <w:rPr>
                <w:b w:val="0"/>
                <w:color w:val="FF0000"/>
                <w:sz w:val="22"/>
                <w:szCs w:val="22"/>
              </w:rPr>
            </w:pPr>
            <w:r w:rsidRPr="00250111">
              <w:rPr>
                <w:b w:val="0"/>
                <w:color w:val="FF0000"/>
                <w:sz w:val="22"/>
                <w:szCs w:val="22"/>
              </w:rPr>
              <w:t>Reagents would be checked for:</w:t>
            </w:r>
          </w:p>
          <w:p w14:paraId="1D0B1A24" w14:textId="77777777" w:rsidR="00FD4FD7" w:rsidRPr="00250111" w:rsidRDefault="00FD4FD7" w:rsidP="00FD4FD7">
            <w:pPr>
              <w:spacing w:before="0" w:after="0" w:line="240" w:lineRule="auto"/>
              <w:rPr>
                <w:b w:val="0"/>
                <w:color w:val="FF0000"/>
                <w:sz w:val="22"/>
                <w:szCs w:val="22"/>
              </w:rPr>
            </w:pPr>
            <w:r w:rsidRPr="00250111">
              <w:rPr>
                <w:b w:val="0"/>
                <w:color w:val="FF0000"/>
                <w:sz w:val="22"/>
                <w:szCs w:val="22"/>
              </w:rPr>
              <w:t>Use-by –date</w:t>
            </w:r>
          </w:p>
          <w:p w14:paraId="4DF690FF" w14:textId="77777777" w:rsidR="00FD4FD7" w:rsidRPr="00250111" w:rsidRDefault="00FD4FD7" w:rsidP="00FD4FD7">
            <w:pPr>
              <w:spacing w:before="0" w:after="0" w:line="240" w:lineRule="auto"/>
              <w:rPr>
                <w:b w:val="0"/>
                <w:color w:val="FF0000"/>
                <w:sz w:val="22"/>
                <w:szCs w:val="22"/>
              </w:rPr>
            </w:pPr>
            <w:r w:rsidRPr="00250111">
              <w:rPr>
                <w:b w:val="0"/>
                <w:color w:val="FF0000"/>
                <w:sz w:val="22"/>
                <w:szCs w:val="22"/>
              </w:rPr>
              <w:t>Discoloration</w:t>
            </w:r>
          </w:p>
          <w:p w14:paraId="07257024" w14:textId="77777777" w:rsidR="00FD4FD7" w:rsidRPr="00250111" w:rsidRDefault="00FD4FD7" w:rsidP="00FD4FD7">
            <w:pPr>
              <w:spacing w:before="0" w:after="0" w:line="240" w:lineRule="auto"/>
              <w:rPr>
                <w:b w:val="0"/>
                <w:color w:val="FF0000"/>
                <w:sz w:val="22"/>
                <w:szCs w:val="22"/>
              </w:rPr>
            </w:pPr>
            <w:r w:rsidRPr="00250111">
              <w:rPr>
                <w:b w:val="0"/>
                <w:color w:val="FF0000"/>
                <w:sz w:val="22"/>
                <w:szCs w:val="22"/>
              </w:rPr>
              <w:t>Labels not degraded</w:t>
            </w:r>
          </w:p>
          <w:p w14:paraId="424BBEF7" w14:textId="77777777" w:rsidR="00FD4FD7" w:rsidRPr="00250111" w:rsidRDefault="00FD4FD7" w:rsidP="00FD4FD7">
            <w:pPr>
              <w:spacing w:before="0" w:after="0" w:line="240" w:lineRule="auto"/>
              <w:rPr>
                <w:b w:val="0"/>
                <w:color w:val="FF0000"/>
                <w:sz w:val="22"/>
                <w:szCs w:val="22"/>
              </w:rPr>
            </w:pPr>
            <w:r w:rsidRPr="00250111">
              <w:rPr>
                <w:b w:val="0"/>
                <w:color w:val="FF0000"/>
                <w:sz w:val="22"/>
                <w:szCs w:val="22"/>
              </w:rPr>
              <w:t>No precipitate</w:t>
            </w:r>
          </w:p>
          <w:p w14:paraId="09394C3E" w14:textId="77777777" w:rsidR="00B71BEB" w:rsidRPr="00250111" w:rsidRDefault="00B71BEB" w:rsidP="00B71BEB">
            <w:pPr>
              <w:rPr>
                <w:sz w:val="22"/>
                <w:szCs w:val="22"/>
              </w:rPr>
            </w:pPr>
          </w:p>
        </w:tc>
      </w:tr>
    </w:tbl>
    <w:p w14:paraId="763573E4" w14:textId="32B2D3F5" w:rsidR="00B71BEB" w:rsidRPr="00250111" w:rsidRDefault="00B71BEB" w:rsidP="00B71BEB">
      <w:pPr>
        <w:pStyle w:val="ListParagraph"/>
        <w:numPr>
          <w:ilvl w:val="0"/>
          <w:numId w:val="29"/>
        </w:numPr>
        <w:rPr>
          <w:sz w:val="22"/>
          <w:szCs w:val="22"/>
        </w:rPr>
      </w:pPr>
      <w:r w:rsidRPr="00250111">
        <w:rPr>
          <w:sz w:val="22"/>
          <w:szCs w:val="22"/>
        </w:rPr>
        <w:lastRenderedPageBreak/>
        <w:t>What safety pre-checks are</w:t>
      </w:r>
      <w:r w:rsidR="004A488E" w:rsidRPr="00250111">
        <w:rPr>
          <w:sz w:val="22"/>
          <w:szCs w:val="22"/>
        </w:rPr>
        <w:t xml:space="preserve"> required before commencing laboratory tasks</w:t>
      </w:r>
      <w:r w:rsidRPr="00250111">
        <w:rPr>
          <w:sz w:val="22"/>
          <w:szCs w:val="22"/>
        </w:rPr>
        <w:t>?</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3CAE5F99"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163B5D45" w14:textId="77777777" w:rsidR="00FD4FD7" w:rsidRPr="00250111" w:rsidRDefault="00FD4FD7" w:rsidP="00FD4FD7">
            <w:pPr>
              <w:rPr>
                <w:b w:val="0"/>
                <w:color w:val="FF0000"/>
                <w:sz w:val="22"/>
                <w:szCs w:val="22"/>
              </w:rPr>
            </w:pPr>
            <w:r w:rsidRPr="00250111">
              <w:rPr>
                <w:b w:val="0"/>
                <w:color w:val="FF0000"/>
                <w:sz w:val="22"/>
                <w:szCs w:val="22"/>
              </w:rPr>
              <w:t>Check all electrical leads for tag and test date, ensure leads have no exposed wires</w:t>
            </w:r>
          </w:p>
          <w:p w14:paraId="7E75DE54" w14:textId="77777777" w:rsidR="00FD4FD7" w:rsidRPr="00250111" w:rsidRDefault="00FD4FD7" w:rsidP="00FD4FD7">
            <w:pPr>
              <w:rPr>
                <w:b w:val="0"/>
                <w:color w:val="FF0000"/>
                <w:sz w:val="22"/>
                <w:szCs w:val="22"/>
              </w:rPr>
            </w:pPr>
            <w:r w:rsidRPr="00250111">
              <w:rPr>
                <w:b w:val="0"/>
                <w:color w:val="FF0000"/>
                <w:sz w:val="22"/>
                <w:szCs w:val="22"/>
              </w:rPr>
              <w:t>Check glassware to ensure no cracks</w:t>
            </w:r>
          </w:p>
          <w:p w14:paraId="0ADF3A8C" w14:textId="77777777" w:rsidR="00FD4FD7" w:rsidRPr="00250111" w:rsidRDefault="00FD4FD7" w:rsidP="00FD4FD7">
            <w:pPr>
              <w:rPr>
                <w:b w:val="0"/>
                <w:color w:val="FF0000"/>
                <w:sz w:val="22"/>
                <w:szCs w:val="22"/>
              </w:rPr>
            </w:pPr>
            <w:r w:rsidRPr="00250111">
              <w:rPr>
                <w:b w:val="0"/>
                <w:color w:val="FF0000"/>
                <w:sz w:val="22"/>
                <w:szCs w:val="22"/>
              </w:rPr>
              <w:t>Read SDS to be aware of use of the chemicals</w:t>
            </w:r>
          </w:p>
          <w:p w14:paraId="2EF65F2F" w14:textId="77777777" w:rsidR="00B71BEB" w:rsidRPr="00250111" w:rsidRDefault="00B71BEB" w:rsidP="00B71BEB">
            <w:pPr>
              <w:rPr>
                <w:sz w:val="22"/>
                <w:szCs w:val="22"/>
              </w:rPr>
            </w:pPr>
          </w:p>
        </w:tc>
      </w:tr>
    </w:tbl>
    <w:p w14:paraId="08963C0A" w14:textId="6A9B9470" w:rsidR="00B71BEB" w:rsidRPr="00250111" w:rsidRDefault="00B71BEB" w:rsidP="00B71BEB">
      <w:pPr>
        <w:pStyle w:val="ListParagraph"/>
        <w:numPr>
          <w:ilvl w:val="0"/>
          <w:numId w:val="29"/>
        </w:numPr>
        <w:rPr>
          <w:sz w:val="22"/>
          <w:szCs w:val="22"/>
        </w:rPr>
      </w:pPr>
      <w:r w:rsidRPr="00250111">
        <w:rPr>
          <w:sz w:val="22"/>
          <w:szCs w:val="22"/>
        </w:rPr>
        <w:t xml:space="preserve">What are the </w:t>
      </w:r>
      <w:r w:rsidR="004A488E" w:rsidRPr="00250111">
        <w:rPr>
          <w:sz w:val="22"/>
          <w:szCs w:val="22"/>
        </w:rPr>
        <w:t>laboratory</w:t>
      </w:r>
      <w:r w:rsidRPr="00250111">
        <w:rPr>
          <w:sz w:val="22"/>
          <w:szCs w:val="22"/>
        </w:rPr>
        <w:t xml:space="preserve"> procedures to </w:t>
      </w:r>
      <w:proofErr w:type="gramStart"/>
      <w:r w:rsidRPr="00250111">
        <w:rPr>
          <w:sz w:val="22"/>
          <w:szCs w:val="22"/>
        </w:rPr>
        <w:t>be followed</w:t>
      </w:r>
      <w:proofErr w:type="gramEnd"/>
      <w:r w:rsidRPr="00250111">
        <w:rPr>
          <w:sz w:val="22"/>
          <w:szCs w:val="22"/>
        </w:rPr>
        <w:t xml:space="preserve"> if the equipment is found to be faulty?</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0983EF24"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63DBFCF3" w14:textId="1C88E919" w:rsidR="00B71BEB" w:rsidRPr="00250111" w:rsidRDefault="00FD4FD7" w:rsidP="00B71BEB">
            <w:pPr>
              <w:rPr>
                <w:b w:val="0"/>
                <w:color w:val="FF0000"/>
                <w:sz w:val="22"/>
                <w:szCs w:val="22"/>
              </w:rPr>
            </w:pPr>
            <w:r w:rsidRPr="00250111">
              <w:rPr>
                <w:b w:val="0"/>
                <w:color w:val="FF0000"/>
                <w:sz w:val="22"/>
                <w:szCs w:val="22"/>
              </w:rPr>
              <w:t>Equipment tagged out and maintenance/</w:t>
            </w:r>
            <w:proofErr w:type="gramStart"/>
            <w:r w:rsidRPr="00250111">
              <w:rPr>
                <w:b w:val="0"/>
                <w:color w:val="FF0000"/>
                <w:sz w:val="22"/>
                <w:szCs w:val="22"/>
              </w:rPr>
              <w:t>service  requested</w:t>
            </w:r>
            <w:proofErr w:type="gramEnd"/>
            <w:r w:rsidRPr="00250111">
              <w:rPr>
                <w:b w:val="0"/>
                <w:color w:val="FF0000"/>
                <w:sz w:val="22"/>
                <w:szCs w:val="22"/>
              </w:rPr>
              <w:t xml:space="preserve"> via supervisor notification or LIMS.</w:t>
            </w:r>
          </w:p>
        </w:tc>
      </w:tr>
    </w:tbl>
    <w:p w14:paraId="2579EB08" w14:textId="77777777" w:rsidR="00B71BEB" w:rsidRPr="00250111" w:rsidRDefault="00B71BEB" w:rsidP="00B71BEB">
      <w:pPr>
        <w:tabs>
          <w:tab w:val="clear" w:pos="284"/>
        </w:tabs>
        <w:spacing w:before="0" w:after="200" w:line="276" w:lineRule="auto"/>
        <w:rPr>
          <w:sz w:val="22"/>
          <w:szCs w:val="22"/>
        </w:rPr>
      </w:pPr>
    </w:p>
    <w:p w14:paraId="513A592A" w14:textId="77777777" w:rsidR="00B71BEB" w:rsidRPr="00250111" w:rsidRDefault="00B71BEB" w:rsidP="00B71BEB">
      <w:pPr>
        <w:pStyle w:val="ListParagraph"/>
        <w:numPr>
          <w:ilvl w:val="0"/>
          <w:numId w:val="30"/>
        </w:numPr>
        <w:rPr>
          <w:sz w:val="22"/>
          <w:szCs w:val="22"/>
        </w:rPr>
      </w:pPr>
      <w:r w:rsidRPr="00250111">
        <w:rPr>
          <w:sz w:val="22"/>
          <w:szCs w:val="22"/>
        </w:rPr>
        <w:t xml:space="preserve">Why </w:t>
      </w:r>
      <w:proofErr w:type="gramStart"/>
      <w:r w:rsidRPr="00250111">
        <w:rPr>
          <w:sz w:val="22"/>
          <w:szCs w:val="22"/>
        </w:rPr>
        <w:t>is it</w:t>
      </w:r>
      <w:proofErr w:type="gramEnd"/>
      <w:r w:rsidRPr="00250111">
        <w:rPr>
          <w:sz w:val="22"/>
          <w:szCs w:val="22"/>
        </w:rPr>
        <w:t xml:space="preserve"> important to ensure test instruments/equipment are operated according to specified procedures?</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45EF7B1F"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355A65CD" w14:textId="77777777" w:rsidR="00FD4FD7" w:rsidRPr="00250111" w:rsidRDefault="00FD4FD7" w:rsidP="00FD4FD7">
            <w:pPr>
              <w:pStyle w:val="ListParagraph"/>
              <w:tabs>
                <w:tab w:val="clear" w:pos="284"/>
              </w:tabs>
              <w:ind w:left="29" w:firstLine="18"/>
              <w:rPr>
                <w:b w:val="0"/>
                <w:sz w:val="22"/>
                <w:szCs w:val="22"/>
              </w:rPr>
            </w:pPr>
            <w:r w:rsidRPr="00250111">
              <w:rPr>
                <w:b w:val="0"/>
                <w:color w:val="FF0000"/>
                <w:sz w:val="22"/>
                <w:szCs w:val="22"/>
              </w:rPr>
              <w:t xml:space="preserve">The test result is only as good the standard method and this includes the operation of the equipment/instrument. Procedures </w:t>
            </w:r>
            <w:proofErr w:type="gramStart"/>
            <w:r w:rsidRPr="00250111">
              <w:rPr>
                <w:b w:val="0"/>
                <w:color w:val="FF0000"/>
                <w:sz w:val="22"/>
                <w:szCs w:val="22"/>
              </w:rPr>
              <w:t>are designed</w:t>
            </w:r>
            <w:proofErr w:type="gramEnd"/>
            <w:r w:rsidRPr="00250111">
              <w:rPr>
                <w:b w:val="0"/>
                <w:color w:val="FF0000"/>
                <w:sz w:val="22"/>
                <w:szCs w:val="22"/>
              </w:rPr>
              <w:t xml:space="preserve"> to minimise uncertainty in measurement, so operating outside of the provided parameters will increase error and uncertainty in the result.</w:t>
            </w:r>
          </w:p>
          <w:p w14:paraId="20FDDC0C" w14:textId="77777777" w:rsidR="00B71BEB" w:rsidRPr="00250111" w:rsidRDefault="00B71BEB" w:rsidP="00FD4FD7">
            <w:pPr>
              <w:pStyle w:val="ListParagraph"/>
              <w:rPr>
                <w:sz w:val="22"/>
                <w:szCs w:val="22"/>
              </w:rPr>
            </w:pPr>
          </w:p>
        </w:tc>
      </w:tr>
    </w:tbl>
    <w:p w14:paraId="0F532809" w14:textId="5C865F39" w:rsidR="00B71BEB" w:rsidRPr="00250111" w:rsidRDefault="00B71BEB" w:rsidP="00FD4FD7">
      <w:pPr>
        <w:pStyle w:val="ListParagraph"/>
        <w:numPr>
          <w:ilvl w:val="0"/>
          <w:numId w:val="30"/>
        </w:numPr>
        <w:rPr>
          <w:sz w:val="22"/>
          <w:szCs w:val="22"/>
        </w:rPr>
      </w:pPr>
      <w:r w:rsidRPr="00250111">
        <w:rPr>
          <w:sz w:val="22"/>
          <w:szCs w:val="22"/>
        </w:rPr>
        <w:t>What is the purpose of each of the following in relati</w:t>
      </w:r>
      <w:r w:rsidR="004A488E" w:rsidRPr="00250111">
        <w:rPr>
          <w:sz w:val="22"/>
          <w:szCs w:val="22"/>
        </w:rPr>
        <w:t xml:space="preserve">on to </w:t>
      </w:r>
      <w:proofErr w:type="gramStart"/>
      <w:r w:rsidR="004A488E" w:rsidRPr="00250111">
        <w:rPr>
          <w:sz w:val="22"/>
          <w:szCs w:val="22"/>
        </w:rPr>
        <w:t>testing  in</w:t>
      </w:r>
      <w:proofErr w:type="gramEnd"/>
      <w:r w:rsidR="004A488E" w:rsidRPr="00250111">
        <w:rPr>
          <w:sz w:val="22"/>
          <w:szCs w:val="22"/>
        </w:rPr>
        <w:t xml:space="preserve"> your laboratory</w:t>
      </w:r>
      <w:r w:rsidRPr="00250111">
        <w:rPr>
          <w:sz w:val="22"/>
          <w:szCs w:val="22"/>
        </w:rPr>
        <w:t>?</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0A00D0EB"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5024BACA" w14:textId="19C312C5" w:rsidR="00FD4FD7" w:rsidRPr="00250111" w:rsidRDefault="004A488E" w:rsidP="004A488E">
            <w:pPr>
              <w:pStyle w:val="ListParagraph"/>
              <w:numPr>
                <w:ilvl w:val="0"/>
                <w:numId w:val="40"/>
              </w:numPr>
              <w:rPr>
                <w:b w:val="0"/>
                <w:color w:val="auto"/>
                <w:sz w:val="22"/>
                <w:szCs w:val="22"/>
              </w:rPr>
            </w:pPr>
            <w:proofErr w:type="gramStart"/>
            <w:r w:rsidRPr="00250111">
              <w:rPr>
                <w:b w:val="0"/>
                <w:color w:val="auto"/>
                <w:sz w:val="22"/>
                <w:szCs w:val="22"/>
              </w:rPr>
              <w:t>t</w:t>
            </w:r>
            <w:r w:rsidR="00FD4FD7" w:rsidRPr="00250111">
              <w:rPr>
                <w:b w:val="0"/>
                <w:color w:val="auto"/>
                <w:sz w:val="22"/>
                <w:szCs w:val="22"/>
              </w:rPr>
              <w:t>raining</w:t>
            </w:r>
            <w:proofErr w:type="gramEnd"/>
            <w:r w:rsidR="00FD4FD7" w:rsidRPr="00250111">
              <w:rPr>
                <w:b w:val="0"/>
                <w:color w:val="auto"/>
                <w:sz w:val="22"/>
                <w:szCs w:val="22"/>
              </w:rPr>
              <w:t xml:space="preserve"> on the method and the instrumentation involved: </w:t>
            </w:r>
            <w:r w:rsidR="00FD4FD7" w:rsidRPr="00250111">
              <w:rPr>
                <w:b w:val="0"/>
                <w:color w:val="FF0000"/>
                <w:sz w:val="22"/>
                <w:szCs w:val="22"/>
              </w:rPr>
              <w:t xml:space="preserve">the operator should be familiar with method in order to be able to anticipate problems. Errors </w:t>
            </w:r>
            <w:proofErr w:type="gramStart"/>
            <w:r w:rsidR="00FD4FD7" w:rsidRPr="00250111">
              <w:rPr>
                <w:b w:val="0"/>
                <w:color w:val="FF0000"/>
                <w:sz w:val="22"/>
                <w:szCs w:val="22"/>
              </w:rPr>
              <w:t>are reduced</w:t>
            </w:r>
            <w:proofErr w:type="gramEnd"/>
            <w:r w:rsidR="00FD4FD7" w:rsidRPr="00250111">
              <w:rPr>
                <w:b w:val="0"/>
                <w:color w:val="FF0000"/>
                <w:sz w:val="22"/>
                <w:szCs w:val="22"/>
              </w:rPr>
              <w:t xml:space="preserve"> when a competent operator sets up the equipment correctly. Safety considerations are also important particularly if the operator </w:t>
            </w:r>
            <w:proofErr w:type="gramStart"/>
            <w:r w:rsidR="00FD4FD7" w:rsidRPr="00250111">
              <w:rPr>
                <w:b w:val="0"/>
                <w:color w:val="FF0000"/>
                <w:sz w:val="22"/>
                <w:szCs w:val="22"/>
              </w:rPr>
              <w:t>is expected</w:t>
            </w:r>
            <w:proofErr w:type="gramEnd"/>
            <w:r w:rsidR="00FD4FD7" w:rsidRPr="00250111">
              <w:rPr>
                <w:b w:val="0"/>
                <w:color w:val="FF0000"/>
                <w:sz w:val="22"/>
                <w:szCs w:val="22"/>
              </w:rPr>
              <w:t xml:space="preserve"> to work with hazardous materials. </w:t>
            </w:r>
          </w:p>
          <w:p w14:paraId="2C1EB079" w14:textId="6C9E7406" w:rsidR="00FD4FD7" w:rsidRPr="00250111" w:rsidRDefault="004A488E" w:rsidP="004A488E">
            <w:pPr>
              <w:pStyle w:val="ListParagraph"/>
              <w:numPr>
                <w:ilvl w:val="0"/>
                <w:numId w:val="40"/>
              </w:numPr>
              <w:rPr>
                <w:b w:val="0"/>
                <w:color w:val="auto"/>
                <w:sz w:val="22"/>
                <w:szCs w:val="22"/>
              </w:rPr>
            </w:pPr>
            <w:proofErr w:type="gramStart"/>
            <w:r w:rsidRPr="00250111">
              <w:rPr>
                <w:b w:val="0"/>
                <w:color w:val="auto"/>
                <w:sz w:val="22"/>
                <w:szCs w:val="22"/>
              </w:rPr>
              <w:t>r</w:t>
            </w:r>
            <w:r w:rsidR="00FD4FD7" w:rsidRPr="00250111">
              <w:rPr>
                <w:b w:val="0"/>
                <w:color w:val="auto"/>
                <w:sz w:val="22"/>
                <w:szCs w:val="22"/>
              </w:rPr>
              <w:t>unning</w:t>
            </w:r>
            <w:proofErr w:type="gramEnd"/>
            <w:r w:rsidR="00FD4FD7" w:rsidRPr="00250111">
              <w:rPr>
                <w:b w:val="0"/>
                <w:color w:val="auto"/>
                <w:sz w:val="22"/>
                <w:szCs w:val="22"/>
              </w:rPr>
              <w:t xml:space="preserve"> standards or quality control samples: </w:t>
            </w:r>
            <w:r w:rsidR="00FD4FD7" w:rsidRPr="00250111">
              <w:rPr>
                <w:b w:val="0"/>
                <w:color w:val="FF0000"/>
                <w:sz w:val="22"/>
                <w:szCs w:val="22"/>
              </w:rPr>
              <w:t xml:space="preserve">this is a validation process that is necessary to identify if the method, the instrumentation, the operator </w:t>
            </w:r>
            <w:proofErr w:type="spellStart"/>
            <w:r w:rsidR="00FD4FD7" w:rsidRPr="00250111">
              <w:rPr>
                <w:b w:val="0"/>
                <w:color w:val="FF0000"/>
                <w:sz w:val="22"/>
                <w:szCs w:val="22"/>
              </w:rPr>
              <w:t>etc</w:t>
            </w:r>
            <w:proofErr w:type="spellEnd"/>
            <w:r w:rsidR="00FD4FD7" w:rsidRPr="00250111">
              <w:rPr>
                <w:b w:val="0"/>
                <w:color w:val="FF0000"/>
                <w:sz w:val="22"/>
                <w:szCs w:val="22"/>
              </w:rPr>
              <w:t xml:space="preserve"> are functioning correctly. </w:t>
            </w:r>
          </w:p>
          <w:p w14:paraId="3064EAAC" w14:textId="4E8A2CA9" w:rsidR="00FD4FD7" w:rsidRPr="00250111" w:rsidRDefault="004A488E" w:rsidP="004A488E">
            <w:pPr>
              <w:pStyle w:val="ListParagraph"/>
              <w:numPr>
                <w:ilvl w:val="0"/>
                <w:numId w:val="40"/>
              </w:numPr>
              <w:rPr>
                <w:b w:val="0"/>
                <w:color w:val="auto"/>
                <w:sz w:val="22"/>
                <w:szCs w:val="22"/>
              </w:rPr>
            </w:pPr>
            <w:proofErr w:type="gramStart"/>
            <w:r w:rsidRPr="00250111">
              <w:rPr>
                <w:b w:val="0"/>
                <w:color w:val="auto"/>
                <w:sz w:val="22"/>
                <w:szCs w:val="22"/>
              </w:rPr>
              <w:t>r</w:t>
            </w:r>
            <w:r w:rsidR="00FD4FD7" w:rsidRPr="00250111">
              <w:rPr>
                <w:b w:val="0"/>
                <w:color w:val="auto"/>
                <w:sz w:val="22"/>
                <w:szCs w:val="22"/>
              </w:rPr>
              <w:t>ecording</w:t>
            </w:r>
            <w:proofErr w:type="gramEnd"/>
            <w:r w:rsidR="00FD4FD7" w:rsidRPr="00250111">
              <w:rPr>
                <w:b w:val="0"/>
                <w:color w:val="auto"/>
                <w:sz w:val="22"/>
                <w:szCs w:val="22"/>
              </w:rPr>
              <w:t xml:space="preserve"> data immediately:</w:t>
            </w:r>
            <w:r w:rsidR="00FD4FD7" w:rsidRPr="00250111">
              <w:rPr>
                <w:b w:val="0"/>
                <w:color w:val="FF0000"/>
                <w:sz w:val="22"/>
                <w:szCs w:val="22"/>
              </w:rPr>
              <w:t xml:space="preserve"> unless there is a computer system attached to the instrument and the data generated is captured immediately it is best for the operator to note the data when it us available. This may reduce confusion with data and records later.</w:t>
            </w:r>
          </w:p>
          <w:p w14:paraId="34BD150B" w14:textId="77777777" w:rsidR="00FD4FD7" w:rsidRPr="00250111" w:rsidRDefault="00FD4FD7" w:rsidP="004A488E">
            <w:pPr>
              <w:pStyle w:val="ListParagraph"/>
              <w:numPr>
                <w:ilvl w:val="0"/>
                <w:numId w:val="40"/>
              </w:numPr>
              <w:rPr>
                <w:b w:val="0"/>
                <w:sz w:val="22"/>
                <w:szCs w:val="22"/>
              </w:rPr>
            </w:pPr>
            <w:r w:rsidRPr="00250111">
              <w:rPr>
                <w:b w:val="0"/>
                <w:color w:val="auto"/>
                <w:sz w:val="22"/>
                <w:szCs w:val="22"/>
              </w:rPr>
              <w:t xml:space="preserve">Completing workplace logs accurately: </w:t>
            </w:r>
            <w:r w:rsidRPr="00250111">
              <w:rPr>
                <w:b w:val="0"/>
                <w:color w:val="FF0000"/>
                <w:sz w:val="22"/>
                <w:szCs w:val="22"/>
              </w:rPr>
              <w:t>this could include instrument and maintenance logs. Where instruments are under servicing agreements the time of use is very important. Maintenance records will show the instrument use time and many components will be regularly changed/checked after a set period of operation.</w:t>
            </w:r>
          </w:p>
          <w:p w14:paraId="04D73BFB" w14:textId="54DD28ED" w:rsidR="00FD4FD7" w:rsidRPr="00250111" w:rsidRDefault="00FD4FD7" w:rsidP="004A488E">
            <w:pPr>
              <w:pStyle w:val="ListParagraph"/>
              <w:numPr>
                <w:ilvl w:val="0"/>
                <w:numId w:val="40"/>
              </w:numPr>
              <w:rPr>
                <w:sz w:val="22"/>
                <w:szCs w:val="22"/>
              </w:rPr>
            </w:pPr>
            <w:r w:rsidRPr="00250111">
              <w:rPr>
                <w:b w:val="0"/>
                <w:color w:val="auto"/>
                <w:sz w:val="22"/>
                <w:szCs w:val="22"/>
              </w:rPr>
              <w:t xml:space="preserve">Hazard identification and control: </w:t>
            </w:r>
            <w:r w:rsidRPr="00250111">
              <w:rPr>
                <w:b w:val="0"/>
                <w:color w:val="FF0000"/>
                <w:sz w:val="22"/>
                <w:szCs w:val="22"/>
              </w:rPr>
              <w:t>this is best practice in the laboratory. It can reduce incidents/accidents, reduces costs to laboratory. Provides staff with confidence in management</w:t>
            </w:r>
            <w:r w:rsidRPr="00250111">
              <w:rPr>
                <w:color w:val="FF0000"/>
                <w:sz w:val="22"/>
                <w:szCs w:val="22"/>
              </w:rPr>
              <w:t>.</w:t>
            </w:r>
          </w:p>
          <w:p w14:paraId="6B35CCDB" w14:textId="77777777" w:rsidR="00B71BEB" w:rsidRPr="00250111" w:rsidRDefault="00B71BEB" w:rsidP="00B71BEB">
            <w:pPr>
              <w:rPr>
                <w:sz w:val="22"/>
                <w:szCs w:val="22"/>
              </w:rPr>
            </w:pPr>
          </w:p>
        </w:tc>
      </w:tr>
    </w:tbl>
    <w:p w14:paraId="5C5B7573" w14:textId="7941501B" w:rsidR="00B71BEB" w:rsidRPr="00250111" w:rsidRDefault="00B71BEB" w:rsidP="00FD4FD7">
      <w:pPr>
        <w:pStyle w:val="ListParagraph"/>
        <w:numPr>
          <w:ilvl w:val="0"/>
          <w:numId w:val="30"/>
        </w:numPr>
        <w:rPr>
          <w:sz w:val="22"/>
          <w:szCs w:val="22"/>
        </w:rPr>
      </w:pPr>
      <w:proofErr w:type="gramStart"/>
      <w:r w:rsidRPr="00250111">
        <w:rPr>
          <w:sz w:val="22"/>
          <w:szCs w:val="22"/>
        </w:rPr>
        <w:t>For the tests you complete how do you identify atypical test data</w:t>
      </w:r>
      <w:r w:rsidR="00DB008C">
        <w:rPr>
          <w:sz w:val="22"/>
          <w:szCs w:val="22"/>
        </w:rPr>
        <w:t xml:space="preserve"> or that the value is consistent with expectations</w:t>
      </w:r>
      <w:r w:rsidRPr="00250111">
        <w:rPr>
          <w:sz w:val="22"/>
          <w:szCs w:val="22"/>
        </w:rPr>
        <w:t>?</w:t>
      </w:r>
      <w:proofErr w:type="gramEnd"/>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25794C51"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3BB5B1D1" w14:textId="77777777" w:rsidR="00B71BEB" w:rsidRPr="00250111" w:rsidRDefault="00B71BEB" w:rsidP="00B71BEB">
            <w:pPr>
              <w:rPr>
                <w:sz w:val="22"/>
                <w:szCs w:val="22"/>
              </w:rPr>
            </w:pPr>
          </w:p>
          <w:p w14:paraId="1C99D1B5" w14:textId="77777777" w:rsidR="00FD4FD7" w:rsidRPr="00250111" w:rsidRDefault="00FD4FD7" w:rsidP="00FD4FD7">
            <w:pPr>
              <w:rPr>
                <w:b w:val="0"/>
                <w:color w:val="FF0000"/>
                <w:sz w:val="22"/>
                <w:szCs w:val="22"/>
              </w:rPr>
            </w:pPr>
            <w:r w:rsidRPr="00250111">
              <w:rPr>
                <w:b w:val="0"/>
                <w:color w:val="FF0000"/>
                <w:sz w:val="22"/>
                <w:szCs w:val="22"/>
              </w:rPr>
              <w:t xml:space="preserve">Routine tests on regular samples are generally easy to pick an outlier. This could be obvious in the raw data if the procedure is instrumental. Unexpected numbers could be higher or lower than anticipated. </w:t>
            </w:r>
          </w:p>
          <w:p w14:paraId="540EDEE0" w14:textId="77777777" w:rsidR="00FD4FD7" w:rsidRPr="00250111" w:rsidRDefault="00FD4FD7" w:rsidP="00FD4FD7">
            <w:pPr>
              <w:rPr>
                <w:sz w:val="22"/>
                <w:szCs w:val="22"/>
              </w:rPr>
            </w:pPr>
            <w:r w:rsidRPr="00250111">
              <w:rPr>
                <w:b w:val="0"/>
                <w:color w:val="FF0000"/>
                <w:sz w:val="22"/>
                <w:szCs w:val="22"/>
              </w:rPr>
              <w:t xml:space="preserve">If results </w:t>
            </w:r>
            <w:proofErr w:type="gramStart"/>
            <w:r w:rsidRPr="00250111">
              <w:rPr>
                <w:b w:val="0"/>
                <w:color w:val="FF0000"/>
                <w:sz w:val="22"/>
                <w:szCs w:val="22"/>
              </w:rPr>
              <w:t>are</w:t>
            </w:r>
            <w:proofErr w:type="gramEnd"/>
            <w:r w:rsidRPr="00250111">
              <w:rPr>
                <w:b w:val="0"/>
                <w:color w:val="FF0000"/>
                <w:sz w:val="22"/>
                <w:szCs w:val="22"/>
              </w:rPr>
              <w:t xml:space="preserve"> being monitored on run charts trends could indicate a change from the average. A quick change on the chart could be an outlier and would require checking.</w:t>
            </w:r>
          </w:p>
          <w:p w14:paraId="47FF3AA3" w14:textId="77777777" w:rsidR="00B71BEB" w:rsidRPr="00250111" w:rsidRDefault="00B71BEB" w:rsidP="00B71BEB">
            <w:pPr>
              <w:rPr>
                <w:sz w:val="22"/>
                <w:szCs w:val="22"/>
              </w:rPr>
            </w:pPr>
          </w:p>
        </w:tc>
      </w:tr>
    </w:tbl>
    <w:p w14:paraId="397195BE" w14:textId="77777777" w:rsidR="00B71BEB" w:rsidRPr="00250111" w:rsidRDefault="00B71BEB" w:rsidP="00B71BEB">
      <w:pPr>
        <w:rPr>
          <w:sz w:val="22"/>
          <w:szCs w:val="22"/>
        </w:rPr>
      </w:pPr>
    </w:p>
    <w:p w14:paraId="558A7D74" w14:textId="6B6D8814" w:rsidR="00B71BEB" w:rsidRPr="00250111" w:rsidRDefault="00B71BEB" w:rsidP="00FD4FD7">
      <w:pPr>
        <w:pStyle w:val="ListParagraph"/>
        <w:numPr>
          <w:ilvl w:val="0"/>
          <w:numId w:val="30"/>
        </w:numPr>
        <w:rPr>
          <w:sz w:val="22"/>
          <w:szCs w:val="22"/>
        </w:rPr>
      </w:pPr>
      <w:r w:rsidRPr="00250111">
        <w:rPr>
          <w:sz w:val="22"/>
          <w:szCs w:val="22"/>
        </w:rPr>
        <w:t xml:space="preserve">What are the </w:t>
      </w:r>
      <w:r w:rsidR="00934934" w:rsidRPr="00250111">
        <w:rPr>
          <w:sz w:val="22"/>
          <w:szCs w:val="22"/>
        </w:rPr>
        <w:t>laboratory</w:t>
      </w:r>
      <w:r w:rsidRPr="00250111">
        <w:rPr>
          <w:sz w:val="22"/>
          <w:szCs w:val="22"/>
        </w:rPr>
        <w:t xml:space="preserve"> procedures when atypical or abnormal data </w:t>
      </w:r>
      <w:proofErr w:type="gramStart"/>
      <w:r w:rsidRPr="00250111">
        <w:rPr>
          <w:sz w:val="22"/>
          <w:szCs w:val="22"/>
        </w:rPr>
        <w:t>is found</w:t>
      </w:r>
      <w:proofErr w:type="gramEnd"/>
      <w:r w:rsidRPr="00250111">
        <w:rPr>
          <w:sz w:val="22"/>
          <w:szCs w:val="22"/>
        </w:rPr>
        <w:t>?</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5CACFC99"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3CFBA667" w14:textId="77777777" w:rsidR="00B71BEB" w:rsidRPr="00250111" w:rsidRDefault="00B71BEB" w:rsidP="00B71BEB">
            <w:pPr>
              <w:rPr>
                <w:sz w:val="22"/>
                <w:szCs w:val="22"/>
              </w:rPr>
            </w:pPr>
          </w:p>
          <w:p w14:paraId="738F11DB" w14:textId="77777777" w:rsidR="00FD4FD7" w:rsidRPr="00250111" w:rsidRDefault="00FD4FD7" w:rsidP="00FD4FD7">
            <w:pPr>
              <w:rPr>
                <w:b w:val="0"/>
                <w:color w:val="FF0000"/>
                <w:sz w:val="22"/>
                <w:szCs w:val="22"/>
              </w:rPr>
            </w:pPr>
            <w:r w:rsidRPr="00250111">
              <w:rPr>
                <w:b w:val="0"/>
                <w:color w:val="FF0000"/>
                <w:sz w:val="22"/>
                <w:szCs w:val="22"/>
              </w:rPr>
              <w:t xml:space="preserve">The sample data </w:t>
            </w:r>
            <w:proofErr w:type="gramStart"/>
            <w:r w:rsidRPr="00250111">
              <w:rPr>
                <w:b w:val="0"/>
                <w:color w:val="FF0000"/>
                <w:sz w:val="22"/>
                <w:szCs w:val="22"/>
              </w:rPr>
              <w:t>is checked</w:t>
            </w:r>
            <w:proofErr w:type="gramEnd"/>
            <w:r w:rsidRPr="00250111">
              <w:rPr>
                <w:b w:val="0"/>
                <w:color w:val="FF0000"/>
                <w:sz w:val="22"/>
                <w:szCs w:val="22"/>
              </w:rPr>
              <w:t xml:space="preserve"> immediately, the standard or QC results are verified. If the value is still found to be a </w:t>
            </w:r>
            <w:proofErr w:type="gramStart"/>
            <w:r w:rsidRPr="00250111">
              <w:rPr>
                <w:b w:val="0"/>
                <w:color w:val="FF0000"/>
                <w:sz w:val="22"/>
                <w:szCs w:val="22"/>
              </w:rPr>
              <w:t>typical</w:t>
            </w:r>
            <w:proofErr w:type="gramEnd"/>
            <w:r w:rsidRPr="00250111">
              <w:rPr>
                <w:b w:val="0"/>
                <w:color w:val="FF0000"/>
                <w:sz w:val="22"/>
                <w:szCs w:val="22"/>
              </w:rPr>
              <w:t xml:space="preserve"> another sample is run and if this is still atypical a new sample is requested for testing. </w:t>
            </w:r>
          </w:p>
          <w:p w14:paraId="52AD044E" w14:textId="77777777" w:rsidR="00FD4FD7" w:rsidRPr="00250111" w:rsidRDefault="00FD4FD7" w:rsidP="00FD4FD7">
            <w:pPr>
              <w:rPr>
                <w:b w:val="0"/>
                <w:color w:val="FF0000"/>
                <w:sz w:val="22"/>
                <w:szCs w:val="22"/>
              </w:rPr>
            </w:pPr>
            <w:r w:rsidRPr="00250111">
              <w:rPr>
                <w:b w:val="0"/>
                <w:color w:val="FF0000"/>
                <w:sz w:val="22"/>
                <w:szCs w:val="22"/>
              </w:rPr>
              <w:t xml:space="preserve">The atypical result is notified immediately to the </w:t>
            </w:r>
            <w:proofErr w:type="gramStart"/>
            <w:r w:rsidRPr="00250111">
              <w:rPr>
                <w:b w:val="0"/>
                <w:color w:val="FF0000"/>
                <w:sz w:val="22"/>
                <w:szCs w:val="22"/>
              </w:rPr>
              <w:t>supervisor  verbally</w:t>
            </w:r>
            <w:proofErr w:type="gramEnd"/>
            <w:r w:rsidRPr="00250111">
              <w:rPr>
                <w:b w:val="0"/>
                <w:color w:val="FF0000"/>
                <w:sz w:val="22"/>
                <w:szCs w:val="22"/>
              </w:rPr>
              <w:t xml:space="preserve"> or via the LIMS.</w:t>
            </w:r>
          </w:p>
          <w:p w14:paraId="4BF6F8A0" w14:textId="77777777" w:rsidR="00B71BEB" w:rsidRPr="00250111" w:rsidRDefault="00B71BEB" w:rsidP="00B71BEB">
            <w:pPr>
              <w:rPr>
                <w:sz w:val="22"/>
                <w:szCs w:val="22"/>
              </w:rPr>
            </w:pPr>
          </w:p>
        </w:tc>
      </w:tr>
    </w:tbl>
    <w:p w14:paraId="736357B0" w14:textId="77777777" w:rsidR="00B71BEB" w:rsidRPr="00250111" w:rsidRDefault="00B71BEB" w:rsidP="00B71BEB">
      <w:pPr>
        <w:rPr>
          <w:sz w:val="22"/>
          <w:szCs w:val="22"/>
        </w:rPr>
      </w:pPr>
    </w:p>
    <w:p w14:paraId="45280089" w14:textId="77777777" w:rsidR="00B71BEB" w:rsidRPr="00250111" w:rsidRDefault="00B71BEB" w:rsidP="00FD4FD7">
      <w:pPr>
        <w:pStyle w:val="ListParagraph"/>
        <w:numPr>
          <w:ilvl w:val="0"/>
          <w:numId w:val="30"/>
        </w:numPr>
        <w:rPr>
          <w:sz w:val="22"/>
          <w:szCs w:val="22"/>
        </w:rPr>
      </w:pPr>
      <w:r w:rsidRPr="00250111">
        <w:rPr>
          <w:sz w:val="22"/>
          <w:szCs w:val="22"/>
        </w:rPr>
        <w:t>List some of the reasons that could result in atypical data or results</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250111" w14:paraId="78B81CC9"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2AA95C84" w14:textId="77777777" w:rsidR="00B71BEB" w:rsidRPr="00250111" w:rsidRDefault="00B71BEB" w:rsidP="00B71BEB">
            <w:pPr>
              <w:rPr>
                <w:sz w:val="22"/>
                <w:szCs w:val="22"/>
              </w:rPr>
            </w:pPr>
          </w:p>
          <w:p w14:paraId="125531FB" w14:textId="77777777" w:rsidR="00FD4FD7" w:rsidRPr="00250111" w:rsidRDefault="00FD4FD7" w:rsidP="00FD4FD7">
            <w:pPr>
              <w:spacing w:line="240" w:lineRule="auto"/>
              <w:rPr>
                <w:b w:val="0"/>
                <w:color w:val="FF0000"/>
                <w:sz w:val="22"/>
                <w:szCs w:val="22"/>
              </w:rPr>
            </w:pPr>
            <w:r w:rsidRPr="00250111">
              <w:rPr>
                <w:b w:val="0"/>
                <w:color w:val="FF0000"/>
                <w:sz w:val="22"/>
                <w:szCs w:val="22"/>
              </w:rPr>
              <w:t xml:space="preserve">Atypical results could be correct if there has been a change of production process. </w:t>
            </w:r>
          </w:p>
          <w:p w14:paraId="696B279F" w14:textId="77777777" w:rsidR="00FD4FD7" w:rsidRPr="00250111" w:rsidRDefault="00FD4FD7" w:rsidP="00FD4FD7">
            <w:pPr>
              <w:spacing w:line="240" w:lineRule="auto"/>
              <w:rPr>
                <w:b w:val="0"/>
                <w:color w:val="FF0000"/>
                <w:sz w:val="22"/>
                <w:szCs w:val="22"/>
              </w:rPr>
            </w:pPr>
            <w:r w:rsidRPr="00250111">
              <w:rPr>
                <w:b w:val="0"/>
                <w:color w:val="FF0000"/>
                <w:sz w:val="22"/>
                <w:szCs w:val="22"/>
              </w:rPr>
              <w:t xml:space="preserve">If the results </w:t>
            </w:r>
            <w:proofErr w:type="gramStart"/>
            <w:r w:rsidRPr="00250111">
              <w:rPr>
                <w:b w:val="0"/>
                <w:color w:val="FF0000"/>
                <w:sz w:val="22"/>
                <w:szCs w:val="22"/>
              </w:rPr>
              <w:t>are not expected</w:t>
            </w:r>
            <w:proofErr w:type="gramEnd"/>
            <w:r w:rsidRPr="00250111">
              <w:rPr>
                <w:b w:val="0"/>
                <w:color w:val="FF0000"/>
                <w:sz w:val="22"/>
                <w:szCs w:val="22"/>
              </w:rPr>
              <w:t xml:space="preserve"> to have changed then errors in equipment, the operator or the method could be the reason. QC samples will generally indicate if there is a problem with equipment or reagents</w:t>
            </w:r>
          </w:p>
          <w:p w14:paraId="4EDBFCDE" w14:textId="77777777" w:rsidR="00FD4FD7" w:rsidRPr="00250111" w:rsidRDefault="00FD4FD7" w:rsidP="00FD4FD7">
            <w:pPr>
              <w:spacing w:line="240" w:lineRule="auto"/>
              <w:rPr>
                <w:b w:val="0"/>
                <w:color w:val="FF0000"/>
                <w:sz w:val="22"/>
                <w:szCs w:val="22"/>
              </w:rPr>
            </w:pPr>
            <w:r w:rsidRPr="00250111">
              <w:rPr>
                <w:b w:val="0"/>
                <w:color w:val="FF0000"/>
                <w:sz w:val="22"/>
                <w:szCs w:val="22"/>
              </w:rPr>
              <w:t xml:space="preserve">Checks will need to </w:t>
            </w:r>
            <w:proofErr w:type="gramStart"/>
            <w:r w:rsidRPr="00250111">
              <w:rPr>
                <w:b w:val="0"/>
                <w:color w:val="FF0000"/>
                <w:sz w:val="22"/>
                <w:szCs w:val="22"/>
              </w:rPr>
              <w:t>be made</w:t>
            </w:r>
            <w:proofErr w:type="gramEnd"/>
            <w:r w:rsidRPr="00250111">
              <w:rPr>
                <w:b w:val="0"/>
                <w:color w:val="FF0000"/>
                <w:sz w:val="22"/>
                <w:szCs w:val="22"/>
              </w:rPr>
              <w:t xml:space="preserve"> on operator as they may have made the same error through all samples. Things such as incorrect reagent concentrations, volumes </w:t>
            </w:r>
            <w:proofErr w:type="spellStart"/>
            <w:r w:rsidRPr="00250111">
              <w:rPr>
                <w:b w:val="0"/>
                <w:color w:val="FF0000"/>
                <w:sz w:val="22"/>
                <w:szCs w:val="22"/>
              </w:rPr>
              <w:t>etc</w:t>
            </w:r>
            <w:proofErr w:type="spellEnd"/>
            <w:r w:rsidRPr="00250111">
              <w:rPr>
                <w:b w:val="0"/>
                <w:color w:val="FF0000"/>
                <w:sz w:val="22"/>
                <w:szCs w:val="22"/>
              </w:rPr>
              <w:t xml:space="preserve"> </w:t>
            </w:r>
          </w:p>
          <w:p w14:paraId="79A98DF6" w14:textId="77777777" w:rsidR="00B71BEB" w:rsidRPr="00250111" w:rsidRDefault="00B71BEB" w:rsidP="00B71BEB">
            <w:pPr>
              <w:rPr>
                <w:sz w:val="22"/>
                <w:szCs w:val="22"/>
              </w:rPr>
            </w:pPr>
          </w:p>
        </w:tc>
      </w:tr>
    </w:tbl>
    <w:p w14:paraId="4A354620" w14:textId="77777777" w:rsidR="00B71BEB" w:rsidRDefault="00B71BEB" w:rsidP="00B71BEB">
      <w:pPr>
        <w:ind w:left="360"/>
      </w:pPr>
    </w:p>
    <w:p w14:paraId="78D0243F" w14:textId="77777777" w:rsidR="00B71BEB" w:rsidRDefault="00B71BEB" w:rsidP="00B71BEB">
      <w:r>
        <w:br w:type="page"/>
      </w:r>
    </w:p>
    <w:p w14:paraId="640B70EE" w14:textId="70B6EAE3" w:rsidR="00B71BEB" w:rsidRPr="00E05F17" w:rsidRDefault="00B71BEB" w:rsidP="00FD4FD7">
      <w:pPr>
        <w:pStyle w:val="ListParagraph"/>
        <w:numPr>
          <w:ilvl w:val="0"/>
          <w:numId w:val="30"/>
        </w:numPr>
        <w:spacing w:line="240" w:lineRule="auto"/>
        <w:ind w:left="714" w:hanging="357"/>
        <w:rPr>
          <w:sz w:val="22"/>
          <w:szCs w:val="22"/>
        </w:rPr>
      </w:pPr>
      <w:r w:rsidRPr="00E05F17">
        <w:rPr>
          <w:sz w:val="22"/>
          <w:szCs w:val="22"/>
        </w:rPr>
        <w:lastRenderedPageBreak/>
        <w:t xml:space="preserve">Which of the following is the typical way of  presenting data in your </w:t>
      </w:r>
      <w:r w:rsidR="00490CCD">
        <w:rPr>
          <w:sz w:val="22"/>
          <w:szCs w:val="22"/>
        </w:rPr>
        <w:t>laboratory</w:t>
      </w:r>
      <w:r w:rsidRPr="00E05F17">
        <w:rPr>
          <w:sz w:val="22"/>
          <w:szCs w:val="22"/>
        </w:rPr>
        <w:t>:</w:t>
      </w:r>
    </w:p>
    <w:p w14:paraId="25F857F8" w14:textId="77777777" w:rsidR="00B71BEB" w:rsidRPr="00E05F17" w:rsidRDefault="00B71BEB" w:rsidP="00B71BEB">
      <w:pPr>
        <w:pStyle w:val="ListParagraph"/>
        <w:numPr>
          <w:ilvl w:val="0"/>
          <w:numId w:val="20"/>
        </w:numPr>
        <w:rPr>
          <w:sz w:val="22"/>
          <w:szCs w:val="22"/>
        </w:rPr>
      </w:pPr>
      <w:r w:rsidRPr="00E05F17">
        <w:rPr>
          <w:sz w:val="22"/>
          <w:szCs w:val="22"/>
        </w:rPr>
        <w:t>Numbers only</w:t>
      </w:r>
    </w:p>
    <w:p w14:paraId="43538216" w14:textId="77777777" w:rsidR="00B71BEB" w:rsidRPr="00E05F17" w:rsidRDefault="00B71BEB" w:rsidP="00B71BEB">
      <w:pPr>
        <w:pStyle w:val="ListParagraph"/>
        <w:numPr>
          <w:ilvl w:val="0"/>
          <w:numId w:val="20"/>
        </w:numPr>
        <w:rPr>
          <w:sz w:val="22"/>
          <w:szCs w:val="22"/>
        </w:rPr>
      </w:pPr>
      <w:r w:rsidRPr="00E05F17">
        <w:rPr>
          <w:sz w:val="22"/>
          <w:szCs w:val="22"/>
        </w:rPr>
        <w:t>Bar or pie charts</w:t>
      </w:r>
    </w:p>
    <w:p w14:paraId="75B25A49" w14:textId="77777777" w:rsidR="00B71BEB" w:rsidRPr="00E05F17" w:rsidRDefault="00B71BEB" w:rsidP="00B71BEB">
      <w:pPr>
        <w:pStyle w:val="ListParagraph"/>
        <w:numPr>
          <w:ilvl w:val="0"/>
          <w:numId w:val="20"/>
        </w:numPr>
        <w:rPr>
          <w:sz w:val="22"/>
          <w:szCs w:val="22"/>
        </w:rPr>
      </w:pPr>
      <w:r w:rsidRPr="00E05F17">
        <w:rPr>
          <w:sz w:val="22"/>
          <w:szCs w:val="22"/>
        </w:rPr>
        <w:t>Tables</w:t>
      </w:r>
    </w:p>
    <w:p w14:paraId="563E899F" w14:textId="77777777" w:rsidR="00B71BEB" w:rsidRPr="00E05F17" w:rsidRDefault="00B71BEB" w:rsidP="00B71BEB">
      <w:pPr>
        <w:pStyle w:val="ListParagraph"/>
        <w:numPr>
          <w:ilvl w:val="0"/>
          <w:numId w:val="20"/>
        </w:numPr>
        <w:rPr>
          <w:sz w:val="22"/>
          <w:szCs w:val="22"/>
        </w:rPr>
      </w:pPr>
      <w:r w:rsidRPr="00E05F17">
        <w:rPr>
          <w:sz w:val="22"/>
          <w:szCs w:val="22"/>
        </w:rPr>
        <w:t>Calibration graphs</w:t>
      </w:r>
    </w:p>
    <w:p w14:paraId="38327034" w14:textId="77777777" w:rsidR="00B71BEB" w:rsidRPr="00E05F17" w:rsidRDefault="00B71BEB" w:rsidP="00B71BEB">
      <w:pPr>
        <w:pStyle w:val="ListParagraph"/>
        <w:numPr>
          <w:ilvl w:val="0"/>
          <w:numId w:val="20"/>
        </w:numPr>
        <w:rPr>
          <w:sz w:val="22"/>
          <w:szCs w:val="22"/>
        </w:rPr>
      </w:pPr>
      <w:r w:rsidRPr="00E05F17">
        <w:rPr>
          <w:sz w:val="22"/>
          <w:szCs w:val="22"/>
        </w:rPr>
        <w:t>Run charts</w:t>
      </w:r>
    </w:p>
    <w:p w14:paraId="020753C2" w14:textId="77777777" w:rsidR="00B71BEB" w:rsidRPr="00E05F17" w:rsidRDefault="00B71BEB" w:rsidP="00B71BEB">
      <w:pPr>
        <w:pStyle w:val="ListParagraph"/>
        <w:numPr>
          <w:ilvl w:val="0"/>
          <w:numId w:val="20"/>
        </w:numPr>
        <w:rPr>
          <w:sz w:val="22"/>
          <w:szCs w:val="22"/>
        </w:rPr>
      </w:pPr>
      <w:r w:rsidRPr="00E05F17">
        <w:rPr>
          <w:sz w:val="22"/>
          <w:szCs w:val="22"/>
        </w:rPr>
        <w:t>Control charts</w:t>
      </w:r>
    </w:p>
    <w:p w14:paraId="6E24FD49" w14:textId="77777777" w:rsidR="00B71BEB" w:rsidRPr="00E05F17" w:rsidRDefault="00B71BEB" w:rsidP="00B71BEB">
      <w:pPr>
        <w:pStyle w:val="ListParagraph"/>
        <w:numPr>
          <w:ilvl w:val="0"/>
          <w:numId w:val="20"/>
        </w:numPr>
        <w:rPr>
          <w:sz w:val="22"/>
          <w:szCs w:val="22"/>
        </w:rPr>
      </w:pPr>
      <w:r w:rsidRPr="00E05F17">
        <w:rPr>
          <w:sz w:val="22"/>
          <w:szCs w:val="22"/>
        </w:rPr>
        <w:t>Other?</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E05F17" w14:paraId="41E72B65"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296182DF" w14:textId="1CE668C0" w:rsidR="00FD4FD7" w:rsidRPr="00E05F17" w:rsidRDefault="00FD4FD7" w:rsidP="00B71BEB">
            <w:pPr>
              <w:rPr>
                <w:b w:val="0"/>
                <w:color w:val="FF0000"/>
                <w:sz w:val="22"/>
                <w:szCs w:val="22"/>
              </w:rPr>
            </w:pPr>
            <w:r w:rsidRPr="00E05F17">
              <w:rPr>
                <w:b w:val="0"/>
                <w:color w:val="FF0000"/>
                <w:sz w:val="22"/>
                <w:szCs w:val="22"/>
              </w:rPr>
              <w:t>Student will provide the method applicable to their workplace.</w:t>
            </w:r>
          </w:p>
          <w:p w14:paraId="7811EDAE" w14:textId="77777777" w:rsidR="00934934" w:rsidRPr="00E05F17" w:rsidRDefault="00934934" w:rsidP="00B71BEB">
            <w:pPr>
              <w:rPr>
                <w:b w:val="0"/>
                <w:color w:val="FF0000"/>
                <w:sz w:val="22"/>
                <w:szCs w:val="22"/>
              </w:rPr>
            </w:pPr>
            <w:r w:rsidRPr="00E05F17">
              <w:rPr>
                <w:b w:val="0"/>
                <w:color w:val="FF0000"/>
                <w:sz w:val="22"/>
                <w:szCs w:val="22"/>
              </w:rPr>
              <w:t>If it is calibration information it could be as a run chart</w:t>
            </w:r>
          </w:p>
          <w:p w14:paraId="62D832C8" w14:textId="77777777" w:rsidR="00934934" w:rsidRPr="00E05F17" w:rsidRDefault="00934934" w:rsidP="00B71BEB">
            <w:pPr>
              <w:rPr>
                <w:b w:val="0"/>
                <w:color w:val="FF0000"/>
                <w:sz w:val="22"/>
                <w:szCs w:val="22"/>
              </w:rPr>
            </w:pPr>
            <w:r w:rsidRPr="00E05F17">
              <w:rPr>
                <w:b w:val="0"/>
                <w:color w:val="FF0000"/>
                <w:sz w:val="22"/>
                <w:szCs w:val="22"/>
              </w:rPr>
              <w:t>If it is production information it could be on a control chart</w:t>
            </w:r>
          </w:p>
          <w:p w14:paraId="144BFAF4" w14:textId="39A35A6D" w:rsidR="00B71BEB" w:rsidRPr="00E05F17" w:rsidRDefault="00934934" w:rsidP="00B71BEB">
            <w:pPr>
              <w:rPr>
                <w:sz w:val="22"/>
                <w:szCs w:val="22"/>
              </w:rPr>
            </w:pPr>
            <w:r w:rsidRPr="00E05F17">
              <w:rPr>
                <w:b w:val="0"/>
                <w:color w:val="FF0000"/>
                <w:sz w:val="22"/>
                <w:szCs w:val="22"/>
              </w:rPr>
              <w:t>If it is environmental site data it may be in tables</w:t>
            </w:r>
          </w:p>
        </w:tc>
      </w:tr>
    </w:tbl>
    <w:p w14:paraId="5C78A9D7" w14:textId="77777777" w:rsidR="00B71BEB" w:rsidRPr="00E05F17" w:rsidRDefault="00B71BEB" w:rsidP="00B71BEB">
      <w:pPr>
        <w:rPr>
          <w:sz w:val="22"/>
          <w:szCs w:val="22"/>
        </w:rPr>
      </w:pPr>
    </w:p>
    <w:p w14:paraId="1C188961" w14:textId="0613D8D9" w:rsidR="00B71BEB" w:rsidRPr="00E05F17" w:rsidRDefault="00B71BEB" w:rsidP="00FD4FD7">
      <w:pPr>
        <w:pStyle w:val="ListParagraph"/>
        <w:numPr>
          <w:ilvl w:val="0"/>
          <w:numId w:val="30"/>
        </w:numPr>
        <w:rPr>
          <w:sz w:val="22"/>
          <w:szCs w:val="22"/>
        </w:rPr>
      </w:pPr>
      <w:r w:rsidRPr="00E05F17">
        <w:rPr>
          <w:sz w:val="22"/>
          <w:szCs w:val="22"/>
        </w:rPr>
        <w:t xml:space="preserve">Why are the trends that data show an important diagnostic tool in the </w:t>
      </w:r>
      <w:r w:rsidR="00934934" w:rsidRPr="00E05F17">
        <w:rPr>
          <w:sz w:val="22"/>
          <w:szCs w:val="22"/>
        </w:rPr>
        <w:t>laboratory</w:t>
      </w:r>
      <w:r w:rsidRPr="00E05F17">
        <w:rPr>
          <w:sz w:val="22"/>
          <w:szCs w:val="22"/>
        </w:rPr>
        <w:t>?</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E05F17" w14:paraId="37D23C14"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22627FEC" w14:textId="310EEC44" w:rsidR="00B71BEB" w:rsidRPr="00E05F17" w:rsidRDefault="00FD4FD7" w:rsidP="00B71BEB">
            <w:pPr>
              <w:rPr>
                <w:sz w:val="22"/>
                <w:szCs w:val="22"/>
              </w:rPr>
            </w:pPr>
            <w:r w:rsidRPr="00E05F17">
              <w:rPr>
                <w:b w:val="0"/>
                <w:color w:val="FF0000"/>
                <w:sz w:val="22"/>
                <w:szCs w:val="22"/>
              </w:rPr>
              <w:t xml:space="preserve">Trends indicate that a production process is going smoothly, if results are not changing. If there is a gradual change either up or down the operator will need to make small changes to keep a process under control. If there is a sudden </w:t>
            </w:r>
            <w:proofErr w:type="gramStart"/>
            <w:r w:rsidRPr="00E05F17">
              <w:rPr>
                <w:b w:val="0"/>
                <w:color w:val="FF0000"/>
                <w:sz w:val="22"/>
                <w:szCs w:val="22"/>
              </w:rPr>
              <w:t>change</w:t>
            </w:r>
            <w:proofErr w:type="gramEnd"/>
            <w:r w:rsidRPr="00E05F17">
              <w:rPr>
                <w:b w:val="0"/>
                <w:color w:val="FF0000"/>
                <w:sz w:val="22"/>
                <w:szCs w:val="22"/>
              </w:rPr>
              <w:t xml:space="preserve"> it could indicate that something serious has happened to the process. These would need to </w:t>
            </w:r>
            <w:proofErr w:type="gramStart"/>
            <w:r w:rsidRPr="00E05F17">
              <w:rPr>
                <w:b w:val="0"/>
                <w:color w:val="FF0000"/>
                <w:sz w:val="22"/>
                <w:szCs w:val="22"/>
              </w:rPr>
              <w:t>be looked at</w:t>
            </w:r>
            <w:proofErr w:type="gramEnd"/>
            <w:r w:rsidRPr="00E05F17">
              <w:rPr>
                <w:b w:val="0"/>
                <w:color w:val="FF0000"/>
                <w:sz w:val="22"/>
                <w:szCs w:val="22"/>
              </w:rPr>
              <w:t xml:space="preserve"> closely and quickly.</w:t>
            </w:r>
          </w:p>
        </w:tc>
      </w:tr>
    </w:tbl>
    <w:p w14:paraId="17579FB6" w14:textId="77777777" w:rsidR="00B71BEB" w:rsidRPr="00E05F17" w:rsidRDefault="00B71BEB" w:rsidP="00B71BEB">
      <w:pPr>
        <w:ind w:left="360"/>
        <w:rPr>
          <w:sz w:val="22"/>
          <w:szCs w:val="22"/>
        </w:rPr>
      </w:pPr>
    </w:p>
    <w:p w14:paraId="1796D7CB" w14:textId="4483BCA4" w:rsidR="00B71BEB" w:rsidRPr="00E05F17" w:rsidRDefault="00B71BEB" w:rsidP="00B71BEB">
      <w:pPr>
        <w:pStyle w:val="ListParagraph"/>
        <w:numPr>
          <w:ilvl w:val="0"/>
          <w:numId w:val="31"/>
        </w:numPr>
        <w:rPr>
          <w:sz w:val="22"/>
          <w:szCs w:val="22"/>
        </w:rPr>
      </w:pPr>
      <w:r w:rsidRPr="00E05F17">
        <w:rPr>
          <w:sz w:val="22"/>
          <w:szCs w:val="22"/>
        </w:rPr>
        <w:t xml:space="preserve">What is the typical PPE required in your </w:t>
      </w:r>
      <w:r w:rsidR="00934934" w:rsidRPr="00E05F17">
        <w:rPr>
          <w:sz w:val="22"/>
          <w:szCs w:val="22"/>
        </w:rPr>
        <w:t>laboratory</w:t>
      </w:r>
      <w:r w:rsidRPr="00E05F17">
        <w:rPr>
          <w:sz w:val="22"/>
          <w:szCs w:val="22"/>
        </w:rPr>
        <w:t xml:space="preserve">? Are there particular tests that require additional PPE? </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E05F17" w14:paraId="142B6B29"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56B90CC3" w14:textId="3852F2C3" w:rsidR="00B71BEB" w:rsidRPr="00E05F17" w:rsidRDefault="00FD4FD7" w:rsidP="00B71BEB">
            <w:pPr>
              <w:rPr>
                <w:b w:val="0"/>
                <w:color w:val="FF0000"/>
                <w:sz w:val="22"/>
                <w:szCs w:val="22"/>
              </w:rPr>
            </w:pPr>
            <w:r w:rsidRPr="00E05F17">
              <w:rPr>
                <w:b w:val="0"/>
                <w:color w:val="FF0000"/>
                <w:sz w:val="22"/>
                <w:szCs w:val="22"/>
              </w:rPr>
              <w:t xml:space="preserve">Generally a laboratory worker would require enclosed shoes, safety glasses, protective clothing (laboratory coat or trousers and shirt). If the SDS indicates additional </w:t>
            </w:r>
            <w:proofErr w:type="gramStart"/>
            <w:r w:rsidRPr="00E05F17">
              <w:rPr>
                <w:b w:val="0"/>
                <w:color w:val="FF0000"/>
                <w:sz w:val="22"/>
                <w:szCs w:val="22"/>
              </w:rPr>
              <w:t>equipment</w:t>
            </w:r>
            <w:proofErr w:type="gramEnd"/>
            <w:r w:rsidRPr="00E05F17">
              <w:rPr>
                <w:b w:val="0"/>
                <w:color w:val="FF0000"/>
                <w:sz w:val="22"/>
                <w:szCs w:val="22"/>
              </w:rPr>
              <w:t xml:space="preserve"> it could be things such as face mask, particular gloves, overalls. If the test is done online it could be hot metal boots, woollen coat and trousers if sampling, testing molten metal, it could be an airline if sampling and testing HF.</w:t>
            </w:r>
          </w:p>
        </w:tc>
      </w:tr>
    </w:tbl>
    <w:p w14:paraId="60BAC0F6" w14:textId="77777777" w:rsidR="00B71BEB" w:rsidRPr="00E05F17" w:rsidRDefault="00B71BEB" w:rsidP="00B71BEB">
      <w:pPr>
        <w:rPr>
          <w:sz w:val="22"/>
          <w:szCs w:val="22"/>
        </w:rPr>
      </w:pPr>
    </w:p>
    <w:p w14:paraId="778978A0" w14:textId="546F0E73" w:rsidR="00B71BEB" w:rsidRPr="00E05F17" w:rsidRDefault="00B71BEB" w:rsidP="00B71BEB">
      <w:pPr>
        <w:pStyle w:val="ListParagraph"/>
        <w:numPr>
          <w:ilvl w:val="0"/>
          <w:numId w:val="31"/>
        </w:numPr>
        <w:rPr>
          <w:sz w:val="22"/>
          <w:szCs w:val="22"/>
        </w:rPr>
      </w:pPr>
      <w:r w:rsidRPr="00E05F17">
        <w:rPr>
          <w:sz w:val="22"/>
          <w:szCs w:val="22"/>
        </w:rPr>
        <w:t xml:space="preserve">Who is responsible for the maintenance of PPE in your </w:t>
      </w:r>
      <w:r w:rsidR="00934934" w:rsidRPr="00E05F17">
        <w:rPr>
          <w:sz w:val="22"/>
          <w:szCs w:val="22"/>
        </w:rPr>
        <w:t>laboratory</w:t>
      </w:r>
      <w:r w:rsidRPr="00E05F17">
        <w:rPr>
          <w:sz w:val="22"/>
          <w:szCs w:val="22"/>
        </w:rPr>
        <w:t>?</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E05F17" w14:paraId="601B2700"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4759EE63" w14:textId="5E0D8CAB" w:rsidR="00B71BEB" w:rsidRPr="00E05F17" w:rsidRDefault="00FD4FD7" w:rsidP="00B71BEB">
            <w:pPr>
              <w:rPr>
                <w:b w:val="0"/>
                <w:color w:val="FF0000"/>
                <w:sz w:val="22"/>
                <w:szCs w:val="22"/>
              </w:rPr>
            </w:pPr>
            <w:proofErr w:type="gramStart"/>
            <w:r w:rsidRPr="00E05F17">
              <w:rPr>
                <w:b w:val="0"/>
                <w:color w:val="FF0000"/>
                <w:sz w:val="22"/>
                <w:szCs w:val="22"/>
              </w:rPr>
              <w:t>Each employee is responsible for their</w:t>
            </w:r>
            <w:proofErr w:type="gramEnd"/>
            <w:r w:rsidRPr="00E05F17">
              <w:rPr>
                <w:b w:val="0"/>
                <w:color w:val="FF0000"/>
                <w:sz w:val="22"/>
                <w:szCs w:val="22"/>
              </w:rPr>
              <w:t xml:space="preserve"> own PPE as supplied by the workplace. For specialised PPE there may be particular checks made by authorised personnel.</w:t>
            </w:r>
          </w:p>
        </w:tc>
      </w:tr>
    </w:tbl>
    <w:p w14:paraId="0CB41F71" w14:textId="77777777" w:rsidR="00B71BEB" w:rsidRPr="00E05F17" w:rsidRDefault="00B71BEB" w:rsidP="00B71BEB">
      <w:pPr>
        <w:pStyle w:val="ListParagraph"/>
        <w:rPr>
          <w:sz w:val="22"/>
          <w:szCs w:val="22"/>
        </w:rPr>
      </w:pPr>
    </w:p>
    <w:p w14:paraId="7526EFDD" w14:textId="77777777" w:rsidR="00B71BEB" w:rsidRPr="00E05F17" w:rsidRDefault="00B71BEB" w:rsidP="00B71BEB">
      <w:pPr>
        <w:rPr>
          <w:sz w:val="22"/>
          <w:szCs w:val="22"/>
        </w:rPr>
      </w:pPr>
    </w:p>
    <w:p w14:paraId="71CCEBDD" w14:textId="532D75BD" w:rsidR="00B71BEB" w:rsidRPr="00E05F17" w:rsidRDefault="00B71BEB" w:rsidP="00B71BEB">
      <w:pPr>
        <w:pStyle w:val="ListParagraph"/>
        <w:numPr>
          <w:ilvl w:val="0"/>
          <w:numId w:val="31"/>
        </w:numPr>
        <w:rPr>
          <w:sz w:val="22"/>
          <w:szCs w:val="22"/>
        </w:rPr>
      </w:pPr>
      <w:r w:rsidRPr="00E05F17">
        <w:rPr>
          <w:sz w:val="22"/>
          <w:szCs w:val="22"/>
        </w:rPr>
        <w:lastRenderedPageBreak/>
        <w:t xml:space="preserve">Why is it important that wastes </w:t>
      </w:r>
      <w:proofErr w:type="gramStart"/>
      <w:r w:rsidRPr="00E05F17">
        <w:rPr>
          <w:sz w:val="22"/>
          <w:szCs w:val="22"/>
        </w:rPr>
        <w:t>are</w:t>
      </w:r>
      <w:proofErr w:type="gramEnd"/>
      <w:r w:rsidRPr="00E05F17">
        <w:rPr>
          <w:sz w:val="22"/>
          <w:szCs w:val="22"/>
        </w:rPr>
        <w:t xml:space="preserve"> minimised during any laboratory procedure?</w:t>
      </w:r>
      <w:r w:rsidR="00562F27">
        <w:rPr>
          <w:sz w:val="22"/>
          <w:szCs w:val="22"/>
        </w:rPr>
        <w:t xml:space="preserve"> How </w:t>
      </w:r>
      <w:proofErr w:type="gramStart"/>
      <w:r w:rsidR="00562F27">
        <w:rPr>
          <w:sz w:val="22"/>
          <w:szCs w:val="22"/>
        </w:rPr>
        <w:t>is this done</w:t>
      </w:r>
      <w:proofErr w:type="gramEnd"/>
      <w:r w:rsidR="00562F27">
        <w:rPr>
          <w:sz w:val="22"/>
          <w:szCs w:val="22"/>
        </w:rPr>
        <w:t xml:space="preserve"> in the laboratory?</w:t>
      </w:r>
      <w:r w:rsidR="00562F27">
        <w:t xml:space="preserve">      </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E05F17" w14:paraId="5689B93C"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66BC07F2" w14:textId="021C54C6" w:rsidR="00B71BEB" w:rsidRPr="00E05F17" w:rsidRDefault="00FD4FD7" w:rsidP="00B71BEB">
            <w:pPr>
              <w:rPr>
                <w:b w:val="0"/>
                <w:color w:val="FF0000"/>
                <w:sz w:val="22"/>
                <w:szCs w:val="22"/>
              </w:rPr>
            </w:pPr>
            <w:r w:rsidRPr="00E05F17">
              <w:rPr>
                <w:b w:val="0"/>
                <w:color w:val="FF0000"/>
                <w:sz w:val="22"/>
                <w:szCs w:val="22"/>
              </w:rPr>
              <w:t>Cost is an obvious factor. Hazardous wastes apart from the safety implications is expensive to dispose of. There are legal obligations to companies regarding the disposal of hazardous wastes. There will also be Environmental implications as there are guidelines and regulations that companies must met related to their emissions.</w:t>
            </w:r>
          </w:p>
        </w:tc>
      </w:tr>
    </w:tbl>
    <w:p w14:paraId="7C942954" w14:textId="77777777" w:rsidR="00B71BEB" w:rsidRPr="00E05F17" w:rsidRDefault="00B71BEB" w:rsidP="00B71BEB">
      <w:pPr>
        <w:rPr>
          <w:sz w:val="22"/>
          <w:szCs w:val="22"/>
        </w:rPr>
      </w:pPr>
    </w:p>
    <w:p w14:paraId="5B02895B" w14:textId="276FF6AB" w:rsidR="00B71BEB" w:rsidRPr="00E05F17" w:rsidRDefault="00B71BEB" w:rsidP="00B71BEB">
      <w:pPr>
        <w:pStyle w:val="ListParagraph"/>
        <w:numPr>
          <w:ilvl w:val="0"/>
          <w:numId w:val="31"/>
        </w:numPr>
        <w:rPr>
          <w:sz w:val="22"/>
          <w:szCs w:val="22"/>
        </w:rPr>
      </w:pPr>
      <w:proofErr w:type="gramStart"/>
      <w:r w:rsidRPr="00E05F17">
        <w:rPr>
          <w:sz w:val="22"/>
          <w:szCs w:val="22"/>
        </w:rPr>
        <w:t>Are hazardous wastes generated</w:t>
      </w:r>
      <w:proofErr w:type="gramEnd"/>
      <w:r w:rsidRPr="00E05F17">
        <w:rPr>
          <w:sz w:val="22"/>
          <w:szCs w:val="22"/>
        </w:rPr>
        <w:t xml:space="preserve"> in your </w:t>
      </w:r>
      <w:r w:rsidR="00934934" w:rsidRPr="00E05F17">
        <w:rPr>
          <w:sz w:val="22"/>
          <w:szCs w:val="22"/>
        </w:rPr>
        <w:t>laboratory</w:t>
      </w:r>
      <w:r w:rsidR="00562F27">
        <w:rPr>
          <w:sz w:val="22"/>
          <w:szCs w:val="22"/>
        </w:rPr>
        <w:t>? What are the requirements for collection and disposal of hazardous wastes</w:t>
      </w:r>
      <w:r w:rsidRPr="00E05F17">
        <w:rPr>
          <w:sz w:val="22"/>
          <w:szCs w:val="22"/>
        </w:rPr>
        <w:t>?</w:t>
      </w:r>
    </w:p>
    <w:p w14:paraId="0B5C3C0F" w14:textId="77777777" w:rsidR="00B71BEB" w:rsidRPr="00E05F17" w:rsidRDefault="00B71BEB" w:rsidP="00B71BEB">
      <w:pPr>
        <w:pStyle w:val="ListParagraph"/>
        <w:rPr>
          <w:sz w:val="22"/>
          <w:szCs w:val="22"/>
        </w:rPr>
      </w:pP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E05F17" w14:paraId="331E85C1"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7673D969" w14:textId="77777777" w:rsidR="00FD4FD7" w:rsidRPr="00E05F17" w:rsidRDefault="00FD4FD7" w:rsidP="00FD4FD7">
            <w:pPr>
              <w:rPr>
                <w:b w:val="0"/>
                <w:color w:val="FF0000"/>
                <w:sz w:val="22"/>
                <w:szCs w:val="22"/>
              </w:rPr>
            </w:pPr>
            <w:r w:rsidRPr="00E05F17">
              <w:rPr>
                <w:b w:val="0"/>
                <w:color w:val="FF0000"/>
                <w:sz w:val="22"/>
                <w:szCs w:val="22"/>
              </w:rPr>
              <w:t>This will be specific for a particular workplace. For TAFE campuses this could be:</w:t>
            </w:r>
          </w:p>
          <w:p w14:paraId="556891A5" w14:textId="77777777" w:rsidR="00FD4FD7" w:rsidRPr="00E05F17" w:rsidRDefault="00FD4FD7" w:rsidP="00FD4FD7">
            <w:pPr>
              <w:rPr>
                <w:b w:val="0"/>
                <w:color w:val="FF0000"/>
                <w:sz w:val="22"/>
                <w:szCs w:val="22"/>
              </w:rPr>
            </w:pPr>
            <w:r w:rsidRPr="00E05F17">
              <w:rPr>
                <w:b w:val="0"/>
                <w:color w:val="FF0000"/>
                <w:sz w:val="22"/>
                <w:szCs w:val="22"/>
              </w:rPr>
              <w:t>Organic chemicals</w:t>
            </w:r>
          </w:p>
          <w:p w14:paraId="27A85490" w14:textId="77777777" w:rsidR="00FD4FD7" w:rsidRPr="00E05F17" w:rsidRDefault="00FD4FD7" w:rsidP="00FD4FD7">
            <w:pPr>
              <w:rPr>
                <w:b w:val="0"/>
                <w:color w:val="FF0000"/>
                <w:sz w:val="22"/>
                <w:szCs w:val="22"/>
              </w:rPr>
            </w:pPr>
            <w:r w:rsidRPr="00E05F17">
              <w:rPr>
                <w:b w:val="0"/>
                <w:color w:val="FF0000"/>
                <w:sz w:val="22"/>
                <w:szCs w:val="22"/>
              </w:rPr>
              <w:t>Silver ions</w:t>
            </w:r>
          </w:p>
          <w:p w14:paraId="7FC0E82F" w14:textId="77777777" w:rsidR="00FD4FD7" w:rsidRPr="00E05F17" w:rsidRDefault="00FD4FD7" w:rsidP="00FD4FD7">
            <w:pPr>
              <w:rPr>
                <w:b w:val="0"/>
                <w:color w:val="FF0000"/>
                <w:sz w:val="22"/>
                <w:szCs w:val="22"/>
              </w:rPr>
            </w:pPr>
            <w:r w:rsidRPr="00E05F17">
              <w:rPr>
                <w:b w:val="0"/>
                <w:color w:val="FF0000"/>
                <w:sz w:val="22"/>
                <w:szCs w:val="22"/>
              </w:rPr>
              <w:t>Lead solutions</w:t>
            </w:r>
          </w:p>
          <w:p w14:paraId="1E766745" w14:textId="77777777" w:rsidR="00B71BEB" w:rsidRDefault="00FD4FD7" w:rsidP="00B71BEB">
            <w:pPr>
              <w:rPr>
                <w:b w:val="0"/>
                <w:color w:val="FF0000"/>
                <w:sz w:val="22"/>
                <w:szCs w:val="22"/>
              </w:rPr>
            </w:pPr>
            <w:r w:rsidRPr="00E05F17">
              <w:rPr>
                <w:b w:val="0"/>
                <w:color w:val="FF0000"/>
                <w:sz w:val="22"/>
                <w:szCs w:val="22"/>
              </w:rPr>
              <w:t>Student should indicate the types of hazardous wastes generated</w:t>
            </w:r>
          </w:p>
          <w:p w14:paraId="319EC5FF" w14:textId="53E4F146" w:rsidR="00562F27" w:rsidRPr="00E05F17" w:rsidRDefault="00562F27" w:rsidP="00B71BEB">
            <w:pPr>
              <w:rPr>
                <w:sz w:val="22"/>
                <w:szCs w:val="22"/>
              </w:rPr>
            </w:pPr>
            <w:r>
              <w:rPr>
                <w:b w:val="0"/>
                <w:color w:val="FF0000"/>
                <w:sz w:val="22"/>
                <w:szCs w:val="22"/>
              </w:rPr>
              <w:t xml:space="preserve">Disposal will be dependent on the waste. </w:t>
            </w:r>
            <w:proofErr w:type="gramStart"/>
            <w:r>
              <w:rPr>
                <w:b w:val="0"/>
                <w:color w:val="FF0000"/>
                <w:sz w:val="22"/>
                <w:szCs w:val="22"/>
              </w:rPr>
              <w:t>Generally</w:t>
            </w:r>
            <w:proofErr w:type="gramEnd"/>
            <w:r>
              <w:rPr>
                <w:b w:val="0"/>
                <w:color w:val="FF0000"/>
                <w:sz w:val="22"/>
                <w:szCs w:val="22"/>
              </w:rPr>
              <w:t xml:space="preserve"> each hazardous waste will be collected separately (following SDS recommendations) and specialised waste collections are requested.</w:t>
            </w:r>
          </w:p>
        </w:tc>
      </w:tr>
    </w:tbl>
    <w:p w14:paraId="34FE06D8" w14:textId="77777777" w:rsidR="00B71BEB" w:rsidRPr="00E05F17" w:rsidRDefault="00B71BEB" w:rsidP="00B71BEB">
      <w:pPr>
        <w:rPr>
          <w:sz w:val="22"/>
          <w:szCs w:val="22"/>
        </w:rPr>
      </w:pPr>
    </w:p>
    <w:p w14:paraId="10595C1F" w14:textId="356BAEC8" w:rsidR="00B71BEB" w:rsidRPr="00E05F17" w:rsidRDefault="00B71BEB" w:rsidP="00B71BEB">
      <w:pPr>
        <w:pStyle w:val="ListParagraph"/>
        <w:numPr>
          <w:ilvl w:val="0"/>
          <w:numId w:val="31"/>
        </w:numPr>
        <w:rPr>
          <w:sz w:val="22"/>
          <w:szCs w:val="22"/>
        </w:rPr>
      </w:pPr>
      <w:r w:rsidRPr="00E05F17">
        <w:rPr>
          <w:sz w:val="22"/>
          <w:szCs w:val="22"/>
        </w:rPr>
        <w:t xml:space="preserve">What are the environmental impacts of the analysis you do in the </w:t>
      </w:r>
      <w:r w:rsidR="00934934" w:rsidRPr="00E05F17">
        <w:rPr>
          <w:sz w:val="22"/>
          <w:szCs w:val="22"/>
        </w:rPr>
        <w:t>laboratory</w:t>
      </w:r>
      <w:r w:rsidRPr="00E05F17">
        <w:rPr>
          <w:sz w:val="22"/>
          <w:szCs w:val="22"/>
        </w:rPr>
        <w:t>?</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E05F17" w14:paraId="1FB320F5"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387E54C2" w14:textId="77777777" w:rsidR="00FD4FD7" w:rsidRPr="00E05F17" w:rsidRDefault="00FD4FD7" w:rsidP="00FD4FD7">
            <w:pPr>
              <w:rPr>
                <w:b w:val="0"/>
                <w:color w:val="FF0000"/>
                <w:sz w:val="22"/>
                <w:szCs w:val="22"/>
              </w:rPr>
            </w:pPr>
            <w:r w:rsidRPr="00E05F17">
              <w:rPr>
                <w:b w:val="0"/>
                <w:color w:val="FF0000"/>
                <w:sz w:val="22"/>
                <w:szCs w:val="22"/>
              </w:rPr>
              <w:t>Laboratory wastes are important to minimise.</w:t>
            </w:r>
          </w:p>
          <w:p w14:paraId="49A024DD" w14:textId="3EDBCCA4" w:rsidR="00B71BEB" w:rsidRPr="00E05F17" w:rsidRDefault="00FD4FD7" w:rsidP="00B71BEB">
            <w:pPr>
              <w:rPr>
                <w:sz w:val="22"/>
                <w:szCs w:val="22"/>
              </w:rPr>
            </w:pPr>
            <w:r w:rsidRPr="00E05F17">
              <w:rPr>
                <w:b w:val="0"/>
                <w:color w:val="FF0000"/>
                <w:sz w:val="22"/>
                <w:szCs w:val="22"/>
              </w:rPr>
              <w:t xml:space="preserve">Where laboratory is working in the area of production, keeping process </w:t>
            </w:r>
            <w:proofErr w:type="gramStart"/>
            <w:r w:rsidRPr="00E05F17">
              <w:rPr>
                <w:b w:val="0"/>
                <w:color w:val="FF0000"/>
                <w:sz w:val="22"/>
                <w:szCs w:val="22"/>
              </w:rPr>
              <w:t>within specification means less waste, cuts requirements for services such as electricity and water</w:t>
            </w:r>
            <w:proofErr w:type="gramEnd"/>
            <w:r w:rsidRPr="00E05F17">
              <w:rPr>
                <w:b w:val="0"/>
                <w:color w:val="FF0000"/>
                <w:sz w:val="22"/>
                <w:szCs w:val="22"/>
              </w:rPr>
              <w:t>.</w:t>
            </w:r>
          </w:p>
        </w:tc>
      </w:tr>
    </w:tbl>
    <w:p w14:paraId="36041558" w14:textId="77777777" w:rsidR="00B71BEB" w:rsidRPr="00E05F17" w:rsidRDefault="00B71BEB" w:rsidP="00B71BEB">
      <w:pPr>
        <w:rPr>
          <w:sz w:val="22"/>
          <w:szCs w:val="22"/>
        </w:rPr>
      </w:pPr>
    </w:p>
    <w:p w14:paraId="55B3AF9A" w14:textId="38ABCCC8" w:rsidR="00B71BEB" w:rsidRPr="00E05F17" w:rsidRDefault="00B71BEB" w:rsidP="00B71BEB">
      <w:pPr>
        <w:pStyle w:val="ListParagraph"/>
        <w:numPr>
          <w:ilvl w:val="0"/>
          <w:numId w:val="31"/>
        </w:numPr>
        <w:rPr>
          <w:sz w:val="22"/>
          <w:szCs w:val="22"/>
        </w:rPr>
      </w:pPr>
      <w:r w:rsidRPr="00E05F17">
        <w:rPr>
          <w:sz w:val="22"/>
          <w:szCs w:val="22"/>
        </w:rPr>
        <w:t xml:space="preserve">For your routine </w:t>
      </w:r>
      <w:r w:rsidR="00490CCD">
        <w:rPr>
          <w:sz w:val="22"/>
          <w:szCs w:val="22"/>
        </w:rPr>
        <w:t xml:space="preserve">laboratory </w:t>
      </w:r>
      <w:r w:rsidRPr="00E05F17">
        <w:rPr>
          <w:sz w:val="22"/>
          <w:szCs w:val="22"/>
        </w:rPr>
        <w:t>work indicate how equipment/instruments and reagents are</w:t>
      </w:r>
      <w:r w:rsidR="00562F27">
        <w:rPr>
          <w:sz w:val="22"/>
          <w:szCs w:val="22"/>
        </w:rPr>
        <w:t xml:space="preserve"> cared for and</w:t>
      </w:r>
      <w:r w:rsidRPr="00E05F17">
        <w:rPr>
          <w:sz w:val="22"/>
          <w:szCs w:val="22"/>
        </w:rPr>
        <w:t xml:space="preserve"> stored, noting the following:</w:t>
      </w:r>
    </w:p>
    <w:p w14:paraId="69649098" w14:textId="77777777" w:rsidR="00B71BEB" w:rsidRPr="00E05F17" w:rsidRDefault="00B71BEB" w:rsidP="00B71BEB">
      <w:pPr>
        <w:pStyle w:val="ListParagraph"/>
        <w:numPr>
          <w:ilvl w:val="0"/>
          <w:numId w:val="21"/>
        </w:numPr>
        <w:rPr>
          <w:sz w:val="22"/>
          <w:szCs w:val="22"/>
        </w:rPr>
      </w:pPr>
      <w:r w:rsidRPr="00E05F17">
        <w:rPr>
          <w:sz w:val="22"/>
          <w:szCs w:val="22"/>
        </w:rPr>
        <w:t>Cleaning and maintenance required</w:t>
      </w:r>
    </w:p>
    <w:p w14:paraId="520BF567" w14:textId="77777777" w:rsidR="00B71BEB" w:rsidRPr="00E05F17" w:rsidRDefault="00B71BEB" w:rsidP="00B71BEB">
      <w:pPr>
        <w:pStyle w:val="ListParagraph"/>
        <w:numPr>
          <w:ilvl w:val="0"/>
          <w:numId w:val="21"/>
        </w:numPr>
        <w:rPr>
          <w:sz w:val="22"/>
          <w:szCs w:val="22"/>
        </w:rPr>
      </w:pPr>
      <w:r w:rsidRPr="00E05F17">
        <w:rPr>
          <w:sz w:val="22"/>
          <w:szCs w:val="22"/>
        </w:rPr>
        <w:t>Storage conditions</w:t>
      </w:r>
    </w:p>
    <w:p w14:paraId="2FD2569F" w14:textId="77777777" w:rsidR="00B71BEB" w:rsidRPr="00E05F17" w:rsidRDefault="00B71BEB" w:rsidP="00B71BEB">
      <w:pPr>
        <w:pStyle w:val="ListParagraph"/>
        <w:numPr>
          <w:ilvl w:val="0"/>
          <w:numId w:val="21"/>
        </w:numPr>
        <w:rPr>
          <w:sz w:val="22"/>
          <w:szCs w:val="22"/>
        </w:rPr>
      </w:pPr>
      <w:r w:rsidRPr="00E05F17">
        <w:rPr>
          <w:sz w:val="22"/>
          <w:szCs w:val="22"/>
        </w:rPr>
        <w:t>Use by date of reagents (if applicable)</w:t>
      </w:r>
    </w:p>
    <w:p w14:paraId="3351E250" w14:textId="4E66443D" w:rsidR="00B71BEB" w:rsidRPr="00E05F17" w:rsidRDefault="00B71BEB" w:rsidP="00B71BEB">
      <w:pPr>
        <w:pStyle w:val="ListParagraph"/>
        <w:numPr>
          <w:ilvl w:val="0"/>
          <w:numId w:val="21"/>
        </w:numPr>
        <w:rPr>
          <w:sz w:val="22"/>
          <w:szCs w:val="22"/>
        </w:rPr>
      </w:pPr>
      <w:r w:rsidRPr="00E05F17">
        <w:rPr>
          <w:sz w:val="22"/>
          <w:szCs w:val="22"/>
        </w:rPr>
        <w:t>Reporting of unsafe equipment</w:t>
      </w:r>
      <w:r w:rsidR="00833B42">
        <w:rPr>
          <w:sz w:val="22"/>
          <w:szCs w:val="22"/>
        </w:rPr>
        <w:t>, hazards and incidents</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E05F17" w14:paraId="3F351748"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7557FF4E" w14:textId="4AF8A83E" w:rsidR="00FD4FD7" w:rsidRPr="00E05F17" w:rsidRDefault="00FD4FD7" w:rsidP="00FD4FD7">
            <w:pPr>
              <w:rPr>
                <w:b w:val="0"/>
                <w:color w:val="FF0000"/>
                <w:sz w:val="22"/>
                <w:szCs w:val="22"/>
              </w:rPr>
            </w:pPr>
            <w:r w:rsidRPr="00E05F17">
              <w:rPr>
                <w:b w:val="0"/>
                <w:color w:val="FF0000"/>
                <w:sz w:val="22"/>
                <w:szCs w:val="22"/>
              </w:rPr>
              <w:lastRenderedPageBreak/>
              <w:t xml:space="preserve">Equipment/instruments required daily are stored on the bench in specific areas. For </w:t>
            </w:r>
            <w:proofErr w:type="gramStart"/>
            <w:r w:rsidRPr="00E05F17">
              <w:rPr>
                <w:b w:val="0"/>
                <w:color w:val="FF0000"/>
                <w:sz w:val="22"/>
                <w:szCs w:val="22"/>
              </w:rPr>
              <w:t>Specialised</w:t>
            </w:r>
            <w:proofErr w:type="gramEnd"/>
            <w:r w:rsidRPr="00E05F17">
              <w:rPr>
                <w:b w:val="0"/>
                <w:color w:val="FF0000"/>
                <w:sz w:val="22"/>
                <w:szCs w:val="22"/>
              </w:rPr>
              <w:t xml:space="preserve"> analysis that occurs irregularly, the equipment will be stored in storeroom and brought out as required. Prior to </w:t>
            </w:r>
            <w:proofErr w:type="gramStart"/>
            <w:r w:rsidRPr="00E05F17">
              <w:rPr>
                <w:b w:val="0"/>
                <w:color w:val="FF0000"/>
                <w:sz w:val="22"/>
                <w:szCs w:val="22"/>
              </w:rPr>
              <w:t>packing</w:t>
            </w:r>
            <w:proofErr w:type="gramEnd"/>
            <w:r w:rsidRPr="00E05F17">
              <w:rPr>
                <w:b w:val="0"/>
                <w:color w:val="FF0000"/>
                <w:sz w:val="22"/>
                <w:szCs w:val="22"/>
              </w:rPr>
              <w:t xml:space="preserve"> away it will be cleaned according to the SOP. </w:t>
            </w:r>
          </w:p>
          <w:p w14:paraId="4BEA4048" w14:textId="77777777" w:rsidR="00FD4FD7" w:rsidRPr="00E05F17" w:rsidRDefault="00FD4FD7" w:rsidP="00FD4FD7">
            <w:pPr>
              <w:rPr>
                <w:b w:val="0"/>
                <w:color w:val="FF0000"/>
                <w:sz w:val="22"/>
                <w:szCs w:val="22"/>
              </w:rPr>
            </w:pPr>
            <w:r w:rsidRPr="00E05F17">
              <w:rPr>
                <w:b w:val="0"/>
                <w:color w:val="FF0000"/>
                <w:sz w:val="22"/>
                <w:szCs w:val="22"/>
              </w:rPr>
              <w:t xml:space="preserve">Reagents are generally stored in a preparation laboratory where they </w:t>
            </w:r>
            <w:proofErr w:type="gramStart"/>
            <w:r w:rsidRPr="00E05F17">
              <w:rPr>
                <w:b w:val="0"/>
                <w:color w:val="FF0000"/>
                <w:sz w:val="22"/>
                <w:szCs w:val="22"/>
              </w:rPr>
              <w:t>are accessed</w:t>
            </w:r>
            <w:proofErr w:type="gramEnd"/>
            <w:r w:rsidRPr="00E05F17">
              <w:rPr>
                <w:b w:val="0"/>
                <w:color w:val="FF0000"/>
                <w:sz w:val="22"/>
                <w:szCs w:val="22"/>
              </w:rPr>
              <w:t xml:space="preserve"> as required. Reagents are stored according to DET protocols. Bulk flammables are stored in a separate storeroom outside the main building. There are specialised cabinets for storage of small quantities of flammables, acids and bases are stored in specialised cabinets.</w:t>
            </w:r>
          </w:p>
          <w:p w14:paraId="2673AFF3" w14:textId="77777777" w:rsidR="00B71BEB" w:rsidRDefault="00FD4FD7" w:rsidP="00B71BEB">
            <w:pPr>
              <w:rPr>
                <w:b w:val="0"/>
                <w:color w:val="FF0000"/>
                <w:sz w:val="22"/>
                <w:szCs w:val="22"/>
              </w:rPr>
            </w:pPr>
            <w:r w:rsidRPr="00E05F17">
              <w:rPr>
                <w:b w:val="0"/>
                <w:color w:val="FF0000"/>
                <w:sz w:val="22"/>
                <w:szCs w:val="22"/>
              </w:rPr>
              <w:t xml:space="preserve">SDS </w:t>
            </w:r>
            <w:proofErr w:type="gramStart"/>
            <w:r w:rsidRPr="00E05F17">
              <w:rPr>
                <w:b w:val="0"/>
                <w:color w:val="FF0000"/>
                <w:sz w:val="22"/>
                <w:szCs w:val="22"/>
              </w:rPr>
              <w:t>are used</w:t>
            </w:r>
            <w:proofErr w:type="gramEnd"/>
            <w:r w:rsidRPr="00E05F17">
              <w:rPr>
                <w:b w:val="0"/>
                <w:color w:val="FF0000"/>
                <w:sz w:val="22"/>
                <w:szCs w:val="22"/>
              </w:rPr>
              <w:t xml:space="preserve"> to determine what chemicals require isolation from others.</w:t>
            </w:r>
          </w:p>
          <w:p w14:paraId="200A569E" w14:textId="77777777" w:rsidR="00562F27" w:rsidRDefault="00562F27" w:rsidP="00B71BEB">
            <w:pPr>
              <w:rPr>
                <w:b w:val="0"/>
                <w:color w:val="FF0000"/>
                <w:sz w:val="22"/>
                <w:szCs w:val="22"/>
              </w:rPr>
            </w:pPr>
            <w:r>
              <w:rPr>
                <w:b w:val="0"/>
                <w:color w:val="FF0000"/>
                <w:sz w:val="22"/>
                <w:szCs w:val="22"/>
              </w:rPr>
              <w:t xml:space="preserve">All reagents are checked for suitability of use (use-by dates, discolouration, cloudy, solids present </w:t>
            </w:r>
            <w:proofErr w:type="spellStart"/>
            <w:r>
              <w:rPr>
                <w:b w:val="0"/>
                <w:color w:val="FF0000"/>
                <w:sz w:val="22"/>
                <w:szCs w:val="22"/>
              </w:rPr>
              <w:t>etc</w:t>
            </w:r>
            <w:proofErr w:type="spellEnd"/>
            <w:r>
              <w:rPr>
                <w:b w:val="0"/>
                <w:color w:val="FF0000"/>
                <w:sz w:val="22"/>
                <w:szCs w:val="22"/>
              </w:rPr>
              <w:t>).</w:t>
            </w:r>
          </w:p>
          <w:p w14:paraId="3CBD732F" w14:textId="77777777" w:rsidR="00833B42" w:rsidRDefault="00833B42" w:rsidP="00B71BEB">
            <w:pPr>
              <w:rPr>
                <w:b w:val="0"/>
                <w:color w:val="FF0000"/>
                <w:sz w:val="22"/>
                <w:szCs w:val="22"/>
              </w:rPr>
            </w:pPr>
            <w:r>
              <w:rPr>
                <w:b w:val="0"/>
                <w:color w:val="FF0000"/>
                <w:sz w:val="22"/>
                <w:szCs w:val="22"/>
              </w:rPr>
              <w:t xml:space="preserve">All equipment that </w:t>
            </w:r>
            <w:proofErr w:type="gramStart"/>
            <w:r>
              <w:rPr>
                <w:b w:val="0"/>
                <w:color w:val="FF0000"/>
                <w:sz w:val="22"/>
                <w:szCs w:val="22"/>
              </w:rPr>
              <w:t>is found</w:t>
            </w:r>
            <w:proofErr w:type="gramEnd"/>
            <w:r>
              <w:rPr>
                <w:b w:val="0"/>
                <w:color w:val="FF0000"/>
                <w:sz w:val="22"/>
                <w:szCs w:val="22"/>
              </w:rPr>
              <w:t xml:space="preserve"> to be faulty and not safe for use is to be tagged out of service and appropriate information logged in the correct paperwork or LIMS.</w:t>
            </w:r>
          </w:p>
          <w:p w14:paraId="345BC22D" w14:textId="1B9A0D3D" w:rsidR="00833B42" w:rsidRPr="00E05F17" w:rsidRDefault="00833B42" w:rsidP="00B71BEB">
            <w:pPr>
              <w:rPr>
                <w:sz w:val="22"/>
                <w:szCs w:val="22"/>
              </w:rPr>
            </w:pPr>
            <w:r>
              <w:rPr>
                <w:b w:val="0"/>
                <w:color w:val="FF0000"/>
                <w:sz w:val="22"/>
                <w:szCs w:val="22"/>
              </w:rPr>
              <w:t xml:space="preserve">Spills </w:t>
            </w:r>
            <w:proofErr w:type="gramStart"/>
            <w:r>
              <w:rPr>
                <w:b w:val="0"/>
                <w:color w:val="FF0000"/>
                <w:sz w:val="22"/>
                <w:szCs w:val="22"/>
              </w:rPr>
              <w:t>are cleaned up</w:t>
            </w:r>
            <w:proofErr w:type="gramEnd"/>
            <w:r>
              <w:rPr>
                <w:b w:val="0"/>
                <w:color w:val="FF0000"/>
                <w:sz w:val="22"/>
                <w:szCs w:val="22"/>
              </w:rPr>
              <w:t xml:space="preserve"> according to laboratory procedures and information available in the relevant SDS.  All hazards/incidents </w:t>
            </w:r>
            <w:proofErr w:type="gramStart"/>
            <w:r>
              <w:rPr>
                <w:b w:val="0"/>
                <w:color w:val="FF0000"/>
                <w:sz w:val="22"/>
                <w:szCs w:val="22"/>
              </w:rPr>
              <w:t>are reported</w:t>
            </w:r>
            <w:proofErr w:type="gramEnd"/>
            <w:r>
              <w:rPr>
                <w:b w:val="0"/>
                <w:color w:val="FF0000"/>
                <w:sz w:val="22"/>
                <w:szCs w:val="22"/>
              </w:rPr>
              <w:t xml:space="preserve"> according to laboratory procedures.</w:t>
            </w:r>
          </w:p>
        </w:tc>
      </w:tr>
    </w:tbl>
    <w:p w14:paraId="72CB0450" w14:textId="15521F0A" w:rsidR="00B71BEB" w:rsidRPr="00E05F17" w:rsidRDefault="00B71BEB" w:rsidP="00B71BEB">
      <w:pPr>
        <w:pStyle w:val="Body"/>
        <w:numPr>
          <w:ilvl w:val="0"/>
          <w:numId w:val="31"/>
        </w:numPr>
        <w:rPr>
          <w:b/>
          <w:sz w:val="22"/>
          <w:szCs w:val="22"/>
        </w:rPr>
      </w:pPr>
      <w:r w:rsidRPr="00E05F17">
        <w:rPr>
          <w:sz w:val="22"/>
          <w:szCs w:val="22"/>
        </w:rPr>
        <w:t xml:space="preserve">How </w:t>
      </w:r>
      <w:proofErr w:type="gramStart"/>
      <w:r w:rsidRPr="00E05F17">
        <w:rPr>
          <w:sz w:val="22"/>
          <w:szCs w:val="22"/>
        </w:rPr>
        <w:t>is information managed</w:t>
      </w:r>
      <w:proofErr w:type="gramEnd"/>
      <w:r w:rsidRPr="00E05F17">
        <w:rPr>
          <w:sz w:val="22"/>
          <w:szCs w:val="22"/>
        </w:rPr>
        <w:t xml:space="preserve"> in your </w:t>
      </w:r>
      <w:r w:rsidR="00934934" w:rsidRPr="00E05F17">
        <w:rPr>
          <w:sz w:val="22"/>
          <w:szCs w:val="22"/>
        </w:rPr>
        <w:t>laboratory</w:t>
      </w:r>
      <w:r w:rsidRPr="00E05F17">
        <w:rPr>
          <w:sz w:val="22"/>
          <w:szCs w:val="22"/>
        </w:rPr>
        <w:t>?</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E05F17" w14:paraId="2BFE91B0"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4795FB54" w14:textId="77777777" w:rsidR="00FD4FD7" w:rsidRPr="00E05F17" w:rsidRDefault="00FD4FD7" w:rsidP="00FD4FD7">
            <w:pPr>
              <w:rPr>
                <w:b w:val="0"/>
                <w:color w:val="FF0000"/>
                <w:sz w:val="22"/>
                <w:szCs w:val="22"/>
              </w:rPr>
            </w:pPr>
            <w:r w:rsidRPr="00E05F17">
              <w:rPr>
                <w:b w:val="0"/>
                <w:color w:val="FF0000"/>
                <w:sz w:val="22"/>
                <w:szCs w:val="22"/>
              </w:rPr>
              <w:t xml:space="preserve">The response should indicate if there is a LIMS in place or if the record keeping </w:t>
            </w:r>
            <w:proofErr w:type="gramStart"/>
            <w:r w:rsidRPr="00E05F17">
              <w:rPr>
                <w:b w:val="0"/>
                <w:color w:val="FF0000"/>
                <w:sz w:val="22"/>
                <w:szCs w:val="22"/>
              </w:rPr>
              <w:t>is done</w:t>
            </w:r>
            <w:proofErr w:type="gramEnd"/>
            <w:r w:rsidRPr="00E05F17">
              <w:rPr>
                <w:b w:val="0"/>
                <w:color w:val="FF0000"/>
                <w:sz w:val="22"/>
                <w:szCs w:val="22"/>
              </w:rPr>
              <w:t xml:space="preserve"> manually.</w:t>
            </w:r>
          </w:p>
          <w:p w14:paraId="4CCE9387" w14:textId="03C7A6F1" w:rsidR="00B71BEB" w:rsidRPr="00E05F17" w:rsidRDefault="00FD4FD7" w:rsidP="00B71BEB">
            <w:pPr>
              <w:rPr>
                <w:b w:val="0"/>
                <w:color w:val="FF0000"/>
                <w:sz w:val="22"/>
                <w:szCs w:val="22"/>
              </w:rPr>
            </w:pPr>
            <w:r w:rsidRPr="00E05F17">
              <w:rPr>
                <w:b w:val="0"/>
                <w:color w:val="FF0000"/>
                <w:sz w:val="22"/>
                <w:szCs w:val="22"/>
              </w:rPr>
              <w:t>The lab technician may be responsible for input of data while the final test report is signed off by a signatory, this is particularly important if the Lab is NATA certified.</w:t>
            </w:r>
          </w:p>
        </w:tc>
      </w:tr>
    </w:tbl>
    <w:p w14:paraId="6027D923" w14:textId="77777777" w:rsidR="00B71BEB" w:rsidRPr="00E05F17" w:rsidRDefault="00B71BEB" w:rsidP="00B71BEB">
      <w:pPr>
        <w:pStyle w:val="Body"/>
        <w:rPr>
          <w:b/>
          <w:sz w:val="22"/>
          <w:szCs w:val="22"/>
        </w:rPr>
      </w:pPr>
    </w:p>
    <w:p w14:paraId="73C20980" w14:textId="77777777" w:rsidR="00B71BEB" w:rsidRPr="00E05F17" w:rsidRDefault="00B71BEB" w:rsidP="00B71BEB">
      <w:pPr>
        <w:pStyle w:val="Body"/>
        <w:numPr>
          <w:ilvl w:val="0"/>
          <w:numId w:val="31"/>
        </w:numPr>
        <w:rPr>
          <w:b/>
          <w:sz w:val="22"/>
          <w:szCs w:val="22"/>
        </w:rPr>
      </w:pPr>
      <w:r w:rsidRPr="00E05F17">
        <w:rPr>
          <w:sz w:val="22"/>
          <w:szCs w:val="22"/>
        </w:rPr>
        <w:t>Why is confidentiality of results important for a laboratory?</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E05F17" w14:paraId="7CB5BC4B"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00CC14F0" w14:textId="77777777" w:rsidR="00FD4FD7" w:rsidRPr="00E05F17" w:rsidRDefault="00FD4FD7" w:rsidP="00FD4FD7">
            <w:pPr>
              <w:rPr>
                <w:b w:val="0"/>
                <w:color w:val="FF0000"/>
                <w:sz w:val="22"/>
                <w:szCs w:val="22"/>
              </w:rPr>
            </w:pPr>
            <w:r w:rsidRPr="00E05F17">
              <w:rPr>
                <w:b w:val="0"/>
                <w:color w:val="FF0000"/>
                <w:sz w:val="22"/>
                <w:szCs w:val="22"/>
              </w:rPr>
              <w:t xml:space="preserve">Confidentiality is an ethic issue and is particularly important in various laboratories such as research, pathology, industrial and other medical. </w:t>
            </w:r>
          </w:p>
          <w:p w14:paraId="656F5FA9" w14:textId="0CC6C46F" w:rsidR="00B71BEB" w:rsidRPr="00E05F17" w:rsidRDefault="00FD4FD7" w:rsidP="00B71BEB">
            <w:pPr>
              <w:rPr>
                <w:sz w:val="22"/>
                <w:szCs w:val="22"/>
              </w:rPr>
            </w:pPr>
            <w:r w:rsidRPr="00E05F17">
              <w:rPr>
                <w:b w:val="0"/>
                <w:color w:val="FF0000"/>
                <w:sz w:val="22"/>
                <w:szCs w:val="22"/>
              </w:rPr>
              <w:t>Many laboratories companies will have confidentiality agreements in place with their employees in relation to the type of work and the analysis of work completed</w:t>
            </w:r>
          </w:p>
        </w:tc>
      </w:tr>
    </w:tbl>
    <w:p w14:paraId="63058AA5" w14:textId="77777777" w:rsidR="00B71BEB" w:rsidRPr="00E05F17" w:rsidRDefault="00B71BEB" w:rsidP="00B71BEB">
      <w:pPr>
        <w:pStyle w:val="ListParagraph"/>
        <w:rPr>
          <w:b/>
          <w:sz w:val="22"/>
          <w:szCs w:val="22"/>
        </w:rPr>
      </w:pPr>
    </w:p>
    <w:p w14:paraId="66A4D074" w14:textId="77777777" w:rsidR="00B71BEB" w:rsidRPr="00E05F17" w:rsidRDefault="00B71BEB" w:rsidP="00B71BEB">
      <w:pPr>
        <w:pStyle w:val="Body"/>
        <w:numPr>
          <w:ilvl w:val="0"/>
          <w:numId w:val="31"/>
        </w:numPr>
        <w:rPr>
          <w:b/>
          <w:sz w:val="22"/>
          <w:szCs w:val="22"/>
        </w:rPr>
      </w:pPr>
      <w:r w:rsidRPr="00E05F17">
        <w:rPr>
          <w:sz w:val="22"/>
          <w:szCs w:val="22"/>
        </w:rPr>
        <w:t>Why does the laboratory need to ensure all sample information is traceable?</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060"/>
      </w:tblGrid>
      <w:tr w:rsidR="00B71BEB" w:rsidRPr="00E05F17" w14:paraId="7F5E7FC3" w14:textId="77777777" w:rsidTr="00B71BEB">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5D7C29DA" w14:textId="33F86F4D" w:rsidR="00B71BEB" w:rsidRPr="00E05F17" w:rsidRDefault="00FD4FD7" w:rsidP="00B71BEB">
            <w:pPr>
              <w:rPr>
                <w:sz w:val="22"/>
                <w:szCs w:val="22"/>
              </w:rPr>
            </w:pPr>
            <w:r w:rsidRPr="00E05F17">
              <w:rPr>
                <w:b w:val="0"/>
                <w:color w:val="FF0000"/>
                <w:sz w:val="22"/>
                <w:szCs w:val="22"/>
              </w:rPr>
              <w:t xml:space="preserve">There may be questions asked about product quality months out from the actual sampling and testing. In many </w:t>
            </w:r>
            <w:proofErr w:type="gramStart"/>
            <w:r w:rsidRPr="00E05F17">
              <w:rPr>
                <w:b w:val="0"/>
                <w:color w:val="FF0000"/>
                <w:sz w:val="22"/>
                <w:szCs w:val="22"/>
              </w:rPr>
              <w:t>areas</w:t>
            </w:r>
            <w:proofErr w:type="gramEnd"/>
            <w:r w:rsidRPr="00E05F17">
              <w:rPr>
                <w:b w:val="0"/>
                <w:color w:val="FF0000"/>
                <w:sz w:val="22"/>
                <w:szCs w:val="22"/>
              </w:rPr>
              <w:t xml:space="preserve"> it is a legal requirement that samples can be traced. This is important in medical facilities, food industry, research programs etc. </w:t>
            </w:r>
          </w:p>
        </w:tc>
      </w:tr>
    </w:tbl>
    <w:p w14:paraId="6758476F" w14:textId="77777777" w:rsidR="00B71BEB" w:rsidRDefault="00B71BEB" w:rsidP="00B71BEB">
      <w:pPr>
        <w:tabs>
          <w:tab w:val="clear" w:pos="284"/>
        </w:tabs>
        <w:spacing w:before="0" w:after="200" w:line="276" w:lineRule="auto"/>
        <w:rPr>
          <w:rFonts w:eastAsia="Times New Roman"/>
          <w:b/>
          <w:noProof/>
          <w:color w:val="464748"/>
          <w:kern w:val="22"/>
          <w:sz w:val="36"/>
          <w:szCs w:val="36"/>
          <w:lang w:eastAsia="en-AU"/>
        </w:rPr>
      </w:pPr>
      <w:r>
        <w:br w:type="page"/>
      </w:r>
    </w:p>
    <w:p w14:paraId="40B9673C" w14:textId="77777777" w:rsidR="00B71BEB" w:rsidRDefault="00B71BEB" w:rsidP="00B71BEB">
      <w:pPr>
        <w:pStyle w:val="Heading2"/>
      </w:pPr>
      <w:r>
        <w:lastRenderedPageBreak/>
        <w:t>Part 3: Assessment Checklist</w:t>
      </w:r>
    </w:p>
    <w:p w14:paraId="0BB86B43" w14:textId="77777777" w:rsidR="00D47884" w:rsidRPr="00E05F17" w:rsidRDefault="00D47884" w:rsidP="00D47884">
      <w:pPr>
        <w:tabs>
          <w:tab w:val="clear" w:pos="284"/>
          <w:tab w:val="left" w:pos="720"/>
        </w:tabs>
        <w:spacing w:before="0" w:after="200" w:line="276" w:lineRule="auto"/>
        <w:rPr>
          <w:sz w:val="22"/>
          <w:szCs w:val="22"/>
        </w:rPr>
      </w:pPr>
      <w:r w:rsidRPr="00E05F17">
        <w:rPr>
          <w:sz w:val="22"/>
          <w:szCs w:val="22"/>
        </w:rPr>
        <w:t xml:space="preserve">The student’s copy of the Assessment Checklist </w:t>
      </w:r>
      <w:proofErr w:type="gramStart"/>
      <w:r w:rsidRPr="00E05F17">
        <w:rPr>
          <w:sz w:val="22"/>
          <w:szCs w:val="22"/>
        </w:rPr>
        <w:t>will be used</w:t>
      </w:r>
      <w:proofErr w:type="gramEnd"/>
      <w:r w:rsidRPr="00E05F17">
        <w:rPr>
          <w:sz w:val="22"/>
          <w:szCs w:val="22"/>
        </w:rPr>
        <w:t xml:space="preserve"> by you to capture evidence of their performance in any type of project. This checklist outlines all the required criteria you will be marking the student </w:t>
      </w:r>
      <w:proofErr w:type="gramStart"/>
      <w:r w:rsidRPr="00E05F17">
        <w:rPr>
          <w:sz w:val="22"/>
          <w:szCs w:val="22"/>
        </w:rPr>
        <w:t>on</w:t>
      </w:r>
      <w:proofErr w:type="gramEnd"/>
      <w:r w:rsidRPr="00E05F17">
        <w:rPr>
          <w:sz w:val="22"/>
          <w:szCs w:val="22"/>
        </w:rPr>
        <w:t xml:space="preserve">. All criteria </w:t>
      </w:r>
      <w:proofErr w:type="gramStart"/>
      <w:r w:rsidRPr="00E05F17">
        <w:rPr>
          <w:sz w:val="22"/>
          <w:szCs w:val="22"/>
        </w:rPr>
        <w:t>must be met</w:t>
      </w:r>
      <w:proofErr w:type="gramEnd"/>
      <w:r w:rsidRPr="00E05F17">
        <w:rPr>
          <w:sz w:val="22"/>
          <w:szCs w:val="22"/>
        </w:rPr>
        <w:t xml:space="preserve">. The following checklist contains benchmark responses for you to use when assessing to ensure reliability of judgement. You may ask questions during the demonstration or if appropriate directly after the assessment </w:t>
      </w:r>
      <w:proofErr w:type="gramStart"/>
      <w:r w:rsidRPr="00E05F17">
        <w:rPr>
          <w:sz w:val="22"/>
          <w:szCs w:val="22"/>
        </w:rPr>
        <w:t>has been completed</w:t>
      </w:r>
      <w:proofErr w:type="gramEnd"/>
      <w:r w:rsidRPr="00E05F17">
        <w:rPr>
          <w:sz w:val="22"/>
          <w:szCs w:val="22"/>
        </w:rPr>
        <w:t xml:space="preserve"> noting that both the question and student response needs to be captured on the checklist. </w:t>
      </w:r>
    </w:p>
    <w:p w14:paraId="1036FAE8" w14:textId="77777777" w:rsidR="00B83F76" w:rsidRPr="00E05F17" w:rsidRDefault="00B83F76" w:rsidP="00B71BEB">
      <w:pPr>
        <w:tabs>
          <w:tab w:val="clear" w:pos="284"/>
        </w:tabs>
        <w:spacing w:before="0" w:after="200" w:line="276" w:lineRule="auto"/>
        <w:rPr>
          <w:sz w:val="22"/>
          <w:szCs w:val="22"/>
        </w:rPr>
        <w:sectPr w:rsidR="00B83F76" w:rsidRPr="00E05F17" w:rsidSect="002D06A1">
          <w:headerReference w:type="even" r:id="rId14"/>
          <w:footerReference w:type="even" r:id="rId15"/>
          <w:headerReference w:type="first" r:id="rId16"/>
          <w:footerReference w:type="first" r:id="rId17"/>
          <w:pgSz w:w="11906" w:h="16838"/>
          <w:pgMar w:top="1418" w:right="1418" w:bottom="1418" w:left="1418" w:header="567" w:footer="454" w:gutter="0"/>
          <w:cols w:space="4253"/>
          <w:docGrid w:linePitch="360"/>
        </w:sectPr>
      </w:pPr>
    </w:p>
    <w:p w14:paraId="23BA3095" w14:textId="32FB4E00" w:rsidR="00B71BEB" w:rsidRDefault="00B71BEB" w:rsidP="00B71BEB">
      <w:pPr>
        <w:tabs>
          <w:tab w:val="clear" w:pos="284"/>
        </w:tabs>
        <w:spacing w:before="0" w:after="200" w:line="276" w:lineRule="auto"/>
      </w:pPr>
    </w:p>
    <w:tbl>
      <w:tblPr>
        <w:tblStyle w:val="TableGrid"/>
        <w:tblW w:w="5066"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745"/>
        <w:gridCol w:w="3927"/>
        <w:gridCol w:w="913"/>
        <w:gridCol w:w="913"/>
        <w:gridCol w:w="913"/>
        <w:gridCol w:w="916"/>
        <w:gridCol w:w="865"/>
        <w:gridCol w:w="868"/>
        <w:gridCol w:w="4117"/>
      </w:tblGrid>
      <w:tr w:rsidR="00B83F76" w14:paraId="119495E9" w14:textId="77777777" w:rsidTr="005F340F">
        <w:trPr>
          <w:cnfStyle w:val="100000000000" w:firstRow="1" w:lastRow="0" w:firstColumn="0" w:lastColumn="0" w:oddVBand="0" w:evenVBand="0" w:oddHBand="0" w:evenHBand="0" w:firstRowFirstColumn="0" w:firstRowLastColumn="0" w:lastRowFirstColumn="0" w:lastRowLastColumn="0"/>
          <w:tblHeader/>
        </w:trPr>
        <w:tc>
          <w:tcPr>
            <w:tcW w:w="263" w:type="pct"/>
            <w:vAlign w:val="top"/>
          </w:tcPr>
          <w:p w14:paraId="38E6780E" w14:textId="77777777" w:rsidR="00B83F76" w:rsidRDefault="00B83F76" w:rsidP="00B71BEB">
            <w:pPr>
              <w:rPr>
                <w:lang w:eastAsia="en-AU"/>
              </w:rPr>
            </w:pPr>
            <w:r>
              <w:rPr>
                <w:lang w:eastAsia="en-AU"/>
              </w:rPr>
              <w:t>PART</w:t>
            </w:r>
          </w:p>
        </w:tc>
        <w:tc>
          <w:tcPr>
            <w:tcW w:w="1385" w:type="pct"/>
            <w:vAlign w:val="top"/>
          </w:tcPr>
          <w:p w14:paraId="7C988633" w14:textId="0C24D05E" w:rsidR="00B83F76" w:rsidRDefault="00B83F76" w:rsidP="00B71BEB">
            <w:pPr>
              <w:rPr>
                <w:lang w:eastAsia="en-AU"/>
              </w:rPr>
            </w:pPr>
          </w:p>
        </w:tc>
        <w:tc>
          <w:tcPr>
            <w:tcW w:w="322" w:type="pct"/>
          </w:tcPr>
          <w:p w14:paraId="5F3619AF" w14:textId="77777777" w:rsidR="00B83F76" w:rsidRPr="000D15AF" w:rsidRDefault="00B83F76" w:rsidP="00B71BEB">
            <w:pPr>
              <w:jc w:val="center"/>
              <w:rPr>
                <w:b w:val="0"/>
                <w:lang w:eastAsia="en-AU"/>
              </w:rPr>
            </w:pPr>
          </w:p>
        </w:tc>
        <w:tc>
          <w:tcPr>
            <w:tcW w:w="322" w:type="pct"/>
          </w:tcPr>
          <w:p w14:paraId="39843FA4" w14:textId="77777777" w:rsidR="00B83F76" w:rsidRPr="000D15AF" w:rsidRDefault="00B83F76" w:rsidP="00B71BEB">
            <w:pPr>
              <w:jc w:val="center"/>
              <w:rPr>
                <w:b w:val="0"/>
                <w:lang w:eastAsia="en-AU"/>
              </w:rPr>
            </w:pPr>
          </w:p>
        </w:tc>
        <w:tc>
          <w:tcPr>
            <w:tcW w:w="322" w:type="pct"/>
          </w:tcPr>
          <w:p w14:paraId="218A5417" w14:textId="77777777" w:rsidR="00B83F76" w:rsidRPr="000D15AF" w:rsidRDefault="00B83F76" w:rsidP="00B71BEB">
            <w:pPr>
              <w:jc w:val="center"/>
              <w:rPr>
                <w:b w:val="0"/>
                <w:lang w:eastAsia="en-AU"/>
              </w:rPr>
            </w:pPr>
          </w:p>
        </w:tc>
        <w:tc>
          <w:tcPr>
            <w:tcW w:w="323" w:type="pct"/>
          </w:tcPr>
          <w:p w14:paraId="02615FEC" w14:textId="0A14E8DD" w:rsidR="00B83F76" w:rsidRPr="000D15AF" w:rsidRDefault="00B83F76" w:rsidP="00B71BEB">
            <w:pPr>
              <w:jc w:val="center"/>
              <w:rPr>
                <w:lang w:eastAsia="en-AU"/>
              </w:rPr>
            </w:pPr>
          </w:p>
        </w:tc>
        <w:tc>
          <w:tcPr>
            <w:tcW w:w="305" w:type="pct"/>
          </w:tcPr>
          <w:p w14:paraId="0EF77D07" w14:textId="77777777" w:rsidR="00B83F76" w:rsidRPr="000D15AF" w:rsidRDefault="00B83F76" w:rsidP="00B71BEB">
            <w:pPr>
              <w:jc w:val="center"/>
              <w:rPr>
                <w:b w:val="0"/>
                <w:lang w:eastAsia="en-AU"/>
              </w:rPr>
            </w:pPr>
          </w:p>
        </w:tc>
        <w:tc>
          <w:tcPr>
            <w:tcW w:w="306" w:type="pct"/>
          </w:tcPr>
          <w:p w14:paraId="6CA98AEB" w14:textId="6295269F" w:rsidR="00B83F76" w:rsidRPr="000D15AF" w:rsidRDefault="00B83F76" w:rsidP="00B71BEB">
            <w:pPr>
              <w:jc w:val="center"/>
              <w:rPr>
                <w:lang w:eastAsia="en-AU"/>
              </w:rPr>
            </w:pPr>
          </w:p>
        </w:tc>
        <w:tc>
          <w:tcPr>
            <w:tcW w:w="1452" w:type="pct"/>
          </w:tcPr>
          <w:p w14:paraId="3F433D54" w14:textId="77777777" w:rsidR="00B83F76" w:rsidRDefault="00B83F76" w:rsidP="00B71BEB">
            <w:pPr>
              <w:rPr>
                <w:lang w:eastAsia="en-AU"/>
              </w:rPr>
            </w:pPr>
            <w:r>
              <w:rPr>
                <w:lang w:eastAsia="en-AU"/>
              </w:rPr>
              <w:t>Assessor Comments</w:t>
            </w:r>
          </w:p>
        </w:tc>
      </w:tr>
      <w:tr w:rsidR="005F340F" w14:paraId="020995DE" w14:textId="77777777" w:rsidTr="005F340F">
        <w:trPr>
          <w:cnfStyle w:val="100000000000" w:firstRow="1" w:lastRow="0" w:firstColumn="0" w:lastColumn="0" w:oddVBand="0" w:evenVBand="0" w:oddHBand="0" w:evenHBand="0" w:firstRowFirstColumn="0" w:firstRowLastColumn="0" w:lastRowFirstColumn="0" w:lastRowLastColumn="0"/>
          <w:tblHeader/>
        </w:trPr>
        <w:tc>
          <w:tcPr>
            <w:tcW w:w="263" w:type="pct"/>
            <w:vAlign w:val="top"/>
          </w:tcPr>
          <w:p w14:paraId="2DB9B130" w14:textId="77777777" w:rsidR="005F340F" w:rsidRDefault="005F340F" w:rsidP="00B71BEB">
            <w:pPr>
              <w:rPr>
                <w:lang w:eastAsia="en-AU"/>
              </w:rPr>
            </w:pPr>
          </w:p>
        </w:tc>
        <w:tc>
          <w:tcPr>
            <w:tcW w:w="1385" w:type="pct"/>
            <w:vAlign w:val="top"/>
          </w:tcPr>
          <w:p w14:paraId="47CF45B2" w14:textId="4B41C642" w:rsidR="005F340F" w:rsidRPr="00B83F76" w:rsidRDefault="005F340F" w:rsidP="00B71BEB">
            <w:pPr>
              <w:rPr>
                <w:lang w:eastAsia="en-AU"/>
              </w:rPr>
            </w:pPr>
            <w:r>
              <w:rPr>
                <w:lang w:eastAsia="en-AU"/>
              </w:rPr>
              <w:t>Solution</w:t>
            </w:r>
          </w:p>
        </w:tc>
        <w:tc>
          <w:tcPr>
            <w:tcW w:w="644" w:type="pct"/>
            <w:gridSpan w:val="2"/>
            <w:shd w:val="clear" w:color="auto" w:fill="FFFFFF" w:themeFill="background1"/>
          </w:tcPr>
          <w:p w14:paraId="300D0657" w14:textId="77777777" w:rsidR="005F340F" w:rsidRDefault="00836591" w:rsidP="00836591">
            <w:pPr>
              <w:rPr>
                <w:b w:val="0"/>
                <w:color w:val="auto"/>
                <w:lang w:eastAsia="en-AU"/>
              </w:rPr>
            </w:pPr>
            <w:r w:rsidRPr="00836591">
              <w:rPr>
                <w:b w:val="0"/>
                <w:color w:val="auto"/>
                <w:lang w:eastAsia="en-AU"/>
              </w:rPr>
              <w:t>1.</w:t>
            </w:r>
          </w:p>
          <w:p w14:paraId="378FB2BC" w14:textId="6D4C3A14" w:rsidR="00836591" w:rsidRPr="00836591" w:rsidRDefault="00836591" w:rsidP="00836591">
            <w:pPr>
              <w:rPr>
                <w:b w:val="0"/>
                <w:color w:val="auto"/>
                <w:lang w:eastAsia="en-AU"/>
              </w:rPr>
            </w:pPr>
          </w:p>
        </w:tc>
        <w:tc>
          <w:tcPr>
            <w:tcW w:w="645" w:type="pct"/>
            <w:gridSpan w:val="2"/>
            <w:shd w:val="clear" w:color="auto" w:fill="FFFFFF" w:themeFill="background1"/>
          </w:tcPr>
          <w:p w14:paraId="6B822C71" w14:textId="77777777" w:rsidR="005F340F" w:rsidRPr="00836591" w:rsidRDefault="00836591" w:rsidP="00836591">
            <w:pPr>
              <w:rPr>
                <w:b w:val="0"/>
                <w:color w:val="auto"/>
                <w:lang w:eastAsia="en-AU"/>
              </w:rPr>
            </w:pPr>
            <w:r w:rsidRPr="00836591">
              <w:rPr>
                <w:b w:val="0"/>
                <w:color w:val="auto"/>
                <w:lang w:eastAsia="en-AU"/>
              </w:rPr>
              <w:t>2.</w:t>
            </w:r>
          </w:p>
          <w:p w14:paraId="15B22E06" w14:textId="275BA9AC" w:rsidR="00836591" w:rsidRPr="00836591" w:rsidRDefault="00836591" w:rsidP="00836591">
            <w:pPr>
              <w:rPr>
                <w:b w:val="0"/>
                <w:color w:val="auto"/>
                <w:lang w:eastAsia="en-AU"/>
              </w:rPr>
            </w:pPr>
          </w:p>
        </w:tc>
        <w:tc>
          <w:tcPr>
            <w:tcW w:w="611" w:type="pct"/>
            <w:gridSpan w:val="2"/>
            <w:shd w:val="clear" w:color="auto" w:fill="FFFFFF" w:themeFill="background1"/>
          </w:tcPr>
          <w:p w14:paraId="3337F364" w14:textId="77777777" w:rsidR="00836591" w:rsidRPr="00836591" w:rsidRDefault="00836591" w:rsidP="00836591">
            <w:pPr>
              <w:rPr>
                <w:b w:val="0"/>
                <w:color w:val="auto"/>
                <w:lang w:eastAsia="en-AU"/>
              </w:rPr>
            </w:pPr>
            <w:r w:rsidRPr="00836591">
              <w:rPr>
                <w:b w:val="0"/>
                <w:color w:val="auto"/>
                <w:lang w:eastAsia="en-AU"/>
              </w:rPr>
              <w:t>3.</w:t>
            </w:r>
          </w:p>
          <w:p w14:paraId="5EE18113" w14:textId="40ED7C77" w:rsidR="00836591" w:rsidRPr="00836591" w:rsidRDefault="00836591" w:rsidP="00836591">
            <w:pPr>
              <w:rPr>
                <w:b w:val="0"/>
                <w:color w:val="auto"/>
                <w:lang w:eastAsia="en-AU"/>
              </w:rPr>
            </w:pPr>
          </w:p>
        </w:tc>
        <w:tc>
          <w:tcPr>
            <w:tcW w:w="1452" w:type="pct"/>
            <w:shd w:val="clear" w:color="auto" w:fill="FFFFFF" w:themeFill="background1"/>
          </w:tcPr>
          <w:p w14:paraId="0C21A6D3" w14:textId="5E402CF3" w:rsidR="005F340F" w:rsidRPr="005F340F" w:rsidRDefault="005F340F" w:rsidP="005F340F">
            <w:pPr>
              <w:pStyle w:val="Body"/>
              <w:rPr>
                <w:i/>
                <w:color w:val="808080" w:themeColor="background1" w:themeShade="80"/>
                <w:sz w:val="22"/>
                <w:szCs w:val="22"/>
                <w:lang w:eastAsia="en-AU"/>
              </w:rPr>
            </w:pPr>
            <w:r w:rsidRPr="000D15AF">
              <w:rPr>
                <w:i/>
                <w:color w:val="808080" w:themeColor="background1" w:themeShade="80"/>
                <w:sz w:val="22"/>
                <w:szCs w:val="22"/>
                <w:lang w:eastAsia="en-AU"/>
              </w:rPr>
              <w:t xml:space="preserve">Date of </w:t>
            </w:r>
            <w:r>
              <w:rPr>
                <w:i/>
                <w:color w:val="808080" w:themeColor="background1" w:themeShade="80"/>
                <w:sz w:val="22"/>
                <w:szCs w:val="22"/>
                <w:lang w:eastAsia="en-AU"/>
              </w:rPr>
              <w:t>Submission</w:t>
            </w:r>
            <w:r w:rsidRPr="000D15AF">
              <w:rPr>
                <w:i/>
                <w:color w:val="808080" w:themeColor="background1" w:themeShade="80"/>
                <w:sz w:val="22"/>
                <w:szCs w:val="22"/>
                <w:lang w:eastAsia="en-AU"/>
              </w:rPr>
              <w:t>:</w:t>
            </w:r>
          </w:p>
        </w:tc>
      </w:tr>
      <w:tr w:rsidR="005F340F" w14:paraId="1DDD8AB8" w14:textId="77777777" w:rsidTr="005F340F">
        <w:trPr>
          <w:cnfStyle w:val="100000000000" w:firstRow="1" w:lastRow="0" w:firstColumn="0" w:lastColumn="0" w:oddVBand="0" w:evenVBand="0" w:oddHBand="0" w:evenHBand="0" w:firstRowFirstColumn="0" w:firstRowLastColumn="0" w:lastRowFirstColumn="0" w:lastRowLastColumn="0"/>
          <w:tblHeader/>
        </w:trPr>
        <w:tc>
          <w:tcPr>
            <w:tcW w:w="263" w:type="pct"/>
            <w:vAlign w:val="top"/>
          </w:tcPr>
          <w:p w14:paraId="2590E848" w14:textId="77777777" w:rsidR="005F340F" w:rsidRDefault="005F340F" w:rsidP="00B71BEB">
            <w:pPr>
              <w:rPr>
                <w:lang w:eastAsia="en-AU"/>
              </w:rPr>
            </w:pPr>
          </w:p>
        </w:tc>
        <w:tc>
          <w:tcPr>
            <w:tcW w:w="1385" w:type="pct"/>
            <w:vAlign w:val="top"/>
          </w:tcPr>
          <w:p w14:paraId="432BC82E" w14:textId="77777777" w:rsidR="005F340F" w:rsidRDefault="005F340F" w:rsidP="00B71BEB">
            <w:pPr>
              <w:rPr>
                <w:lang w:eastAsia="en-AU"/>
              </w:rPr>
            </w:pPr>
          </w:p>
        </w:tc>
        <w:tc>
          <w:tcPr>
            <w:tcW w:w="322" w:type="pct"/>
          </w:tcPr>
          <w:p w14:paraId="01AB6521" w14:textId="1048050B" w:rsidR="005F340F" w:rsidRPr="005F340F" w:rsidRDefault="005F340F" w:rsidP="00B71BEB">
            <w:pPr>
              <w:jc w:val="center"/>
              <w:rPr>
                <w:lang w:eastAsia="en-AU"/>
              </w:rPr>
            </w:pPr>
            <w:r w:rsidRPr="005F340F">
              <w:rPr>
                <w:lang w:eastAsia="en-AU"/>
              </w:rPr>
              <w:t>S</w:t>
            </w:r>
          </w:p>
        </w:tc>
        <w:tc>
          <w:tcPr>
            <w:tcW w:w="322" w:type="pct"/>
          </w:tcPr>
          <w:p w14:paraId="2753635B" w14:textId="7378D603" w:rsidR="005F340F" w:rsidRPr="005F340F" w:rsidRDefault="005F340F" w:rsidP="00B71BEB">
            <w:pPr>
              <w:jc w:val="center"/>
              <w:rPr>
                <w:lang w:eastAsia="en-AU"/>
              </w:rPr>
            </w:pPr>
            <w:r w:rsidRPr="005F340F">
              <w:rPr>
                <w:lang w:eastAsia="en-AU"/>
              </w:rPr>
              <w:t>US</w:t>
            </w:r>
          </w:p>
        </w:tc>
        <w:tc>
          <w:tcPr>
            <w:tcW w:w="322" w:type="pct"/>
          </w:tcPr>
          <w:p w14:paraId="45174EA9" w14:textId="23D93A89" w:rsidR="005F340F" w:rsidRPr="005F340F" w:rsidRDefault="005F340F" w:rsidP="00B71BEB">
            <w:pPr>
              <w:jc w:val="center"/>
              <w:rPr>
                <w:lang w:eastAsia="en-AU"/>
              </w:rPr>
            </w:pPr>
            <w:r w:rsidRPr="005F340F">
              <w:rPr>
                <w:lang w:eastAsia="en-AU"/>
              </w:rPr>
              <w:t>S</w:t>
            </w:r>
          </w:p>
        </w:tc>
        <w:tc>
          <w:tcPr>
            <w:tcW w:w="323" w:type="pct"/>
          </w:tcPr>
          <w:p w14:paraId="2A318782" w14:textId="05D3D66A" w:rsidR="005F340F" w:rsidRPr="000D15AF" w:rsidRDefault="005F340F" w:rsidP="00B71BEB">
            <w:pPr>
              <w:jc w:val="center"/>
              <w:rPr>
                <w:lang w:eastAsia="en-AU"/>
              </w:rPr>
            </w:pPr>
            <w:r>
              <w:rPr>
                <w:lang w:eastAsia="en-AU"/>
              </w:rPr>
              <w:t>US</w:t>
            </w:r>
          </w:p>
        </w:tc>
        <w:tc>
          <w:tcPr>
            <w:tcW w:w="305" w:type="pct"/>
          </w:tcPr>
          <w:p w14:paraId="49283F19" w14:textId="4C3B2A6C" w:rsidR="005F340F" w:rsidRPr="000D15AF" w:rsidRDefault="005F340F" w:rsidP="00B71BEB">
            <w:pPr>
              <w:jc w:val="center"/>
              <w:rPr>
                <w:b w:val="0"/>
                <w:lang w:eastAsia="en-AU"/>
              </w:rPr>
            </w:pPr>
            <w:r>
              <w:rPr>
                <w:b w:val="0"/>
                <w:lang w:eastAsia="en-AU"/>
              </w:rPr>
              <w:t>S</w:t>
            </w:r>
          </w:p>
        </w:tc>
        <w:tc>
          <w:tcPr>
            <w:tcW w:w="306" w:type="pct"/>
          </w:tcPr>
          <w:p w14:paraId="280976C1" w14:textId="18A9617D" w:rsidR="005F340F" w:rsidRPr="000D15AF" w:rsidRDefault="005F340F" w:rsidP="00B71BEB">
            <w:pPr>
              <w:jc w:val="center"/>
              <w:rPr>
                <w:lang w:eastAsia="en-AU"/>
              </w:rPr>
            </w:pPr>
            <w:r>
              <w:rPr>
                <w:lang w:eastAsia="en-AU"/>
              </w:rPr>
              <w:t>US</w:t>
            </w:r>
          </w:p>
        </w:tc>
        <w:tc>
          <w:tcPr>
            <w:tcW w:w="1452" w:type="pct"/>
          </w:tcPr>
          <w:p w14:paraId="0E1D8755" w14:textId="77777777" w:rsidR="005F340F" w:rsidRDefault="005F340F" w:rsidP="00B71BEB">
            <w:pPr>
              <w:rPr>
                <w:lang w:eastAsia="en-AU"/>
              </w:rPr>
            </w:pPr>
          </w:p>
        </w:tc>
      </w:tr>
      <w:tr w:rsidR="00B83F76" w14:paraId="6A22C468" w14:textId="77777777" w:rsidTr="005F340F">
        <w:trPr>
          <w:trHeight w:val="589"/>
        </w:trPr>
        <w:tc>
          <w:tcPr>
            <w:tcW w:w="263" w:type="pct"/>
            <w:vAlign w:val="top"/>
          </w:tcPr>
          <w:p w14:paraId="0C47CFAF" w14:textId="77777777" w:rsidR="00B83F76" w:rsidRPr="00CD6365" w:rsidRDefault="00B83F76" w:rsidP="00B71BEB">
            <w:pPr>
              <w:pStyle w:val="Body"/>
              <w:rPr>
                <w:sz w:val="22"/>
                <w:szCs w:val="22"/>
                <w:lang w:eastAsia="en-AU"/>
              </w:rPr>
            </w:pPr>
            <w:r w:rsidRPr="00CD6365">
              <w:rPr>
                <w:sz w:val="22"/>
                <w:szCs w:val="22"/>
                <w:lang w:eastAsia="en-AU"/>
              </w:rPr>
              <w:t>1</w:t>
            </w:r>
          </w:p>
        </w:tc>
        <w:tc>
          <w:tcPr>
            <w:tcW w:w="1385" w:type="pct"/>
            <w:vAlign w:val="top"/>
          </w:tcPr>
          <w:p w14:paraId="39F71D5A" w14:textId="58040337" w:rsidR="00B83F76" w:rsidRPr="00A87F70" w:rsidRDefault="00CD6365" w:rsidP="00B71BEB">
            <w:pPr>
              <w:pStyle w:val="Body"/>
              <w:ind w:left="284" w:hanging="284"/>
              <w:rPr>
                <w:sz w:val="22"/>
                <w:szCs w:val="22"/>
                <w:lang w:eastAsia="en-AU"/>
              </w:rPr>
            </w:pPr>
            <w:r>
              <w:rPr>
                <w:sz w:val="22"/>
                <w:szCs w:val="22"/>
                <w:lang w:eastAsia="en-AU"/>
              </w:rPr>
              <w:t>Part A</w:t>
            </w:r>
            <w:r w:rsidR="00B83F76" w:rsidRPr="00A87F70">
              <w:rPr>
                <w:sz w:val="22"/>
                <w:szCs w:val="22"/>
                <w:lang w:eastAsia="en-AU"/>
              </w:rPr>
              <w:t xml:space="preserve"> research report should:</w:t>
            </w:r>
          </w:p>
        </w:tc>
        <w:tc>
          <w:tcPr>
            <w:tcW w:w="322" w:type="pct"/>
          </w:tcPr>
          <w:p w14:paraId="23E04B3B" w14:textId="77777777" w:rsidR="00B83F76" w:rsidRPr="00454FB7" w:rsidRDefault="00B83F76" w:rsidP="00B71BEB">
            <w:pPr>
              <w:pStyle w:val="Body"/>
              <w:rPr>
                <w:i/>
                <w:color w:val="FF0000"/>
                <w:lang w:eastAsia="en-AU"/>
              </w:rPr>
            </w:pPr>
          </w:p>
        </w:tc>
        <w:tc>
          <w:tcPr>
            <w:tcW w:w="322" w:type="pct"/>
          </w:tcPr>
          <w:p w14:paraId="6EB2E33C" w14:textId="77777777" w:rsidR="00B83F76" w:rsidRPr="00454FB7" w:rsidRDefault="00B83F76" w:rsidP="00B71BEB">
            <w:pPr>
              <w:pStyle w:val="Body"/>
              <w:rPr>
                <w:i/>
                <w:color w:val="FF0000"/>
                <w:lang w:eastAsia="en-AU"/>
              </w:rPr>
            </w:pPr>
          </w:p>
        </w:tc>
        <w:tc>
          <w:tcPr>
            <w:tcW w:w="322" w:type="pct"/>
          </w:tcPr>
          <w:p w14:paraId="5FC4559A" w14:textId="77777777" w:rsidR="00B83F76" w:rsidRPr="00454FB7" w:rsidRDefault="00B83F76" w:rsidP="00B71BEB">
            <w:pPr>
              <w:pStyle w:val="Body"/>
              <w:rPr>
                <w:i/>
                <w:color w:val="FF0000"/>
                <w:lang w:eastAsia="en-AU"/>
              </w:rPr>
            </w:pPr>
          </w:p>
        </w:tc>
        <w:tc>
          <w:tcPr>
            <w:tcW w:w="323" w:type="pct"/>
          </w:tcPr>
          <w:p w14:paraId="582DE90D" w14:textId="7F52BB17" w:rsidR="00B83F76" w:rsidRPr="00454FB7" w:rsidRDefault="00B83F76" w:rsidP="00B71BEB">
            <w:pPr>
              <w:pStyle w:val="Body"/>
              <w:rPr>
                <w:i/>
                <w:color w:val="FF0000"/>
                <w:lang w:eastAsia="en-AU"/>
              </w:rPr>
            </w:pPr>
          </w:p>
        </w:tc>
        <w:tc>
          <w:tcPr>
            <w:tcW w:w="305" w:type="pct"/>
          </w:tcPr>
          <w:p w14:paraId="087A9AE6" w14:textId="77777777" w:rsidR="00B83F76" w:rsidRPr="00454FB7" w:rsidRDefault="00B83F76" w:rsidP="00B71BEB">
            <w:pPr>
              <w:pStyle w:val="Body"/>
              <w:rPr>
                <w:i/>
                <w:color w:val="FF0000"/>
                <w:lang w:eastAsia="en-AU"/>
              </w:rPr>
            </w:pPr>
          </w:p>
        </w:tc>
        <w:tc>
          <w:tcPr>
            <w:tcW w:w="306" w:type="pct"/>
          </w:tcPr>
          <w:p w14:paraId="74526C04" w14:textId="788103C5" w:rsidR="00B83F76" w:rsidRPr="00454FB7" w:rsidRDefault="00B83F76" w:rsidP="00B71BEB">
            <w:pPr>
              <w:pStyle w:val="Body"/>
              <w:rPr>
                <w:i/>
                <w:color w:val="FF0000"/>
                <w:lang w:eastAsia="en-AU"/>
              </w:rPr>
            </w:pPr>
          </w:p>
        </w:tc>
        <w:tc>
          <w:tcPr>
            <w:tcW w:w="1452" w:type="pct"/>
          </w:tcPr>
          <w:p w14:paraId="7C87E1E1" w14:textId="77777777" w:rsidR="00B83F76" w:rsidRDefault="00B83F76" w:rsidP="005F340F">
            <w:pPr>
              <w:pStyle w:val="Body"/>
              <w:spacing w:before="60" w:after="60" w:line="240" w:lineRule="auto"/>
              <w:rPr>
                <w:i/>
                <w:color w:val="808080" w:themeColor="background1" w:themeShade="80"/>
                <w:sz w:val="22"/>
                <w:szCs w:val="22"/>
                <w:lang w:eastAsia="en-AU"/>
              </w:rPr>
            </w:pPr>
            <w:r w:rsidRPr="000D15AF">
              <w:rPr>
                <w:i/>
                <w:color w:val="808080" w:themeColor="background1" w:themeShade="80"/>
                <w:sz w:val="22"/>
                <w:szCs w:val="22"/>
                <w:lang w:eastAsia="en-AU"/>
              </w:rPr>
              <w:t xml:space="preserve">Assessors are to record their observations in sufficient detail to demonstrate their </w:t>
            </w:r>
            <w:r>
              <w:rPr>
                <w:i/>
                <w:color w:val="808080" w:themeColor="background1" w:themeShade="80"/>
                <w:sz w:val="22"/>
                <w:szCs w:val="22"/>
                <w:lang w:eastAsia="en-AU"/>
              </w:rPr>
              <w:t xml:space="preserve">judgement of the </w:t>
            </w:r>
            <w:proofErr w:type="spellStart"/>
            <w:r>
              <w:rPr>
                <w:i/>
                <w:color w:val="808080" w:themeColor="background1" w:themeShade="80"/>
                <w:sz w:val="22"/>
                <w:szCs w:val="22"/>
                <w:lang w:eastAsia="en-AU"/>
              </w:rPr>
              <w:t>students</w:t>
            </w:r>
            <w:proofErr w:type="spellEnd"/>
            <w:r>
              <w:rPr>
                <w:i/>
                <w:color w:val="808080" w:themeColor="background1" w:themeShade="80"/>
                <w:sz w:val="22"/>
                <w:szCs w:val="22"/>
                <w:lang w:eastAsia="en-AU"/>
              </w:rPr>
              <w:t xml:space="preserve"> </w:t>
            </w:r>
            <w:r w:rsidRPr="000D15AF">
              <w:rPr>
                <w:i/>
                <w:color w:val="808080" w:themeColor="background1" w:themeShade="80"/>
                <w:sz w:val="22"/>
                <w:szCs w:val="22"/>
                <w:lang w:eastAsia="en-AU"/>
              </w:rPr>
              <w:t>performance against the criteria</w:t>
            </w:r>
          </w:p>
          <w:p w14:paraId="28E8EC1D" w14:textId="00B6D5C8" w:rsidR="00B83F76" w:rsidRDefault="00B83F76" w:rsidP="005F340F">
            <w:pPr>
              <w:pStyle w:val="Body"/>
              <w:spacing w:before="60" w:after="60" w:line="240" w:lineRule="auto"/>
              <w:rPr>
                <w:i/>
                <w:color w:val="FF0000"/>
                <w:sz w:val="22"/>
                <w:szCs w:val="22"/>
                <w:lang w:eastAsia="en-AU"/>
              </w:rPr>
            </w:pPr>
            <w:r w:rsidRPr="00296661">
              <w:rPr>
                <w:i/>
                <w:color w:val="FF0000"/>
                <w:sz w:val="22"/>
                <w:szCs w:val="22"/>
                <w:lang w:eastAsia="en-AU"/>
              </w:rPr>
              <w:t xml:space="preserve">You will </w:t>
            </w:r>
            <w:r>
              <w:rPr>
                <w:i/>
                <w:color w:val="FF0000"/>
                <w:sz w:val="22"/>
                <w:szCs w:val="22"/>
                <w:lang w:eastAsia="en-AU"/>
              </w:rPr>
              <w:t xml:space="preserve">need to identify possible responses for </w:t>
            </w:r>
            <w:r w:rsidR="0021702A">
              <w:rPr>
                <w:i/>
                <w:color w:val="FF0000"/>
                <w:sz w:val="22"/>
                <w:szCs w:val="22"/>
                <w:lang w:eastAsia="en-AU"/>
              </w:rPr>
              <w:t xml:space="preserve">the </w:t>
            </w:r>
            <w:r>
              <w:rPr>
                <w:i/>
                <w:color w:val="FF0000"/>
                <w:sz w:val="22"/>
                <w:szCs w:val="22"/>
                <w:lang w:eastAsia="en-AU"/>
              </w:rPr>
              <w:t>tests</w:t>
            </w:r>
            <w:r w:rsidR="0021702A">
              <w:rPr>
                <w:i/>
                <w:color w:val="FF0000"/>
                <w:sz w:val="22"/>
                <w:szCs w:val="22"/>
                <w:lang w:eastAsia="en-AU"/>
              </w:rPr>
              <w:t xml:space="preserve"> you chose</w:t>
            </w:r>
            <w:r>
              <w:rPr>
                <w:i/>
                <w:color w:val="FF0000"/>
                <w:sz w:val="22"/>
                <w:szCs w:val="22"/>
                <w:lang w:eastAsia="en-AU"/>
              </w:rPr>
              <w:t>. Each laboratory will be different and each test will have different possible responses.</w:t>
            </w:r>
            <w:r w:rsidR="00CA4390">
              <w:rPr>
                <w:i/>
                <w:color w:val="FF0000"/>
                <w:sz w:val="22"/>
                <w:szCs w:val="22"/>
                <w:lang w:eastAsia="en-AU"/>
              </w:rPr>
              <w:t xml:space="preserve"> The assessor needs to refer to completed benchmark response provided in the marking guide for typical content – one bench</w:t>
            </w:r>
            <w:r w:rsidR="0021702A">
              <w:rPr>
                <w:i/>
                <w:color w:val="FF0000"/>
                <w:sz w:val="22"/>
                <w:szCs w:val="22"/>
                <w:lang w:eastAsia="en-AU"/>
              </w:rPr>
              <w:t xml:space="preserve">mark response </w:t>
            </w:r>
            <w:proofErr w:type="gramStart"/>
            <w:r w:rsidR="0021702A">
              <w:rPr>
                <w:i/>
                <w:color w:val="FF0000"/>
                <w:sz w:val="22"/>
                <w:szCs w:val="22"/>
                <w:lang w:eastAsia="en-AU"/>
              </w:rPr>
              <w:t>has been provided</w:t>
            </w:r>
            <w:proofErr w:type="gramEnd"/>
            <w:r w:rsidR="0021702A">
              <w:rPr>
                <w:i/>
                <w:color w:val="FF0000"/>
                <w:sz w:val="22"/>
                <w:szCs w:val="22"/>
                <w:lang w:eastAsia="en-AU"/>
              </w:rPr>
              <w:t xml:space="preserve">. </w:t>
            </w:r>
          </w:p>
          <w:p w14:paraId="327C6B07" w14:textId="2596398D" w:rsidR="00B83F76" w:rsidRDefault="00B83F76" w:rsidP="005F340F">
            <w:pPr>
              <w:pStyle w:val="Body"/>
              <w:spacing w:before="60" w:after="60" w:line="240" w:lineRule="auto"/>
              <w:rPr>
                <w:i/>
                <w:color w:val="808080" w:themeColor="background1" w:themeShade="80"/>
                <w:sz w:val="22"/>
                <w:szCs w:val="22"/>
                <w:lang w:eastAsia="en-AU"/>
              </w:rPr>
            </w:pPr>
            <w:r>
              <w:rPr>
                <w:i/>
                <w:color w:val="FF0000"/>
                <w:sz w:val="22"/>
                <w:szCs w:val="22"/>
                <w:lang w:eastAsia="en-AU"/>
              </w:rPr>
              <w:t xml:space="preserve">Responses provided here relate to Ni in steel by AAS. They are to provide a guide as to expectations. Remember that not all tests will have calibration standards, or require calibration of instrumentation </w:t>
            </w:r>
            <w:proofErr w:type="spellStart"/>
            <w:r>
              <w:rPr>
                <w:i/>
                <w:color w:val="FF0000"/>
                <w:sz w:val="22"/>
                <w:szCs w:val="22"/>
                <w:lang w:eastAsia="en-AU"/>
              </w:rPr>
              <w:t>etc</w:t>
            </w:r>
            <w:proofErr w:type="spellEnd"/>
          </w:p>
        </w:tc>
      </w:tr>
      <w:tr w:rsidR="00B83F76" w14:paraId="1BBA96DA" w14:textId="77777777" w:rsidTr="005F340F">
        <w:tc>
          <w:tcPr>
            <w:tcW w:w="263" w:type="pct"/>
            <w:vAlign w:val="top"/>
          </w:tcPr>
          <w:p w14:paraId="52D5B3F4" w14:textId="0AB6E5B0" w:rsidR="00B83F76" w:rsidRPr="00CD6365" w:rsidRDefault="00B83F76" w:rsidP="00B71BEB">
            <w:pPr>
              <w:pStyle w:val="Body"/>
              <w:rPr>
                <w:sz w:val="22"/>
                <w:szCs w:val="22"/>
                <w:lang w:eastAsia="en-AU"/>
              </w:rPr>
            </w:pPr>
            <w:r w:rsidRPr="00CD6365">
              <w:rPr>
                <w:sz w:val="22"/>
                <w:szCs w:val="22"/>
                <w:lang w:eastAsia="en-AU"/>
              </w:rPr>
              <w:t>1.1</w:t>
            </w:r>
          </w:p>
        </w:tc>
        <w:tc>
          <w:tcPr>
            <w:tcW w:w="1385" w:type="pct"/>
            <w:vAlign w:val="top"/>
          </w:tcPr>
          <w:p w14:paraId="6B65803D" w14:textId="77777777" w:rsidR="00B83F76" w:rsidRPr="004129C5" w:rsidRDefault="00B83F76" w:rsidP="005F340F">
            <w:pPr>
              <w:pStyle w:val="Body"/>
              <w:tabs>
                <w:tab w:val="clear" w:pos="284"/>
              </w:tabs>
              <w:spacing w:before="60" w:after="60" w:line="240" w:lineRule="auto"/>
              <w:rPr>
                <w:sz w:val="22"/>
                <w:szCs w:val="22"/>
                <w:lang w:eastAsia="en-AU"/>
              </w:rPr>
            </w:pPr>
            <w:r w:rsidRPr="004129C5">
              <w:rPr>
                <w:sz w:val="22"/>
                <w:szCs w:val="22"/>
                <w:lang w:eastAsia="en-AU"/>
              </w:rPr>
              <w:t>identify the three tests in the table provided in the Specific Task Instructions</w:t>
            </w:r>
          </w:p>
        </w:tc>
        <w:tc>
          <w:tcPr>
            <w:tcW w:w="322" w:type="pct"/>
          </w:tcPr>
          <w:p w14:paraId="6CFB8CBF" w14:textId="77777777" w:rsidR="00B83F76" w:rsidRPr="008C2C59" w:rsidRDefault="00B83F76" w:rsidP="00B71BEB">
            <w:pPr>
              <w:pStyle w:val="Body"/>
              <w:rPr>
                <w:i/>
                <w:color w:val="FF0000"/>
                <w:lang w:eastAsia="en-AU"/>
              </w:rPr>
            </w:pPr>
          </w:p>
        </w:tc>
        <w:tc>
          <w:tcPr>
            <w:tcW w:w="322" w:type="pct"/>
          </w:tcPr>
          <w:p w14:paraId="0953736D" w14:textId="77777777" w:rsidR="00B83F76" w:rsidRPr="008C2C59" w:rsidRDefault="00B83F76" w:rsidP="00B71BEB">
            <w:pPr>
              <w:pStyle w:val="Body"/>
              <w:rPr>
                <w:i/>
                <w:color w:val="FF0000"/>
                <w:lang w:eastAsia="en-AU"/>
              </w:rPr>
            </w:pPr>
          </w:p>
        </w:tc>
        <w:tc>
          <w:tcPr>
            <w:tcW w:w="322" w:type="pct"/>
          </w:tcPr>
          <w:p w14:paraId="617FCFC6" w14:textId="77777777" w:rsidR="00B83F76" w:rsidRPr="008C2C59" w:rsidRDefault="00B83F76" w:rsidP="00B71BEB">
            <w:pPr>
              <w:pStyle w:val="Body"/>
              <w:rPr>
                <w:i/>
                <w:color w:val="FF0000"/>
                <w:lang w:eastAsia="en-AU"/>
              </w:rPr>
            </w:pPr>
          </w:p>
        </w:tc>
        <w:tc>
          <w:tcPr>
            <w:tcW w:w="323" w:type="pct"/>
          </w:tcPr>
          <w:p w14:paraId="2FF593E1" w14:textId="43AD5DFD" w:rsidR="00B83F76" w:rsidRPr="008C2C59" w:rsidRDefault="00B83F76" w:rsidP="00B71BEB">
            <w:pPr>
              <w:pStyle w:val="Body"/>
              <w:rPr>
                <w:i/>
                <w:color w:val="FF0000"/>
                <w:lang w:eastAsia="en-AU"/>
              </w:rPr>
            </w:pPr>
          </w:p>
        </w:tc>
        <w:tc>
          <w:tcPr>
            <w:tcW w:w="305" w:type="pct"/>
          </w:tcPr>
          <w:p w14:paraId="1A318326" w14:textId="77777777" w:rsidR="00B83F76" w:rsidRPr="008C2C59" w:rsidRDefault="00B83F76" w:rsidP="00B71BEB">
            <w:pPr>
              <w:pStyle w:val="Body"/>
              <w:rPr>
                <w:i/>
                <w:color w:val="FF0000"/>
                <w:lang w:eastAsia="en-AU"/>
              </w:rPr>
            </w:pPr>
          </w:p>
        </w:tc>
        <w:tc>
          <w:tcPr>
            <w:tcW w:w="306" w:type="pct"/>
          </w:tcPr>
          <w:p w14:paraId="7B36F1FB" w14:textId="7DE01FD1" w:rsidR="00B83F76" w:rsidRPr="008C2C59" w:rsidRDefault="00B83F76" w:rsidP="00B71BEB">
            <w:pPr>
              <w:pStyle w:val="Body"/>
              <w:rPr>
                <w:i/>
                <w:color w:val="FF0000"/>
                <w:lang w:eastAsia="en-AU"/>
              </w:rPr>
            </w:pPr>
          </w:p>
        </w:tc>
        <w:tc>
          <w:tcPr>
            <w:tcW w:w="1452" w:type="pct"/>
          </w:tcPr>
          <w:p w14:paraId="05EE22D2" w14:textId="6A187330" w:rsidR="00B83F76" w:rsidRPr="008C2C59" w:rsidRDefault="00B83F76" w:rsidP="005F340F">
            <w:pPr>
              <w:pStyle w:val="Body"/>
              <w:spacing w:before="60" w:after="60" w:line="240" w:lineRule="auto"/>
              <w:rPr>
                <w:i/>
                <w:color w:val="FF0000"/>
                <w:sz w:val="22"/>
                <w:szCs w:val="22"/>
                <w:lang w:eastAsia="en-AU"/>
              </w:rPr>
            </w:pPr>
            <w:r w:rsidRPr="008C2C59">
              <w:rPr>
                <w:i/>
                <w:color w:val="FF0000"/>
                <w:sz w:val="22"/>
                <w:szCs w:val="22"/>
                <w:lang w:eastAsia="en-AU"/>
              </w:rPr>
              <w:t>Each of the three tests should be identified</w:t>
            </w:r>
          </w:p>
        </w:tc>
      </w:tr>
      <w:tr w:rsidR="00B83F76" w14:paraId="10166E0C" w14:textId="77777777" w:rsidTr="005F340F">
        <w:tc>
          <w:tcPr>
            <w:tcW w:w="263" w:type="pct"/>
            <w:vAlign w:val="top"/>
          </w:tcPr>
          <w:p w14:paraId="2ECF5E82" w14:textId="3D9BFA83" w:rsidR="00B83F76" w:rsidRPr="00CD6365" w:rsidRDefault="00906F1F" w:rsidP="00B71BEB">
            <w:pPr>
              <w:pStyle w:val="Body"/>
              <w:rPr>
                <w:sz w:val="22"/>
                <w:szCs w:val="22"/>
                <w:lang w:eastAsia="en-AU"/>
              </w:rPr>
            </w:pPr>
            <w:r w:rsidRPr="00CD6365">
              <w:rPr>
                <w:sz w:val="22"/>
                <w:szCs w:val="22"/>
                <w:lang w:eastAsia="en-AU"/>
              </w:rPr>
              <w:lastRenderedPageBreak/>
              <w:t>1.2</w:t>
            </w:r>
          </w:p>
        </w:tc>
        <w:tc>
          <w:tcPr>
            <w:tcW w:w="1385" w:type="pct"/>
            <w:vAlign w:val="top"/>
          </w:tcPr>
          <w:p w14:paraId="64697DFC" w14:textId="3B2F2765" w:rsidR="00B83F76" w:rsidRPr="00A87F70" w:rsidRDefault="00B83F76" w:rsidP="00EB4FBC">
            <w:pPr>
              <w:pStyle w:val="Body"/>
              <w:tabs>
                <w:tab w:val="clear" w:pos="284"/>
              </w:tabs>
              <w:ind w:left="284" w:hanging="284"/>
              <w:rPr>
                <w:sz w:val="22"/>
                <w:szCs w:val="22"/>
                <w:lang w:eastAsia="en-AU"/>
              </w:rPr>
            </w:pPr>
            <w:r>
              <w:rPr>
                <w:sz w:val="22"/>
                <w:szCs w:val="22"/>
              </w:rPr>
              <w:t>t</w:t>
            </w:r>
            <w:r w:rsidRPr="001F2226">
              <w:rPr>
                <w:sz w:val="22"/>
                <w:szCs w:val="22"/>
              </w:rPr>
              <w:t>he purpose of the test</w:t>
            </w:r>
          </w:p>
        </w:tc>
        <w:tc>
          <w:tcPr>
            <w:tcW w:w="322" w:type="pct"/>
          </w:tcPr>
          <w:p w14:paraId="1138E78E" w14:textId="77777777" w:rsidR="00B83F76" w:rsidRPr="00454FB7" w:rsidRDefault="00B83F76" w:rsidP="00B71BEB">
            <w:pPr>
              <w:pStyle w:val="Body"/>
              <w:rPr>
                <w:i/>
                <w:color w:val="FF0000"/>
                <w:lang w:eastAsia="en-AU"/>
              </w:rPr>
            </w:pPr>
          </w:p>
        </w:tc>
        <w:tc>
          <w:tcPr>
            <w:tcW w:w="322" w:type="pct"/>
          </w:tcPr>
          <w:p w14:paraId="4F17FA97" w14:textId="77777777" w:rsidR="00B83F76" w:rsidRPr="00454FB7" w:rsidRDefault="00B83F76" w:rsidP="00B71BEB">
            <w:pPr>
              <w:pStyle w:val="Body"/>
              <w:rPr>
                <w:i/>
                <w:color w:val="FF0000"/>
                <w:lang w:eastAsia="en-AU"/>
              </w:rPr>
            </w:pPr>
          </w:p>
        </w:tc>
        <w:tc>
          <w:tcPr>
            <w:tcW w:w="322" w:type="pct"/>
          </w:tcPr>
          <w:p w14:paraId="65F5620C" w14:textId="77777777" w:rsidR="00B83F76" w:rsidRPr="00454FB7" w:rsidRDefault="00B83F76" w:rsidP="00B71BEB">
            <w:pPr>
              <w:pStyle w:val="Body"/>
              <w:rPr>
                <w:i/>
                <w:color w:val="FF0000"/>
                <w:lang w:eastAsia="en-AU"/>
              </w:rPr>
            </w:pPr>
          </w:p>
        </w:tc>
        <w:tc>
          <w:tcPr>
            <w:tcW w:w="323" w:type="pct"/>
          </w:tcPr>
          <w:p w14:paraId="3E1327CE" w14:textId="4AB4B2B7" w:rsidR="00B83F76" w:rsidRPr="00454FB7" w:rsidRDefault="00B83F76" w:rsidP="00B71BEB">
            <w:pPr>
              <w:pStyle w:val="Body"/>
              <w:rPr>
                <w:i/>
                <w:color w:val="FF0000"/>
                <w:lang w:eastAsia="en-AU"/>
              </w:rPr>
            </w:pPr>
          </w:p>
        </w:tc>
        <w:tc>
          <w:tcPr>
            <w:tcW w:w="305" w:type="pct"/>
          </w:tcPr>
          <w:p w14:paraId="7A31E870" w14:textId="77777777" w:rsidR="00B83F76" w:rsidRPr="00454FB7" w:rsidRDefault="00B83F76" w:rsidP="00B71BEB">
            <w:pPr>
              <w:pStyle w:val="Body"/>
              <w:rPr>
                <w:i/>
                <w:color w:val="FF0000"/>
                <w:lang w:eastAsia="en-AU"/>
              </w:rPr>
            </w:pPr>
          </w:p>
        </w:tc>
        <w:tc>
          <w:tcPr>
            <w:tcW w:w="306" w:type="pct"/>
          </w:tcPr>
          <w:p w14:paraId="7FEADBF4" w14:textId="7C9EFBE1" w:rsidR="00B83F76" w:rsidRPr="00454FB7" w:rsidRDefault="00B83F76" w:rsidP="00B71BEB">
            <w:pPr>
              <w:pStyle w:val="Body"/>
              <w:rPr>
                <w:i/>
                <w:color w:val="FF0000"/>
                <w:lang w:eastAsia="en-AU"/>
              </w:rPr>
            </w:pPr>
          </w:p>
        </w:tc>
        <w:tc>
          <w:tcPr>
            <w:tcW w:w="1452" w:type="pct"/>
          </w:tcPr>
          <w:p w14:paraId="700522D6" w14:textId="05494A8D" w:rsidR="00B83F76" w:rsidRPr="006708C0" w:rsidRDefault="00D40842" w:rsidP="005F340F">
            <w:pPr>
              <w:pStyle w:val="Body"/>
              <w:spacing w:line="240" w:lineRule="auto"/>
              <w:rPr>
                <w:i/>
                <w:color w:val="FF0000"/>
                <w:sz w:val="22"/>
                <w:szCs w:val="22"/>
                <w:lang w:eastAsia="en-AU"/>
              </w:rPr>
            </w:pPr>
            <w:r>
              <w:rPr>
                <w:i/>
                <w:color w:val="FF0000"/>
                <w:sz w:val="22"/>
                <w:szCs w:val="22"/>
                <w:lang w:eastAsia="en-AU"/>
              </w:rPr>
              <w:t>Please refer to sample completed benchmark report</w:t>
            </w:r>
          </w:p>
        </w:tc>
      </w:tr>
      <w:tr w:rsidR="00B83F76" w14:paraId="211D7A1D" w14:textId="77777777" w:rsidTr="005F340F">
        <w:tc>
          <w:tcPr>
            <w:tcW w:w="263" w:type="pct"/>
            <w:vAlign w:val="top"/>
          </w:tcPr>
          <w:p w14:paraId="4788710A" w14:textId="0E28EFC8" w:rsidR="00B83F76" w:rsidRPr="00CD6365" w:rsidRDefault="00906F1F" w:rsidP="00B71BEB">
            <w:pPr>
              <w:pStyle w:val="Body"/>
              <w:rPr>
                <w:sz w:val="22"/>
                <w:szCs w:val="22"/>
                <w:lang w:eastAsia="en-AU"/>
              </w:rPr>
            </w:pPr>
            <w:r w:rsidRPr="00CD6365">
              <w:rPr>
                <w:sz w:val="22"/>
                <w:szCs w:val="22"/>
                <w:lang w:eastAsia="en-AU"/>
              </w:rPr>
              <w:t>1.3</w:t>
            </w:r>
          </w:p>
        </w:tc>
        <w:tc>
          <w:tcPr>
            <w:tcW w:w="1385" w:type="pct"/>
            <w:vAlign w:val="top"/>
          </w:tcPr>
          <w:p w14:paraId="58656CB1" w14:textId="719CF135" w:rsidR="00B83F76" w:rsidRPr="00A87F70" w:rsidRDefault="00B83F76" w:rsidP="00EB4FBC">
            <w:pPr>
              <w:pStyle w:val="Body"/>
              <w:tabs>
                <w:tab w:val="clear" w:pos="284"/>
              </w:tabs>
              <w:rPr>
                <w:sz w:val="22"/>
                <w:szCs w:val="22"/>
                <w:lang w:eastAsia="en-AU"/>
              </w:rPr>
            </w:pPr>
            <w:r>
              <w:rPr>
                <w:sz w:val="22"/>
                <w:szCs w:val="22"/>
              </w:rPr>
              <w:t>t</w:t>
            </w:r>
            <w:r w:rsidRPr="001F2226">
              <w:rPr>
                <w:sz w:val="22"/>
                <w:szCs w:val="22"/>
              </w:rPr>
              <w:t xml:space="preserve">he chemical principles and concepts related to the identified test </w:t>
            </w:r>
          </w:p>
        </w:tc>
        <w:tc>
          <w:tcPr>
            <w:tcW w:w="322" w:type="pct"/>
          </w:tcPr>
          <w:p w14:paraId="1F14B504" w14:textId="77777777" w:rsidR="00B83F76" w:rsidRPr="00454FB7" w:rsidRDefault="00B83F76" w:rsidP="00B71BEB">
            <w:pPr>
              <w:pStyle w:val="Body"/>
              <w:rPr>
                <w:i/>
                <w:color w:val="FF0000"/>
                <w:lang w:eastAsia="en-AU"/>
              </w:rPr>
            </w:pPr>
          </w:p>
        </w:tc>
        <w:tc>
          <w:tcPr>
            <w:tcW w:w="322" w:type="pct"/>
          </w:tcPr>
          <w:p w14:paraId="7871162B" w14:textId="77777777" w:rsidR="00B83F76" w:rsidRPr="00454FB7" w:rsidRDefault="00B83F76" w:rsidP="00B71BEB">
            <w:pPr>
              <w:pStyle w:val="Body"/>
              <w:rPr>
                <w:i/>
                <w:color w:val="FF0000"/>
                <w:lang w:eastAsia="en-AU"/>
              </w:rPr>
            </w:pPr>
          </w:p>
        </w:tc>
        <w:tc>
          <w:tcPr>
            <w:tcW w:w="322" w:type="pct"/>
          </w:tcPr>
          <w:p w14:paraId="256C66E9" w14:textId="77777777" w:rsidR="00B83F76" w:rsidRPr="00454FB7" w:rsidRDefault="00B83F76" w:rsidP="00B71BEB">
            <w:pPr>
              <w:pStyle w:val="Body"/>
              <w:rPr>
                <w:i/>
                <w:color w:val="FF0000"/>
                <w:lang w:eastAsia="en-AU"/>
              </w:rPr>
            </w:pPr>
          </w:p>
        </w:tc>
        <w:tc>
          <w:tcPr>
            <w:tcW w:w="323" w:type="pct"/>
          </w:tcPr>
          <w:p w14:paraId="460796E5" w14:textId="1E46D98D" w:rsidR="00B83F76" w:rsidRPr="00454FB7" w:rsidRDefault="00B83F76" w:rsidP="00B71BEB">
            <w:pPr>
              <w:pStyle w:val="Body"/>
              <w:rPr>
                <w:i/>
                <w:color w:val="FF0000"/>
                <w:lang w:eastAsia="en-AU"/>
              </w:rPr>
            </w:pPr>
          </w:p>
        </w:tc>
        <w:tc>
          <w:tcPr>
            <w:tcW w:w="305" w:type="pct"/>
          </w:tcPr>
          <w:p w14:paraId="76B79A15" w14:textId="77777777" w:rsidR="00B83F76" w:rsidRPr="00454FB7" w:rsidRDefault="00B83F76" w:rsidP="00B71BEB">
            <w:pPr>
              <w:pStyle w:val="Body"/>
              <w:rPr>
                <w:i/>
                <w:color w:val="FF0000"/>
                <w:lang w:eastAsia="en-AU"/>
              </w:rPr>
            </w:pPr>
          </w:p>
        </w:tc>
        <w:tc>
          <w:tcPr>
            <w:tcW w:w="306" w:type="pct"/>
          </w:tcPr>
          <w:p w14:paraId="2C34ABCE" w14:textId="437EE8D9" w:rsidR="00B83F76" w:rsidRPr="00454FB7" w:rsidRDefault="00B83F76" w:rsidP="00B71BEB">
            <w:pPr>
              <w:pStyle w:val="Body"/>
              <w:rPr>
                <w:i/>
                <w:color w:val="FF0000"/>
                <w:lang w:eastAsia="en-AU"/>
              </w:rPr>
            </w:pPr>
          </w:p>
        </w:tc>
        <w:tc>
          <w:tcPr>
            <w:tcW w:w="1452" w:type="pct"/>
          </w:tcPr>
          <w:p w14:paraId="7BAFC4CA" w14:textId="761073D3" w:rsidR="00B83F76" w:rsidRPr="00296661" w:rsidRDefault="00D40842" w:rsidP="005F340F">
            <w:pPr>
              <w:pStyle w:val="Body"/>
              <w:spacing w:line="240" w:lineRule="auto"/>
              <w:rPr>
                <w:i/>
                <w:color w:val="FF0000"/>
                <w:sz w:val="22"/>
                <w:szCs w:val="22"/>
                <w:lang w:eastAsia="en-AU"/>
              </w:rPr>
            </w:pPr>
            <w:r>
              <w:rPr>
                <w:i/>
                <w:color w:val="FF0000"/>
                <w:sz w:val="22"/>
                <w:szCs w:val="22"/>
                <w:lang w:eastAsia="en-AU"/>
              </w:rPr>
              <w:t>Please refer to sample completed benchmark report</w:t>
            </w:r>
          </w:p>
        </w:tc>
      </w:tr>
      <w:tr w:rsidR="00B83F76" w14:paraId="3A3A8B39" w14:textId="77777777" w:rsidTr="005F340F">
        <w:tc>
          <w:tcPr>
            <w:tcW w:w="263" w:type="pct"/>
            <w:vAlign w:val="top"/>
          </w:tcPr>
          <w:p w14:paraId="02E2606A" w14:textId="034C656A" w:rsidR="00B83F76" w:rsidRPr="00CD6365" w:rsidRDefault="00906F1F" w:rsidP="00B71BEB">
            <w:pPr>
              <w:pStyle w:val="Body"/>
              <w:rPr>
                <w:sz w:val="22"/>
                <w:szCs w:val="22"/>
                <w:lang w:eastAsia="en-AU"/>
              </w:rPr>
            </w:pPr>
            <w:r w:rsidRPr="00CD6365">
              <w:rPr>
                <w:sz w:val="22"/>
                <w:szCs w:val="22"/>
                <w:lang w:eastAsia="en-AU"/>
              </w:rPr>
              <w:t>1.4</w:t>
            </w:r>
          </w:p>
        </w:tc>
        <w:tc>
          <w:tcPr>
            <w:tcW w:w="1385" w:type="pct"/>
            <w:vAlign w:val="top"/>
          </w:tcPr>
          <w:p w14:paraId="419966A0" w14:textId="0FFADCC8" w:rsidR="00B83F76" w:rsidRPr="00A87F70" w:rsidRDefault="00B83F76" w:rsidP="00EB4FBC">
            <w:pPr>
              <w:pStyle w:val="Body"/>
              <w:tabs>
                <w:tab w:val="clear" w:pos="284"/>
              </w:tabs>
              <w:ind w:left="-7" w:firstLine="7"/>
              <w:rPr>
                <w:sz w:val="22"/>
                <w:szCs w:val="22"/>
                <w:lang w:eastAsia="en-AU"/>
              </w:rPr>
            </w:pPr>
            <w:r>
              <w:rPr>
                <w:sz w:val="22"/>
                <w:szCs w:val="22"/>
              </w:rPr>
              <w:t>s</w:t>
            </w:r>
            <w:r w:rsidRPr="001F2226">
              <w:rPr>
                <w:sz w:val="22"/>
                <w:szCs w:val="22"/>
              </w:rPr>
              <w:t>ample preparation required for the test</w:t>
            </w:r>
          </w:p>
        </w:tc>
        <w:tc>
          <w:tcPr>
            <w:tcW w:w="322" w:type="pct"/>
          </w:tcPr>
          <w:p w14:paraId="29A6DF17" w14:textId="77777777" w:rsidR="00B83F76" w:rsidRPr="00454FB7" w:rsidRDefault="00B83F76" w:rsidP="00B71BEB">
            <w:pPr>
              <w:pStyle w:val="Body"/>
              <w:rPr>
                <w:i/>
                <w:color w:val="FF0000"/>
                <w:lang w:eastAsia="en-AU"/>
              </w:rPr>
            </w:pPr>
          </w:p>
        </w:tc>
        <w:tc>
          <w:tcPr>
            <w:tcW w:w="322" w:type="pct"/>
          </w:tcPr>
          <w:p w14:paraId="01C93FD7" w14:textId="77777777" w:rsidR="00B83F76" w:rsidRPr="00454FB7" w:rsidRDefault="00B83F76" w:rsidP="00B71BEB">
            <w:pPr>
              <w:pStyle w:val="Body"/>
              <w:rPr>
                <w:i/>
                <w:color w:val="FF0000"/>
                <w:lang w:eastAsia="en-AU"/>
              </w:rPr>
            </w:pPr>
          </w:p>
        </w:tc>
        <w:tc>
          <w:tcPr>
            <w:tcW w:w="322" w:type="pct"/>
          </w:tcPr>
          <w:p w14:paraId="20A2BD5A" w14:textId="77777777" w:rsidR="00B83F76" w:rsidRPr="00454FB7" w:rsidRDefault="00B83F76" w:rsidP="00B71BEB">
            <w:pPr>
              <w:pStyle w:val="Body"/>
              <w:rPr>
                <w:i/>
                <w:color w:val="FF0000"/>
                <w:lang w:eastAsia="en-AU"/>
              </w:rPr>
            </w:pPr>
          </w:p>
        </w:tc>
        <w:tc>
          <w:tcPr>
            <w:tcW w:w="323" w:type="pct"/>
          </w:tcPr>
          <w:p w14:paraId="3502D0BC" w14:textId="1D74ECA3" w:rsidR="00B83F76" w:rsidRPr="00454FB7" w:rsidRDefault="00B83F76" w:rsidP="00B71BEB">
            <w:pPr>
              <w:pStyle w:val="Body"/>
              <w:rPr>
                <w:i/>
                <w:color w:val="FF0000"/>
                <w:lang w:eastAsia="en-AU"/>
              </w:rPr>
            </w:pPr>
          </w:p>
        </w:tc>
        <w:tc>
          <w:tcPr>
            <w:tcW w:w="305" w:type="pct"/>
          </w:tcPr>
          <w:p w14:paraId="68348FD6" w14:textId="77777777" w:rsidR="00B83F76" w:rsidRPr="00454FB7" w:rsidRDefault="00B83F76" w:rsidP="00B71BEB">
            <w:pPr>
              <w:pStyle w:val="Body"/>
              <w:rPr>
                <w:i/>
                <w:color w:val="FF0000"/>
                <w:lang w:eastAsia="en-AU"/>
              </w:rPr>
            </w:pPr>
          </w:p>
        </w:tc>
        <w:tc>
          <w:tcPr>
            <w:tcW w:w="306" w:type="pct"/>
          </w:tcPr>
          <w:p w14:paraId="480E8726" w14:textId="0B8AD5B1" w:rsidR="00B83F76" w:rsidRPr="00454FB7" w:rsidRDefault="00B83F76" w:rsidP="00B71BEB">
            <w:pPr>
              <w:pStyle w:val="Body"/>
              <w:rPr>
                <w:i/>
                <w:color w:val="FF0000"/>
                <w:lang w:eastAsia="en-AU"/>
              </w:rPr>
            </w:pPr>
          </w:p>
        </w:tc>
        <w:tc>
          <w:tcPr>
            <w:tcW w:w="1452" w:type="pct"/>
          </w:tcPr>
          <w:p w14:paraId="7063A840" w14:textId="0CD9A2B6" w:rsidR="00B83F76" w:rsidRPr="009A672E" w:rsidRDefault="00D40842" w:rsidP="005F340F">
            <w:pPr>
              <w:pStyle w:val="Body"/>
              <w:spacing w:line="240" w:lineRule="auto"/>
              <w:rPr>
                <w:i/>
                <w:color w:val="FF0000"/>
                <w:sz w:val="22"/>
                <w:szCs w:val="22"/>
                <w:lang w:eastAsia="en-AU"/>
              </w:rPr>
            </w:pPr>
            <w:r>
              <w:rPr>
                <w:i/>
                <w:color w:val="FF0000"/>
                <w:sz w:val="22"/>
                <w:szCs w:val="22"/>
                <w:lang w:eastAsia="en-AU"/>
              </w:rPr>
              <w:t>Please refer to sample completed benchmark report</w:t>
            </w:r>
          </w:p>
        </w:tc>
      </w:tr>
      <w:tr w:rsidR="00B83F76" w14:paraId="3CE273C7" w14:textId="77777777" w:rsidTr="005F340F">
        <w:tc>
          <w:tcPr>
            <w:tcW w:w="263" w:type="pct"/>
            <w:vAlign w:val="top"/>
          </w:tcPr>
          <w:p w14:paraId="72FBD9CD" w14:textId="25E406C0" w:rsidR="00B83F76" w:rsidRPr="00CD6365" w:rsidRDefault="00906F1F" w:rsidP="00B71BEB">
            <w:pPr>
              <w:pStyle w:val="Body"/>
              <w:rPr>
                <w:sz w:val="22"/>
                <w:szCs w:val="22"/>
                <w:lang w:eastAsia="en-AU"/>
              </w:rPr>
            </w:pPr>
            <w:r w:rsidRPr="00CD6365">
              <w:rPr>
                <w:sz w:val="22"/>
                <w:szCs w:val="22"/>
                <w:lang w:eastAsia="en-AU"/>
              </w:rPr>
              <w:t>1.5</w:t>
            </w:r>
          </w:p>
        </w:tc>
        <w:tc>
          <w:tcPr>
            <w:tcW w:w="1385" w:type="pct"/>
            <w:vAlign w:val="top"/>
          </w:tcPr>
          <w:p w14:paraId="42DF9458" w14:textId="5B4CA127" w:rsidR="00B83F76" w:rsidRPr="00A87F70" w:rsidRDefault="00B83F76" w:rsidP="005F340F">
            <w:pPr>
              <w:pStyle w:val="Body"/>
              <w:tabs>
                <w:tab w:val="clear" w:pos="284"/>
              </w:tabs>
              <w:spacing w:before="60" w:after="60" w:line="240" w:lineRule="auto"/>
              <w:rPr>
                <w:sz w:val="22"/>
                <w:szCs w:val="22"/>
                <w:lang w:eastAsia="en-AU"/>
              </w:rPr>
            </w:pPr>
            <w:r>
              <w:rPr>
                <w:sz w:val="22"/>
                <w:szCs w:val="22"/>
              </w:rPr>
              <w:t>d</w:t>
            </w:r>
            <w:r w:rsidRPr="001F2226">
              <w:rPr>
                <w:sz w:val="22"/>
                <w:szCs w:val="22"/>
              </w:rPr>
              <w:t>ocumentation required for pre-analysis and final results (this could be as a form placed with the Appendix)</w:t>
            </w:r>
          </w:p>
        </w:tc>
        <w:tc>
          <w:tcPr>
            <w:tcW w:w="322" w:type="pct"/>
          </w:tcPr>
          <w:p w14:paraId="039F25F9" w14:textId="77777777" w:rsidR="00B83F76" w:rsidRPr="00454FB7" w:rsidRDefault="00B83F76" w:rsidP="00B71BEB">
            <w:pPr>
              <w:pStyle w:val="Body"/>
              <w:rPr>
                <w:i/>
                <w:color w:val="FF0000"/>
                <w:lang w:eastAsia="en-AU"/>
              </w:rPr>
            </w:pPr>
          </w:p>
        </w:tc>
        <w:tc>
          <w:tcPr>
            <w:tcW w:w="322" w:type="pct"/>
          </w:tcPr>
          <w:p w14:paraId="0B807011" w14:textId="77777777" w:rsidR="00B83F76" w:rsidRPr="00454FB7" w:rsidRDefault="00B83F76" w:rsidP="00B71BEB">
            <w:pPr>
              <w:pStyle w:val="Body"/>
              <w:rPr>
                <w:i/>
                <w:color w:val="FF0000"/>
                <w:lang w:eastAsia="en-AU"/>
              </w:rPr>
            </w:pPr>
          </w:p>
        </w:tc>
        <w:tc>
          <w:tcPr>
            <w:tcW w:w="322" w:type="pct"/>
          </w:tcPr>
          <w:p w14:paraId="5957EEE7" w14:textId="77777777" w:rsidR="00B83F76" w:rsidRPr="00454FB7" w:rsidRDefault="00B83F76" w:rsidP="00B71BEB">
            <w:pPr>
              <w:pStyle w:val="Body"/>
              <w:rPr>
                <w:i/>
                <w:color w:val="FF0000"/>
                <w:lang w:eastAsia="en-AU"/>
              </w:rPr>
            </w:pPr>
          </w:p>
        </w:tc>
        <w:tc>
          <w:tcPr>
            <w:tcW w:w="323" w:type="pct"/>
          </w:tcPr>
          <w:p w14:paraId="164ACC03" w14:textId="06F1C1A9" w:rsidR="00B83F76" w:rsidRPr="00454FB7" w:rsidRDefault="00B83F76" w:rsidP="00B71BEB">
            <w:pPr>
              <w:pStyle w:val="Body"/>
              <w:rPr>
                <w:i/>
                <w:color w:val="FF0000"/>
                <w:lang w:eastAsia="en-AU"/>
              </w:rPr>
            </w:pPr>
          </w:p>
        </w:tc>
        <w:tc>
          <w:tcPr>
            <w:tcW w:w="305" w:type="pct"/>
          </w:tcPr>
          <w:p w14:paraId="0AA58924" w14:textId="77777777" w:rsidR="00B83F76" w:rsidRPr="00454FB7" w:rsidRDefault="00B83F76" w:rsidP="00B71BEB">
            <w:pPr>
              <w:pStyle w:val="Body"/>
              <w:rPr>
                <w:i/>
                <w:color w:val="FF0000"/>
                <w:lang w:eastAsia="en-AU"/>
              </w:rPr>
            </w:pPr>
          </w:p>
        </w:tc>
        <w:tc>
          <w:tcPr>
            <w:tcW w:w="306" w:type="pct"/>
          </w:tcPr>
          <w:p w14:paraId="4E8152F9" w14:textId="5EE82378" w:rsidR="00B83F76" w:rsidRPr="00454FB7" w:rsidRDefault="00B83F76" w:rsidP="00B71BEB">
            <w:pPr>
              <w:pStyle w:val="Body"/>
              <w:rPr>
                <w:i/>
                <w:color w:val="FF0000"/>
                <w:lang w:eastAsia="en-AU"/>
              </w:rPr>
            </w:pPr>
          </w:p>
        </w:tc>
        <w:tc>
          <w:tcPr>
            <w:tcW w:w="1452" w:type="pct"/>
          </w:tcPr>
          <w:p w14:paraId="52590A06" w14:textId="039C4147" w:rsidR="00B83F76" w:rsidRPr="006708C0" w:rsidRDefault="00D40842" w:rsidP="005F340F">
            <w:pPr>
              <w:pStyle w:val="Body"/>
              <w:spacing w:before="60" w:after="60" w:line="240" w:lineRule="auto"/>
              <w:rPr>
                <w:i/>
                <w:color w:val="FF0000"/>
                <w:sz w:val="22"/>
                <w:szCs w:val="22"/>
                <w:lang w:eastAsia="en-AU"/>
              </w:rPr>
            </w:pPr>
            <w:r>
              <w:rPr>
                <w:i/>
                <w:color w:val="FF0000"/>
                <w:sz w:val="22"/>
                <w:szCs w:val="22"/>
                <w:lang w:eastAsia="en-AU"/>
              </w:rPr>
              <w:t>Please refer to sample completed benchmark report</w:t>
            </w:r>
          </w:p>
        </w:tc>
      </w:tr>
      <w:tr w:rsidR="00B83F76" w14:paraId="68618F57" w14:textId="77777777" w:rsidTr="005F340F">
        <w:tc>
          <w:tcPr>
            <w:tcW w:w="263" w:type="pct"/>
            <w:vAlign w:val="top"/>
          </w:tcPr>
          <w:p w14:paraId="56806CD6" w14:textId="420FAA52" w:rsidR="00B83F76" w:rsidRPr="00CD6365" w:rsidRDefault="00906F1F" w:rsidP="00B71BEB">
            <w:pPr>
              <w:pStyle w:val="Body"/>
              <w:rPr>
                <w:sz w:val="22"/>
                <w:szCs w:val="22"/>
                <w:lang w:eastAsia="en-AU"/>
              </w:rPr>
            </w:pPr>
            <w:r w:rsidRPr="00CD6365">
              <w:rPr>
                <w:sz w:val="22"/>
                <w:szCs w:val="22"/>
                <w:lang w:eastAsia="en-AU"/>
              </w:rPr>
              <w:t>1.6</w:t>
            </w:r>
          </w:p>
        </w:tc>
        <w:tc>
          <w:tcPr>
            <w:tcW w:w="1385" w:type="pct"/>
            <w:vAlign w:val="top"/>
          </w:tcPr>
          <w:p w14:paraId="17DC3BE4" w14:textId="4D2EBDBC" w:rsidR="00B83F76" w:rsidRPr="00A87F70" w:rsidRDefault="00B83F76" w:rsidP="00EB4FBC">
            <w:pPr>
              <w:pStyle w:val="Body"/>
              <w:tabs>
                <w:tab w:val="clear" w:pos="284"/>
              </w:tabs>
              <w:rPr>
                <w:sz w:val="22"/>
                <w:szCs w:val="22"/>
                <w:lang w:eastAsia="en-AU"/>
              </w:rPr>
            </w:pPr>
            <w:r>
              <w:rPr>
                <w:sz w:val="22"/>
                <w:szCs w:val="22"/>
              </w:rPr>
              <w:t>s</w:t>
            </w:r>
            <w:r w:rsidRPr="001F2226">
              <w:rPr>
                <w:sz w:val="22"/>
                <w:szCs w:val="22"/>
              </w:rPr>
              <w:t>tandard preparation (if required)</w:t>
            </w:r>
            <w:r>
              <w:rPr>
                <w:sz w:val="22"/>
                <w:szCs w:val="22"/>
              </w:rPr>
              <w:t xml:space="preserve"> and calibration of equipment/instrument</w:t>
            </w:r>
          </w:p>
        </w:tc>
        <w:tc>
          <w:tcPr>
            <w:tcW w:w="322" w:type="pct"/>
          </w:tcPr>
          <w:p w14:paraId="5A9F8E77" w14:textId="77777777" w:rsidR="00B83F76" w:rsidRPr="00454FB7" w:rsidRDefault="00B83F76" w:rsidP="00B71BEB">
            <w:pPr>
              <w:pStyle w:val="Body"/>
              <w:rPr>
                <w:i/>
                <w:color w:val="FF0000"/>
                <w:lang w:eastAsia="en-AU"/>
              </w:rPr>
            </w:pPr>
          </w:p>
        </w:tc>
        <w:tc>
          <w:tcPr>
            <w:tcW w:w="322" w:type="pct"/>
          </w:tcPr>
          <w:p w14:paraId="36295721" w14:textId="77777777" w:rsidR="00B83F76" w:rsidRPr="00454FB7" w:rsidRDefault="00B83F76" w:rsidP="00B71BEB">
            <w:pPr>
              <w:pStyle w:val="Body"/>
              <w:rPr>
                <w:i/>
                <w:color w:val="FF0000"/>
                <w:lang w:eastAsia="en-AU"/>
              </w:rPr>
            </w:pPr>
          </w:p>
        </w:tc>
        <w:tc>
          <w:tcPr>
            <w:tcW w:w="322" w:type="pct"/>
          </w:tcPr>
          <w:p w14:paraId="6B00560B" w14:textId="77777777" w:rsidR="00B83F76" w:rsidRPr="00454FB7" w:rsidRDefault="00B83F76" w:rsidP="00B71BEB">
            <w:pPr>
              <w:pStyle w:val="Body"/>
              <w:rPr>
                <w:i/>
                <w:color w:val="FF0000"/>
                <w:lang w:eastAsia="en-AU"/>
              </w:rPr>
            </w:pPr>
          </w:p>
        </w:tc>
        <w:tc>
          <w:tcPr>
            <w:tcW w:w="323" w:type="pct"/>
          </w:tcPr>
          <w:p w14:paraId="76F24DC0" w14:textId="314C63DB" w:rsidR="00B83F76" w:rsidRPr="00454FB7" w:rsidRDefault="00B83F76" w:rsidP="00B71BEB">
            <w:pPr>
              <w:pStyle w:val="Body"/>
              <w:rPr>
                <w:i/>
                <w:color w:val="FF0000"/>
                <w:lang w:eastAsia="en-AU"/>
              </w:rPr>
            </w:pPr>
          </w:p>
        </w:tc>
        <w:tc>
          <w:tcPr>
            <w:tcW w:w="305" w:type="pct"/>
          </w:tcPr>
          <w:p w14:paraId="1694A0C3" w14:textId="77777777" w:rsidR="00B83F76" w:rsidRPr="00454FB7" w:rsidRDefault="00B83F76" w:rsidP="00B71BEB">
            <w:pPr>
              <w:pStyle w:val="Body"/>
              <w:rPr>
                <w:i/>
                <w:color w:val="FF0000"/>
                <w:lang w:eastAsia="en-AU"/>
              </w:rPr>
            </w:pPr>
          </w:p>
        </w:tc>
        <w:tc>
          <w:tcPr>
            <w:tcW w:w="306" w:type="pct"/>
          </w:tcPr>
          <w:p w14:paraId="489DBA3B" w14:textId="5FB0A41C" w:rsidR="00B83F76" w:rsidRPr="00454FB7" w:rsidRDefault="00B83F76" w:rsidP="00B71BEB">
            <w:pPr>
              <w:pStyle w:val="Body"/>
              <w:rPr>
                <w:i/>
                <w:color w:val="FF0000"/>
                <w:lang w:eastAsia="en-AU"/>
              </w:rPr>
            </w:pPr>
          </w:p>
        </w:tc>
        <w:tc>
          <w:tcPr>
            <w:tcW w:w="1452" w:type="pct"/>
          </w:tcPr>
          <w:p w14:paraId="65FE5075" w14:textId="448D783E" w:rsidR="00B83F76" w:rsidRPr="006708C0" w:rsidRDefault="00D40842" w:rsidP="005F340F">
            <w:pPr>
              <w:pStyle w:val="Body"/>
              <w:spacing w:line="240" w:lineRule="auto"/>
              <w:rPr>
                <w:i/>
                <w:color w:val="FF0000"/>
                <w:sz w:val="22"/>
                <w:szCs w:val="22"/>
                <w:lang w:eastAsia="en-AU"/>
              </w:rPr>
            </w:pPr>
            <w:r>
              <w:rPr>
                <w:i/>
                <w:color w:val="FF0000"/>
                <w:sz w:val="22"/>
                <w:szCs w:val="22"/>
                <w:lang w:eastAsia="en-AU"/>
              </w:rPr>
              <w:t>Please refer to sample completed benchmark report</w:t>
            </w:r>
          </w:p>
        </w:tc>
      </w:tr>
      <w:tr w:rsidR="00B83F76" w14:paraId="60C62B0C" w14:textId="77777777" w:rsidTr="005F340F">
        <w:tc>
          <w:tcPr>
            <w:tcW w:w="263" w:type="pct"/>
            <w:vAlign w:val="top"/>
          </w:tcPr>
          <w:p w14:paraId="01C4D998" w14:textId="1714326C" w:rsidR="00B83F76" w:rsidRPr="00CD6365" w:rsidRDefault="00906F1F" w:rsidP="00B71BEB">
            <w:pPr>
              <w:pStyle w:val="Body"/>
              <w:rPr>
                <w:sz w:val="22"/>
                <w:szCs w:val="22"/>
                <w:lang w:eastAsia="en-AU"/>
              </w:rPr>
            </w:pPr>
            <w:r w:rsidRPr="00CD6365">
              <w:rPr>
                <w:sz w:val="22"/>
                <w:szCs w:val="22"/>
                <w:lang w:eastAsia="en-AU"/>
              </w:rPr>
              <w:t>1.7</w:t>
            </w:r>
          </w:p>
        </w:tc>
        <w:tc>
          <w:tcPr>
            <w:tcW w:w="1385" w:type="pct"/>
            <w:vAlign w:val="top"/>
          </w:tcPr>
          <w:p w14:paraId="77DC5FA7" w14:textId="03A06699" w:rsidR="00B83F76" w:rsidRPr="00A87F70" w:rsidRDefault="00B83F76" w:rsidP="00EB4FBC">
            <w:pPr>
              <w:pStyle w:val="Body"/>
              <w:tabs>
                <w:tab w:val="clear" w:pos="284"/>
              </w:tabs>
              <w:rPr>
                <w:sz w:val="22"/>
                <w:szCs w:val="22"/>
                <w:lang w:eastAsia="en-AU"/>
              </w:rPr>
            </w:pPr>
            <w:r>
              <w:rPr>
                <w:sz w:val="22"/>
                <w:szCs w:val="22"/>
              </w:rPr>
              <w:t>t</w:t>
            </w:r>
            <w:r w:rsidRPr="001F2226">
              <w:rPr>
                <w:sz w:val="22"/>
                <w:szCs w:val="22"/>
              </w:rPr>
              <w:t>he basic operational components of any testing equipment/instruments needed</w:t>
            </w:r>
          </w:p>
        </w:tc>
        <w:tc>
          <w:tcPr>
            <w:tcW w:w="322" w:type="pct"/>
          </w:tcPr>
          <w:p w14:paraId="08B7FB13" w14:textId="77777777" w:rsidR="00B83F76" w:rsidRPr="00454FB7" w:rsidRDefault="00B83F76" w:rsidP="00B71BEB">
            <w:pPr>
              <w:pStyle w:val="Body"/>
              <w:rPr>
                <w:i/>
                <w:color w:val="FF0000"/>
                <w:lang w:eastAsia="en-AU"/>
              </w:rPr>
            </w:pPr>
          </w:p>
        </w:tc>
        <w:tc>
          <w:tcPr>
            <w:tcW w:w="322" w:type="pct"/>
          </w:tcPr>
          <w:p w14:paraId="1527AA5F" w14:textId="77777777" w:rsidR="00B83F76" w:rsidRPr="00454FB7" w:rsidRDefault="00B83F76" w:rsidP="00B71BEB">
            <w:pPr>
              <w:pStyle w:val="Body"/>
              <w:rPr>
                <w:i/>
                <w:color w:val="FF0000"/>
                <w:lang w:eastAsia="en-AU"/>
              </w:rPr>
            </w:pPr>
          </w:p>
        </w:tc>
        <w:tc>
          <w:tcPr>
            <w:tcW w:w="322" w:type="pct"/>
          </w:tcPr>
          <w:p w14:paraId="2DBFC745" w14:textId="77777777" w:rsidR="00B83F76" w:rsidRPr="00454FB7" w:rsidRDefault="00B83F76" w:rsidP="00B71BEB">
            <w:pPr>
              <w:pStyle w:val="Body"/>
              <w:rPr>
                <w:i/>
                <w:color w:val="FF0000"/>
                <w:lang w:eastAsia="en-AU"/>
              </w:rPr>
            </w:pPr>
          </w:p>
        </w:tc>
        <w:tc>
          <w:tcPr>
            <w:tcW w:w="323" w:type="pct"/>
          </w:tcPr>
          <w:p w14:paraId="5C4E75CA" w14:textId="50FCAE4F" w:rsidR="00B83F76" w:rsidRPr="00454FB7" w:rsidRDefault="00B83F76" w:rsidP="00B71BEB">
            <w:pPr>
              <w:pStyle w:val="Body"/>
              <w:rPr>
                <w:i/>
                <w:color w:val="FF0000"/>
                <w:lang w:eastAsia="en-AU"/>
              </w:rPr>
            </w:pPr>
          </w:p>
        </w:tc>
        <w:tc>
          <w:tcPr>
            <w:tcW w:w="305" w:type="pct"/>
          </w:tcPr>
          <w:p w14:paraId="14822420" w14:textId="77777777" w:rsidR="00B83F76" w:rsidRPr="00454FB7" w:rsidRDefault="00B83F76" w:rsidP="00B71BEB">
            <w:pPr>
              <w:pStyle w:val="Body"/>
              <w:rPr>
                <w:i/>
                <w:color w:val="FF0000"/>
                <w:lang w:eastAsia="en-AU"/>
              </w:rPr>
            </w:pPr>
          </w:p>
        </w:tc>
        <w:tc>
          <w:tcPr>
            <w:tcW w:w="306" w:type="pct"/>
          </w:tcPr>
          <w:p w14:paraId="4909BB58" w14:textId="46B47891" w:rsidR="00B83F76" w:rsidRPr="00454FB7" w:rsidRDefault="00B83F76" w:rsidP="00B71BEB">
            <w:pPr>
              <w:pStyle w:val="Body"/>
              <w:rPr>
                <w:i/>
                <w:color w:val="FF0000"/>
                <w:lang w:eastAsia="en-AU"/>
              </w:rPr>
            </w:pPr>
          </w:p>
        </w:tc>
        <w:tc>
          <w:tcPr>
            <w:tcW w:w="1452" w:type="pct"/>
          </w:tcPr>
          <w:p w14:paraId="15650D91" w14:textId="625D7EAD" w:rsidR="00B83F76" w:rsidRPr="006708C0" w:rsidRDefault="00D40842" w:rsidP="005F340F">
            <w:pPr>
              <w:pStyle w:val="Body"/>
              <w:spacing w:before="60" w:after="60" w:line="240" w:lineRule="auto"/>
              <w:rPr>
                <w:i/>
                <w:color w:val="FF0000"/>
                <w:sz w:val="22"/>
                <w:szCs w:val="22"/>
                <w:lang w:eastAsia="en-AU"/>
              </w:rPr>
            </w:pPr>
            <w:r>
              <w:rPr>
                <w:i/>
                <w:color w:val="FF0000"/>
                <w:sz w:val="22"/>
                <w:szCs w:val="22"/>
                <w:lang w:eastAsia="en-AU"/>
              </w:rPr>
              <w:t>Please refer to sample completed benchmark report</w:t>
            </w:r>
          </w:p>
        </w:tc>
      </w:tr>
      <w:tr w:rsidR="00B83F76" w14:paraId="0A769317" w14:textId="77777777" w:rsidTr="005F340F">
        <w:tc>
          <w:tcPr>
            <w:tcW w:w="263" w:type="pct"/>
            <w:vAlign w:val="top"/>
          </w:tcPr>
          <w:p w14:paraId="2D6E4E1E" w14:textId="36A8BB03" w:rsidR="00B83F76" w:rsidRPr="00CD6365" w:rsidRDefault="00906F1F" w:rsidP="00B71BEB">
            <w:pPr>
              <w:pStyle w:val="Body"/>
              <w:rPr>
                <w:sz w:val="22"/>
                <w:szCs w:val="22"/>
                <w:lang w:eastAsia="en-AU"/>
              </w:rPr>
            </w:pPr>
            <w:r w:rsidRPr="00CD6365">
              <w:rPr>
                <w:sz w:val="22"/>
                <w:szCs w:val="22"/>
                <w:lang w:eastAsia="en-AU"/>
              </w:rPr>
              <w:t>1.8</w:t>
            </w:r>
          </w:p>
        </w:tc>
        <w:tc>
          <w:tcPr>
            <w:tcW w:w="1385" w:type="pct"/>
            <w:vAlign w:val="top"/>
          </w:tcPr>
          <w:p w14:paraId="7BB797CE" w14:textId="5BAF6DF9" w:rsidR="00B83F76" w:rsidRPr="00A87F70" w:rsidRDefault="00B83F76" w:rsidP="00EB4FBC">
            <w:pPr>
              <w:pStyle w:val="Body"/>
              <w:tabs>
                <w:tab w:val="clear" w:pos="284"/>
              </w:tabs>
              <w:rPr>
                <w:sz w:val="22"/>
                <w:szCs w:val="22"/>
                <w:lang w:eastAsia="en-AU"/>
              </w:rPr>
            </w:pPr>
            <w:r>
              <w:rPr>
                <w:sz w:val="22"/>
                <w:szCs w:val="22"/>
              </w:rPr>
              <w:t>h</w:t>
            </w:r>
            <w:r w:rsidRPr="001F2226">
              <w:rPr>
                <w:sz w:val="22"/>
                <w:szCs w:val="22"/>
              </w:rPr>
              <w:t>azard identification for the chemical test</w:t>
            </w:r>
          </w:p>
        </w:tc>
        <w:tc>
          <w:tcPr>
            <w:tcW w:w="322" w:type="pct"/>
          </w:tcPr>
          <w:p w14:paraId="787BD696" w14:textId="77777777" w:rsidR="00B83F76" w:rsidRPr="00454FB7" w:rsidRDefault="00B83F76" w:rsidP="00B71BEB">
            <w:pPr>
              <w:pStyle w:val="Body"/>
              <w:rPr>
                <w:i/>
                <w:color w:val="FF0000"/>
                <w:lang w:eastAsia="en-AU"/>
              </w:rPr>
            </w:pPr>
          </w:p>
        </w:tc>
        <w:tc>
          <w:tcPr>
            <w:tcW w:w="322" w:type="pct"/>
          </w:tcPr>
          <w:p w14:paraId="41E4309A" w14:textId="77777777" w:rsidR="00B83F76" w:rsidRPr="00454FB7" w:rsidRDefault="00B83F76" w:rsidP="00B71BEB">
            <w:pPr>
              <w:pStyle w:val="Body"/>
              <w:rPr>
                <w:i/>
                <w:color w:val="FF0000"/>
                <w:lang w:eastAsia="en-AU"/>
              </w:rPr>
            </w:pPr>
          </w:p>
        </w:tc>
        <w:tc>
          <w:tcPr>
            <w:tcW w:w="322" w:type="pct"/>
          </w:tcPr>
          <w:p w14:paraId="6A296460" w14:textId="77777777" w:rsidR="00B83F76" w:rsidRPr="00454FB7" w:rsidRDefault="00B83F76" w:rsidP="00B71BEB">
            <w:pPr>
              <w:pStyle w:val="Body"/>
              <w:rPr>
                <w:i/>
                <w:color w:val="FF0000"/>
                <w:lang w:eastAsia="en-AU"/>
              </w:rPr>
            </w:pPr>
          </w:p>
        </w:tc>
        <w:tc>
          <w:tcPr>
            <w:tcW w:w="323" w:type="pct"/>
          </w:tcPr>
          <w:p w14:paraId="4D47C1E8" w14:textId="7CFFB2D0" w:rsidR="00B83F76" w:rsidRPr="00454FB7" w:rsidRDefault="00B83F76" w:rsidP="00B71BEB">
            <w:pPr>
              <w:pStyle w:val="Body"/>
              <w:rPr>
                <w:i/>
                <w:color w:val="FF0000"/>
                <w:lang w:eastAsia="en-AU"/>
              </w:rPr>
            </w:pPr>
          </w:p>
        </w:tc>
        <w:tc>
          <w:tcPr>
            <w:tcW w:w="305" w:type="pct"/>
          </w:tcPr>
          <w:p w14:paraId="616DA735" w14:textId="77777777" w:rsidR="00B83F76" w:rsidRPr="00454FB7" w:rsidRDefault="00B83F76" w:rsidP="00B71BEB">
            <w:pPr>
              <w:pStyle w:val="Body"/>
              <w:rPr>
                <w:i/>
                <w:color w:val="FF0000"/>
                <w:lang w:eastAsia="en-AU"/>
              </w:rPr>
            </w:pPr>
          </w:p>
        </w:tc>
        <w:tc>
          <w:tcPr>
            <w:tcW w:w="306" w:type="pct"/>
          </w:tcPr>
          <w:p w14:paraId="54E6B5B9" w14:textId="66D05584" w:rsidR="00B83F76" w:rsidRPr="00454FB7" w:rsidRDefault="00B83F76" w:rsidP="00B71BEB">
            <w:pPr>
              <w:pStyle w:val="Body"/>
              <w:rPr>
                <w:i/>
                <w:color w:val="FF0000"/>
                <w:lang w:eastAsia="en-AU"/>
              </w:rPr>
            </w:pPr>
          </w:p>
        </w:tc>
        <w:tc>
          <w:tcPr>
            <w:tcW w:w="1452" w:type="pct"/>
          </w:tcPr>
          <w:p w14:paraId="31D66F3F" w14:textId="30CBC39D" w:rsidR="00B83F76" w:rsidRPr="009A672E" w:rsidRDefault="00D40842" w:rsidP="005F340F">
            <w:pPr>
              <w:pStyle w:val="Body"/>
              <w:spacing w:before="60" w:after="60" w:line="240" w:lineRule="auto"/>
              <w:rPr>
                <w:i/>
                <w:color w:val="FF0000"/>
                <w:sz w:val="22"/>
                <w:szCs w:val="22"/>
                <w:lang w:eastAsia="en-AU"/>
              </w:rPr>
            </w:pPr>
            <w:r>
              <w:rPr>
                <w:i/>
                <w:color w:val="FF0000"/>
                <w:sz w:val="22"/>
                <w:szCs w:val="22"/>
                <w:lang w:eastAsia="en-AU"/>
              </w:rPr>
              <w:t>Please refer to sample completed benchmark report</w:t>
            </w:r>
          </w:p>
        </w:tc>
      </w:tr>
      <w:tr w:rsidR="00B83F76" w14:paraId="341FF5E9" w14:textId="77777777" w:rsidTr="005F340F">
        <w:tc>
          <w:tcPr>
            <w:tcW w:w="263" w:type="pct"/>
            <w:vAlign w:val="top"/>
          </w:tcPr>
          <w:p w14:paraId="01F58C9C" w14:textId="00892CB8" w:rsidR="00B83F76" w:rsidRPr="00CD6365" w:rsidRDefault="00906F1F" w:rsidP="00B71BEB">
            <w:pPr>
              <w:pStyle w:val="Body"/>
              <w:rPr>
                <w:sz w:val="22"/>
                <w:szCs w:val="22"/>
                <w:lang w:eastAsia="en-AU"/>
              </w:rPr>
            </w:pPr>
            <w:r w:rsidRPr="00CD6365">
              <w:rPr>
                <w:sz w:val="22"/>
                <w:szCs w:val="22"/>
                <w:lang w:eastAsia="en-AU"/>
              </w:rPr>
              <w:lastRenderedPageBreak/>
              <w:t>1.9</w:t>
            </w:r>
          </w:p>
        </w:tc>
        <w:tc>
          <w:tcPr>
            <w:tcW w:w="1385" w:type="pct"/>
            <w:vAlign w:val="top"/>
          </w:tcPr>
          <w:p w14:paraId="441FF970" w14:textId="7EA0DCF4" w:rsidR="00B83F76" w:rsidRPr="00A87F70" w:rsidRDefault="00B83F76" w:rsidP="00EB4FBC">
            <w:pPr>
              <w:pStyle w:val="Body"/>
              <w:tabs>
                <w:tab w:val="clear" w:pos="284"/>
              </w:tabs>
              <w:rPr>
                <w:sz w:val="22"/>
                <w:szCs w:val="22"/>
                <w:lang w:eastAsia="en-AU"/>
              </w:rPr>
            </w:pPr>
            <w:r>
              <w:rPr>
                <w:sz w:val="22"/>
                <w:szCs w:val="22"/>
              </w:rPr>
              <w:t>c</w:t>
            </w:r>
            <w:r w:rsidRPr="001F2226">
              <w:rPr>
                <w:sz w:val="22"/>
                <w:szCs w:val="22"/>
              </w:rPr>
              <w:t>ommon causes of analytical errors and how these can be identified and  minimised</w:t>
            </w:r>
          </w:p>
        </w:tc>
        <w:tc>
          <w:tcPr>
            <w:tcW w:w="322" w:type="pct"/>
          </w:tcPr>
          <w:p w14:paraId="26E22309" w14:textId="77777777" w:rsidR="00B83F76" w:rsidRPr="00454FB7" w:rsidRDefault="00B83F76" w:rsidP="00B71BEB">
            <w:pPr>
              <w:pStyle w:val="Body"/>
              <w:rPr>
                <w:i/>
                <w:color w:val="FF0000"/>
                <w:lang w:eastAsia="en-AU"/>
              </w:rPr>
            </w:pPr>
          </w:p>
        </w:tc>
        <w:tc>
          <w:tcPr>
            <w:tcW w:w="322" w:type="pct"/>
          </w:tcPr>
          <w:p w14:paraId="4C66D594" w14:textId="77777777" w:rsidR="00B83F76" w:rsidRPr="00454FB7" w:rsidRDefault="00B83F76" w:rsidP="00B71BEB">
            <w:pPr>
              <w:pStyle w:val="Body"/>
              <w:rPr>
                <w:i/>
                <w:color w:val="FF0000"/>
                <w:lang w:eastAsia="en-AU"/>
              </w:rPr>
            </w:pPr>
          </w:p>
        </w:tc>
        <w:tc>
          <w:tcPr>
            <w:tcW w:w="322" w:type="pct"/>
          </w:tcPr>
          <w:p w14:paraId="201C6948" w14:textId="77777777" w:rsidR="00B83F76" w:rsidRPr="00454FB7" w:rsidRDefault="00B83F76" w:rsidP="00B71BEB">
            <w:pPr>
              <w:pStyle w:val="Body"/>
              <w:rPr>
                <w:i/>
                <w:color w:val="FF0000"/>
                <w:lang w:eastAsia="en-AU"/>
              </w:rPr>
            </w:pPr>
          </w:p>
        </w:tc>
        <w:tc>
          <w:tcPr>
            <w:tcW w:w="323" w:type="pct"/>
          </w:tcPr>
          <w:p w14:paraId="19B12372" w14:textId="5438ECD2" w:rsidR="00B83F76" w:rsidRPr="00454FB7" w:rsidRDefault="00B83F76" w:rsidP="00B71BEB">
            <w:pPr>
              <w:pStyle w:val="Body"/>
              <w:rPr>
                <w:i/>
                <w:color w:val="FF0000"/>
                <w:lang w:eastAsia="en-AU"/>
              </w:rPr>
            </w:pPr>
          </w:p>
        </w:tc>
        <w:tc>
          <w:tcPr>
            <w:tcW w:w="305" w:type="pct"/>
          </w:tcPr>
          <w:p w14:paraId="4861B101" w14:textId="77777777" w:rsidR="00B83F76" w:rsidRPr="00454FB7" w:rsidRDefault="00B83F76" w:rsidP="00B71BEB">
            <w:pPr>
              <w:pStyle w:val="Body"/>
              <w:rPr>
                <w:i/>
                <w:color w:val="FF0000"/>
                <w:lang w:eastAsia="en-AU"/>
              </w:rPr>
            </w:pPr>
          </w:p>
        </w:tc>
        <w:tc>
          <w:tcPr>
            <w:tcW w:w="306" w:type="pct"/>
          </w:tcPr>
          <w:p w14:paraId="3BA98A28" w14:textId="11E63A92" w:rsidR="00B83F76" w:rsidRPr="00454FB7" w:rsidRDefault="00B83F76" w:rsidP="00B71BEB">
            <w:pPr>
              <w:pStyle w:val="Body"/>
              <w:rPr>
                <w:i/>
                <w:color w:val="FF0000"/>
                <w:lang w:eastAsia="en-AU"/>
              </w:rPr>
            </w:pPr>
          </w:p>
        </w:tc>
        <w:tc>
          <w:tcPr>
            <w:tcW w:w="1452" w:type="pct"/>
          </w:tcPr>
          <w:p w14:paraId="7225EDC8" w14:textId="3890181D" w:rsidR="00B83F76" w:rsidRPr="006708C0" w:rsidRDefault="00D40842" w:rsidP="005F340F">
            <w:pPr>
              <w:pStyle w:val="Body"/>
              <w:spacing w:before="60" w:after="60" w:line="240" w:lineRule="auto"/>
              <w:rPr>
                <w:i/>
                <w:color w:val="FF0000"/>
                <w:sz w:val="22"/>
                <w:szCs w:val="22"/>
                <w:lang w:eastAsia="en-AU"/>
              </w:rPr>
            </w:pPr>
            <w:r>
              <w:rPr>
                <w:i/>
                <w:color w:val="FF0000"/>
                <w:sz w:val="22"/>
                <w:szCs w:val="22"/>
                <w:lang w:eastAsia="en-AU"/>
              </w:rPr>
              <w:t>Please refer to sample completed benchmark report</w:t>
            </w:r>
          </w:p>
        </w:tc>
      </w:tr>
      <w:tr w:rsidR="00B83F76" w14:paraId="245412EF" w14:textId="77777777" w:rsidTr="005F340F">
        <w:tc>
          <w:tcPr>
            <w:tcW w:w="263" w:type="pct"/>
            <w:vAlign w:val="top"/>
          </w:tcPr>
          <w:p w14:paraId="4929C6FB" w14:textId="794F8052" w:rsidR="00B83F76" w:rsidRPr="00CD6365" w:rsidRDefault="00906F1F" w:rsidP="00B71BEB">
            <w:pPr>
              <w:pStyle w:val="Body"/>
              <w:rPr>
                <w:sz w:val="22"/>
                <w:szCs w:val="22"/>
                <w:lang w:eastAsia="en-AU"/>
              </w:rPr>
            </w:pPr>
            <w:r w:rsidRPr="00CD6365">
              <w:rPr>
                <w:sz w:val="22"/>
                <w:szCs w:val="22"/>
                <w:lang w:eastAsia="en-AU"/>
              </w:rPr>
              <w:t>1.10</w:t>
            </w:r>
          </w:p>
        </w:tc>
        <w:tc>
          <w:tcPr>
            <w:tcW w:w="1385" w:type="pct"/>
            <w:vAlign w:val="top"/>
          </w:tcPr>
          <w:p w14:paraId="62C37521" w14:textId="7BA0107B" w:rsidR="00B83F76" w:rsidRPr="00A87F70" w:rsidRDefault="00B83F76" w:rsidP="004129C5">
            <w:pPr>
              <w:pStyle w:val="Body"/>
              <w:tabs>
                <w:tab w:val="clear" w:pos="284"/>
              </w:tabs>
              <w:rPr>
                <w:sz w:val="22"/>
                <w:szCs w:val="22"/>
                <w:lang w:eastAsia="en-AU"/>
              </w:rPr>
            </w:pPr>
            <w:r>
              <w:rPr>
                <w:sz w:val="22"/>
                <w:szCs w:val="22"/>
              </w:rPr>
              <w:t>w</w:t>
            </w:r>
            <w:r w:rsidRPr="001F2226">
              <w:rPr>
                <w:sz w:val="22"/>
                <w:szCs w:val="22"/>
              </w:rPr>
              <w:t xml:space="preserve">orkplace requirements for the cleaning up of spills for each test </w:t>
            </w:r>
          </w:p>
        </w:tc>
        <w:tc>
          <w:tcPr>
            <w:tcW w:w="322" w:type="pct"/>
          </w:tcPr>
          <w:p w14:paraId="3BA9C6D9" w14:textId="77777777" w:rsidR="00B83F76" w:rsidRPr="00454FB7" w:rsidRDefault="00B83F76" w:rsidP="00B71BEB">
            <w:pPr>
              <w:pStyle w:val="Body"/>
              <w:rPr>
                <w:i/>
                <w:color w:val="FF0000"/>
                <w:lang w:eastAsia="en-AU"/>
              </w:rPr>
            </w:pPr>
          </w:p>
        </w:tc>
        <w:tc>
          <w:tcPr>
            <w:tcW w:w="322" w:type="pct"/>
          </w:tcPr>
          <w:p w14:paraId="7B3E43D4" w14:textId="77777777" w:rsidR="00B83F76" w:rsidRPr="00454FB7" w:rsidRDefault="00B83F76" w:rsidP="00B71BEB">
            <w:pPr>
              <w:pStyle w:val="Body"/>
              <w:rPr>
                <w:i/>
                <w:color w:val="FF0000"/>
                <w:lang w:eastAsia="en-AU"/>
              </w:rPr>
            </w:pPr>
          </w:p>
        </w:tc>
        <w:tc>
          <w:tcPr>
            <w:tcW w:w="322" w:type="pct"/>
          </w:tcPr>
          <w:p w14:paraId="1EBD036B" w14:textId="77777777" w:rsidR="00B83F76" w:rsidRPr="00454FB7" w:rsidRDefault="00B83F76" w:rsidP="00B71BEB">
            <w:pPr>
              <w:pStyle w:val="Body"/>
              <w:rPr>
                <w:i/>
                <w:color w:val="FF0000"/>
                <w:lang w:eastAsia="en-AU"/>
              </w:rPr>
            </w:pPr>
          </w:p>
        </w:tc>
        <w:tc>
          <w:tcPr>
            <w:tcW w:w="323" w:type="pct"/>
          </w:tcPr>
          <w:p w14:paraId="7F716D0B" w14:textId="67121483" w:rsidR="00B83F76" w:rsidRPr="00454FB7" w:rsidRDefault="00B83F76" w:rsidP="00B71BEB">
            <w:pPr>
              <w:pStyle w:val="Body"/>
              <w:rPr>
                <w:i/>
                <w:color w:val="FF0000"/>
                <w:lang w:eastAsia="en-AU"/>
              </w:rPr>
            </w:pPr>
          </w:p>
        </w:tc>
        <w:tc>
          <w:tcPr>
            <w:tcW w:w="305" w:type="pct"/>
          </w:tcPr>
          <w:p w14:paraId="6BCF7C73" w14:textId="77777777" w:rsidR="00B83F76" w:rsidRPr="00454FB7" w:rsidRDefault="00B83F76" w:rsidP="00B71BEB">
            <w:pPr>
              <w:pStyle w:val="Body"/>
              <w:rPr>
                <w:i/>
                <w:color w:val="FF0000"/>
                <w:lang w:eastAsia="en-AU"/>
              </w:rPr>
            </w:pPr>
          </w:p>
        </w:tc>
        <w:tc>
          <w:tcPr>
            <w:tcW w:w="306" w:type="pct"/>
          </w:tcPr>
          <w:p w14:paraId="3D713B14" w14:textId="062C47E9" w:rsidR="00B83F76" w:rsidRPr="00454FB7" w:rsidRDefault="00B83F76" w:rsidP="00B71BEB">
            <w:pPr>
              <w:pStyle w:val="Body"/>
              <w:rPr>
                <w:i/>
                <w:color w:val="FF0000"/>
                <w:lang w:eastAsia="en-AU"/>
              </w:rPr>
            </w:pPr>
          </w:p>
        </w:tc>
        <w:tc>
          <w:tcPr>
            <w:tcW w:w="1452" w:type="pct"/>
          </w:tcPr>
          <w:p w14:paraId="3BF44050" w14:textId="30D85C51" w:rsidR="00B83F76" w:rsidRPr="006708C0" w:rsidRDefault="00D40842" w:rsidP="005F340F">
            <w:pPr>
              <w:pStyle w:val="Body"/>
              <w:spacing w:before="60" w:after="60" w:line="240" w:lineRule="auto"/>
              <w:rPr>
                <w:i/>
                <w:color w:val="FF0000"/>
                <w:sz w:val="22"/>
                <w:szCs w:val="22"/>
                <w:lang w:eastAsia="en-AU"/>
              </w:rPr>
            </w:pPr>
            <w:r>
              <w:rPr>
                <w:i/>
                <w:color w:val="FF0000"/>
                <w:sz w:val="22"/>
                <w:szCs w:val="22"/>
                <w:lang w:eastAsia="en-AU"/>
              </w:rPr>
              <w:t>Please refer to sample completed benchmark report</w:t>
            </w:r>
          </w:p>
        </w:tc>
      </w:tr>
      <w:tr w:rsidR="00B83F76" w14:paraId="095C2C9F" w14:textId="77777777" w:rsidTr="005F340F">
        <w:tc>
          <w:tcPr>
            <w:tcW w:w="263" w:type="pct"/>
            <w:vAlign w:val="top"/>
          </w:tcPr>
          <w:p w14:paraId="48671472" w14:textId="45FFAD1E" w:rsidR="00B83F76" w:rsidRPr="00CD6365" w:rsidRDefault="00906F1F" w:rsidP="00B71BEB">
            <w:pPr>
              <w:pStyle w:val="Body"/>
              <w:rPr>
                <w:sz w:val="22"/>
                <w:szCs w:val="22"/>
                <w:lang w:eastAsia="en-AU"/>
              </w:rPr>
            </w:pPr>
            <w:r w:rsidRPr="00CD6365">
              <w:rPr>
                <w:sz w:val="22"/>
                <w:szCs w:val="22"/>
                <w:lang w:eastAsia="en-AU"/>
              </w:rPr>
              <w:t>1.11</w:t>
            </w:r>
          </w:p>
        </w:tc>
        <w:tc>
          <w:tcPr>
            <w:tcW w:w="1385" w:type="pct"/>
            <w:vAlign w:val="top"/>
          </w:tcPr>
          <w:p w14:paraId="3588270A" w14:textId="09E94507" w:rsidR="00B83F76" w:rsidRPr="00A87F70" w:rsidRDefault="00B83F76" w:rsidP="005F340F">
            <w:pPr>
              <w:pStyle w:val="Body"/>
              <w:tabs>
                <w:tab w:val="clear" w:pos="284"/>
              </w:tabs>
              <w:spacing w:before="60" w:after="60" w:line="240" w:lineRule="auto"/>
              <w:rPr>
                <w:sz w:val="22"/>
                <w:szCs w:val="22"/>
                <w:lang w:eastAsia="en-AU"/>
              </w:rPr>
            </w:pPr>
            <w:proofErr w:type="gramStart"/>
            <w:r>
              <w:rPr>
                <w:sz w:val="22"/>
                <w:szCs w:val="22"/>
              </w:rPr>
              <w:t>a</w:t>
            </w:r>
            <w:r w:rsidRPr="001F2226">
              <w:rPr>
                <w:sz w:val="22"/>
                <w:szCs w:val="22"/>
              </w:rPr>
              <w:t>n</w:t>
            </w:r>
            <w:proofErr w:type="gramEnd"/>
            <w:r w:rsidRPr="001F2226">
              <w:rPr>
                <w:sz w:val="22"/>
                <w:szCs w:val="22"/>
              </w:rPr>
              <w:t xml:space="preserve"> Appendix with additional information as identified in the report including the Supervisor report indicating that the tests were satisfactorily completed to industry standard and the dates of completion.</w:t>
            </w:r>
          </w:p>
        </w:tc>
        <w:tc>
          <w:tcPr>
            <w:tcW w:w="322" w:type="pct"/>
          </w:tcPr>
          <w:p w14:paraId="3A73F466" w14:textId="77777777" w:rsidR="00B83F76" w:rsidRPr="00454FB7" w:rsidRDefault="00B83F76" w:rsidP="00B71BEB">
            <w:pPr>
              <w:pStyle w:val="Body"/>
              <w:rPr>
                <w:i/>
                <w:color w:val="FF0000"/>
                <w:lang w:eastAsia="en-AU"/>
              </w:rPr>
            </w:pPr>
          </w:p>
        </w:tc>
        <w:tc>
          <w:tcPr>
            <w:tcW w:w="322" w:type="pct"/>
          </w:tcPr>
          <w:p w14:paraId="0D73BB5C" w14:textId="77777777" w:rsidR="00B83F76" w:rsidRPr="00454FB7" w:rsidRDefault="00B83F76" w:rsidP="00B71BEB">
            <w:pPr>
              <w:pStyle w:val="Body"/>
              <w:rPr>
                <w:i/>
                <w:color w:val="FF0000"/>
                <w:lang w:eastAsia="en-AU"/>
              </w:rPr>
            </w:pPr>
          </w:p>
        </w:tc>
        <w:tc>
          <w:tcPr>
            <w:tcW w:w="322" w:type="pct"/>
          </w:tcPr>
          <w:p w14:paraId="2BE764C8" w14:textId="77777777" w:rsidR="00B83F76" w:rsidRPr="00454FB7" w:rsidRDefault="00B83F76" w:rsidP="00B71BEB">
            <w:pPr>
              <w:pStyle w:val="Body"/>
              <w:rPr>
                <w:i/>
                <w:color w:val="FF0000"/>
                <w:lang w:eastAsia="en-AU"/>
              </w:rPr>
            </w:pPr>
          </w:p>
        </w:tc>
        <w:tc>
          <w:tcPr>
            <w:tcW w:w="323" w:type="pct"/>
          </w:tcPr>
          <w:p w14:paraId="434E8B5E" w14:textId="72BF92E9" w:rsidR="00B83F76" w:rsidRPr="00454FB7" w:rsidRDefault="00B83F76" w:rsidP="00B71BEB">
            <w:pPr>
              <w:pStyle w:val="Body"/>
              <w:rPr>
                <w:i/>
                <w:color w:val="FF0000"/>
                <w:lang w:eastAsia="en-AU"/>
              </w:rPr>
            </w:pPr>
          </w:p>
        </w:tc>
        <w:tc>
          <w:tcPr>
            <w:tcW w:w="305" w:type="pct"/>
          </w:tcPr>
          <w:p w14:paraId="502A69DE" w14:textId="77777777" w:rsidR="00B83F76" w:rsidRPr="00454FB7" w:rsidRDefault="00B83F76" w:rsidP="00B71BEB">
            <w:pPr>
              <w:pStyle w:val="Body"/>
              <w:rPr>
                <w:i/>
                <w:color w:val="FF0000"/>
                <w:lang w:eastAsia="en-AU"/>
              </w:rPr>
            </w:pPr>
          </w:p>
        </w:tc>
        <w:tc>
          <w:tcPr>
            <w:tcW w:w="306" w:type="pct"/>
          </w:tcPr>
          <w:p w14:paraId="37455BBB" w14:textId="1E020FF2" w:rsidR="00B83F76" w:rsidRPr="00454FB7" w:rsidRDefault="00B83F76" w:rsidP="00B71BEB">
            <w:pPr>
              <w:pStyle w:val="Body"/>
              <w:rPr>
                <w:i/>
                <w:color w:val="FF0000"/>
                <w:lang w:eastAsia="en-AU"/>
              </w:rPr>
            </w:pPr>
          </w:p>
        </w:tc>
        <w:tc>
          <w:tcPr>
            <w:tcW w:w="1452" w:type="pct"/>
          </w:tcPr>
          <w:p w14:paraId="7ADCF2D1" w14:textId="4D0BD965" w:rsidR="00B83F76" w:rsidRPr="006708C0" w:rsidRDefault="00E05F17" w:rsidP="005F340F">
            <w:pPr>
              <w:pStyle w:val="Body"/>
              <w:spacing w:before="60" w:after="60" w:line="240" w:lineRule="auto"/>
              <w:rPr>
                <w:i/>
                <w:color w:val="FF0000"/>
                <w:sz w:val="22"/>
                <w:szCs w:val="22"/>
                <w:lang w:eastAsia="en-AU"/>
              </w:rPr>
            </w:pPr>
            <w:r>
              <w:rPr>
                <w:i/>
                <w:color w:val="FF0000"/>
                <w:sz w:val="22"/>
                <w:szCs w:val="22"/>
                <w:lang w:eastAsia="en-AU"/>
              </w:rPr>
              <w:t>Please refer to sample completed benchmark report</w:t>
            </w:r>
          </w:p>
        </w:tc>
      </w:tr>
      <w:tr w:rsidR="005F340F" w14:paraId="5A5A8D95" w14:textId="77777777" w:rsidTr="005F340F">
        <w:tc>
          <w:tcPr>
            <w:tcW w:w="263" w:type="pct"/>
            <w:vAlign w:val="top"/>
          </w:tcPr>
          <w:p w14:paraId="032D8AAF" w14:textId="7B58E0B6" w:rsidR="005F340F" w:rsidRPr="00CD6365" w:rsidRDefault="005F340F" w:rsidP="00B71BEB">
            <w:pPr>
              <w:pStyle w:val="Body"/>
              <w:rPr>
                <w:sz w:val="22"/>
                <w:szCs w:val="22"/>
                <w:lang w:eastAsia="en-AU"/>
              </w:rPr>
            </w:pPr>
            <w:r w:rsidRPr="00CD6365">
              <w:rPr>
                <w:sz w:val="22"/>
                <w:szCs w:val="22"/>
                <w:lang w:eastAsia="en-AU"/>
              </w:rPr>
              <w:t>2</w:t>
            </w:r>
          </w:p>
        </w:tc>
        <w:tc>
          <w:tcPr>
            <w:tcW w:w="1385" w:type="pct"/>
            <w:vAlign w:val="top"/>
          </w:tcPr>
          <w:p w14:paraId="052E199E" w14:textId="31C4F24B" w:rsidR="005F340F" w:rsidRPr="001F2226" w:rsidRDefault="00CD6365" w:rsidP="00CD6365">
            <w:pPr>
              <w:pStyle w:val="Body"/>
              <w:tabs>
                <w:tab w:val="clear" w:pos="284"/>
                <w:tab w:val="left" w:pos="0"/>
              </w:tabs>
              <w:rPr>
                <w:sz w:val="22"/>
                <w:szCs w:val="22"/>
              </w:rPr>
            </w:pPr>
            <w:r>
              <w:rPr>
                <w:sz w:val="22"/>
                <w:szCs w:val="22"/>
              </w:rPr>
              <w:t xml:space="preserve">Part 2 </w:t>
            </w:r>
            <w:r w:rsidR="005F340F">
              <w:rPr>
                <w:sz w:val="22"/>
                <w:szCs w:val="22"/>
              </w:rPr>
              <w:t>Assignment</w:t>
            </w:r>
            <w:r>
              <w:rPr>
                <w:sz w:val="22"/>
                <w:szCs w:val="22"/>
              </w:rPr>
              <w:t>: all questions answered correctly</w:t>
            </w:r>
          </w:p>
        </w:tc>
        <w:tc>
          <w:tcPr>
            <w:tcW w:w="1900" w:type="pct"/>
            <w:gridSpan w:val="6"/>
          </w:tcPr>
          <w:p w14:paraId="209660A9" w14:textId="77777777" w:rsidR="005F340F" w:rsidRPr="00454FB7" w:rsidRDefault="005F340F" w:rsidP="00B71BEB">
            <w:pPr>
              <w:pStyle w:val="Body"/>
              <w:rPr>
                <w:i/>
                <w:color w:val="FF0000"/>
                <w:lang w:eastAsia="en-AU"/>
              </w:rPr>
            </w:pPr>
          </w:p>
        </w:tc>
        <w:tc>
          <w:tcPr>
            <w:tcW w:w="1452" w:type="pct"/>
          </w:tcPr>
          <w:p w14:paraId="4406F7BB" w14:textId="4E71220D" w:rsidR="005F340F" w:rsidRPr="00D47884" w:rsidRDefault="005F340F" w:rsidP="00B71BEB">
            <w:pPr>
              <w:pStyle w:val="Body"/>
              <w:rPr>
                <w:i/>
                <w:color w:val="FF0000"/>
                <w:sz w:val="22"/>
                <w:szCs w:val="22"/>
                <w:lang w:eastAsia="en-AU"/>
              </w:rPr>
            </w:pPr>
            <w:r>
              <w:rPr>
                <w:i/>
                <w:color w:val="FF0000"/>
                <w:sz w:val="22"/>
                <w:szCs w:val="22"/>
                <w:lang w:eastAsia="en-AU"/>
              </w:rPr>
              <w:t xml:space="preserve">Responses </w:t>
            </w:r>
            <w:proofErr w:type="gramStart"/>
            <w:r>
              <w:rPr>
                <w:i/>
                <w:color w:val="FF0000"/>
                <w:sz w:val="22"/>
                <w:szCs w:val="22"/>
                <w:lang w:eastAsia="en-AU"/>
              </w:rPr>
              <w:t>are provided</w:t>
            </w:r>
            <w:proofErr w:type="gramEnd"/>
            <w:r>
              <w:rPr>
                <w:i/>
                <w:color w:val="FF0000"/>
                <w:sz w:val="22"/>
                <w:szCs w:val="22"/>
                <w:lang w:eastAsia="en-AU"/>
              </w:rPr>
              <w:t xml:space="preserve"> in the actual questions in Part 2.</w:t>
            </w:r>
          </w:p>
        </w:tc>
      </w:tr>
    </w:tbl>
    <w:p w14:paraId="32C638CF" w14:textId="77777777" w:rsidR="00B83F76" w:rsidRDefault="00B83F76" w:rsidP="005F340F">
      <w:pPr>
        <w:tabs>
          <w:tab w:val="clear" w:pos="284"/>
        </w:tabs>
        <w:spacing w:before="0" w:after="200" w:line="276" w:lineRule="auto"/>
        <w:rPr>
          <w:rFonts w:eastAsia="Times New Roman"/>
          <w:b/>
          <w:noProof/>
          <w:color w:val="464748"/>
          <w:kern w:val="22"/>
          <w:sz w:val="36"/>
          <w:szCs w:val="36"/>
          <w:lang w:eastAsia="en-AU"/>
        </w:rPr>
      </w:pPr>
    </w:p>
    <w:sectPr w:rsidR="00B83F76" w:rsidSect="00B83F76">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FF8D4" w14:textId="77777777" w:rsidR="00C04AED" w:rsidRDefault="00C04AED">
      <w:pPr>
        <w:spacing w:before="0" w:after="0" w:line="240" w:lineRule="auto"/>
      </w:pPr>
      <w:r>
        <w:separator/>
      </w:r>
    </w:p>
  </w:endnote>
  <w:endnote w:type="continuationSeparator" w:id="0">
    <w:p w14:paraId="029FF8D5" w14:textId="77777777" w:rsidR="00C04AED" w:rsidRDefault="00C04AE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FF8D7" w14:textId="6B339C6A" w:rsidR="00C04AED" w:rsidRDefault="00C04AED" w:rsidP="002D06A1">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E253B8">
      <w:rPr>
        <w:noProof/>
      </w:rPr>
      <w:t>MSL974019_MG_Pro_2of3</w:t>
    </w:r>
    <w:r>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E253B8">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253B8">
      <w:rPr>
        <w:noProof/>
      </w:rPr>
      <w:t>22</w:t>
    </w:r>
    <w:r>
      <w:rPr>
        <w:noProof/>
      </w:rPr>
      <w:fldChar w:fldCharType="end"/>
    </w:r>
  </w:p>
  <w:p w14:paraId="029FF8D8" w14:textId="0DFA28BB" w:rsidR="00C04AED" w:rsidRDefault="00C04AED" w:rsidP="002D06A1">
    <w:pPr>
      <w:pStyle w:val="Bodyfooter"/>
      <w:rPr>
        <w:noProof/>
      </w:rPr>
    </w:pPr>
    <w:r>
      <w:rPr>
        <w:noProof/>
      </w:rPr>
      <w:t xml:space="preserve">Resource ID: </w:t>
    </w:r>
    <w:r w:rsidRPr="007F3BD0">
      <w:rPr>
        <w:noProof/>
      </w:rPr>
      <w:t>MRS_18_07_</w:t>
    </w:r>
    <w:r>
      <w:rPr>
        <w:noProof/>
      </w:rPr>
      <w:t>MSL974019_MG_Pro_2of3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FF8DB" w14:textId="77777777" w:rsidR="00C04AED" w:rsidRPr="004820C4" w:rsidRDefault="00C04AED" w:rsidP="002D06A1">
    <w:pPr>
      <w:pStyle w:val="Footer-DocumentTitleLeft"/>
    </w:pPr>
  </w:p>
  <w:p w14:paraId="029FF8DC" w14:textId="77777777" w:rsidR="00C04AED" w:rsidRDefault="00C04AED" w:rsidP="002D06A1">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29FF8DD" w14:textId="77777777" w:rsidR="00C04AED" w:rsidRPr="0006452B" w:rsidRDefault="00C04AED" w:rsidP="002D06A1"/>
  <w:p w14:paraId="029FF8DE" w14:textId="77777777" w:rsidR="00C04AED" w:rsidRDefault="00C04AED" w:rsidP="002D06A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FF8E1" w14:textId="77777777" w:rsidR="00C04AED" w:rsidRPr="008D467A" w:rsidRDefault="00C04AED" w:rsidP="002D06A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23</w:t>
    </w:r>
    <w:r>
      <w:rPr>
        <w:noProof/>
      </w:rPr>
      <w:fldChar w:fldCharType="end"/>
    </w:r>
  </w:p>
  <w:p w14:paraId="029FF8E2" w14:textId="77777777" w:rsidR="00C04AED" w:rsidRPr="008948B1" w:rsidRDefault="00C04AED" w:rsidP="002D06A1">
    <w:pPr>
      <w:pStyle w:val="Bodyfooter"/>
    </w:pPr>
    <w:r w:rsidRPr="008D467A">
      <w:t>Disclaimer:  Printed copies of this document are regarded as uncontrolled.</w:t>
    </w:r>
    <w:r>
      <w:t xml:space="preserve"> </w:t>
    </w:r>
    <w:r w:rsidRPr="008D467A">
      <w:t>Please check to ensure this is the latest version.</w:t>
    </w:r>
  </w:p>
  <w:p w14:paraId="029FF8E3" w14:textId="77777777" w:rsidR="00C04AED" w:rsidRPr="00AA3155" w:rsidRDefault="00C04AED" w:rsidP="002D06A1">
    <w:pPr>
      <w:pStyle w:val="Footer"/>
    </w:pPr>
  </w:p>
  <w:p w14:paraId="029FF8E4" w14:textId="77777777" w:rsidR="00C04AED" w:rsidRDefault="00C04AED" w:rsidP="002D06A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FF8D2" w14:textId="77777777" w:rsidR="00C04AED" w:rsidRDefault="00C04AED">
      <w:pPr>
        <w:spacing w:before="0" w:after="0" w:line="240" w:lineRule="auto"/>
      </w:pPr>
      <w:r>
        <w:separator/>
      </w:r>
    </w:p>
  </w:footnote>
  <w:footnote w:type="continuationSeparator" w:id="0">
    <w:p w14:paraId="029FF8D3" w14:textId="77777777" w:rsidR="00C04AED" w:rsidRDefault="00C04AE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FF8D6" w14:textId="77777777" w:rsidR="00C04AED" w:rsidRDefault="00C04AED" w:rsidP="00A52A5D">
    <w:pPr>
      <w:pStyle w:val="Header"/>
      <w:jc w:val="right"/>
    </w:pPr>
    <w:r>
      <w:rPr>
        <w:noProof/>
        <w:lang w:eastAsia="en-AU"/>
      </w:rPr>
      <w:drawing>
        <wp:inline distT="0" distB="0" distL="0" distR="0" wp14:anchorId="029FF8E5" wp14:editId="029FF8E6">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FF8D9" w14:textId="77777777" w:rsidR="00C04AED" w:rsidRDefault="00C04AED" w:rsidP="002D06A1"/>
  <w:p w14:paraId="029FF8DA" w14:textId="77777777" w:rsidR="00C04AED" w:rsidRDefault="00C04AED" w:rsidP="002D06A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FF8DF" w14:textId="77777777" w:rsidR="00C04AED" w:rsidRDefault="00C04AED" w:rsidP="002D06A1">
    <w:pPr>
      <w:pStyle w:val="Header"/>
    </w:pPr>
  </w:p>
  <w:p w14:paraId="029FF8E0" w14:textId="77777777" w:rsidR="00C04AED" w:rsidRDefault="00C04AED" w:rsidP="002D06A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B48AC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D5820"/>
    <w:multiLevelType w:val="hybridMultilevel"/>
    <w:tmpl w:val="9DEE3C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DC7608"/>
    <w:multiLevelType w:val="hybridMultilevel"/>
    <w:tmpl w:val="D7AC88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5371C0"/>
    <w:multiLevelType w:val="hybridMultilevel"/>
    <w:tmpl w:val="8604DEB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56F16DD"/>
    <w:multiLevelType w:val="hybridMultilevel"/>
    <w:tmpl w:val="AB42702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7F33705"/>
    <w:multiLevelType w:val="hybridMultilevel"/>
    <w:tmpl w:val="0AA47E6A"/>
    <w:lvl w:ilvl="0" w:tplc="B76077DE">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8DC0D10"/>
    <w:multiLevelType w:val="multilevel"/>
    <w:tmpl w:val="2320F46C"/>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0FEB509D"/>
    <w:multiLevelType w:val="hybridMultilevel"/>
    <w:tmpl w:val="C7D6E560"/>
    <w:lvl w:ilvl="0" w:tplc="6ED2EBF4">
      <w:start w:val="1"/>
      <w:numFmt w:val="bullet"/>
      <w:pStyle w:val="Bulletlist"/>
      <w:lvlText w:val=""/>
      <w:lvlJc w:val="left"/>
      <w:pPr>
        <w:ind w:left="720" w:hanging="360"/>
      </w:pPr>
      <w:rPr>
        <w:rFonts w:ascii="Symbol" w:hAnsi="Symbol" w:hint="default"/>
      </w:rPr>
    </w:lvl>
    <w:lvl w:ilvl="1" w:tplc="AE044352">
      <w:start w:val="1"/>
      <w:numFmt w:val="bullet"/>
      <w:lvlText w:val="o"/>
      <w:lvlJc w:val="left"/>
      <w:pPr>
        <w:ind w:left="1440" w:hanging="360"/>
      </w:pPr>
      <w:rPr>
        <w:rFonts w:ascii="Courier New" w:hAnsi="Courier New" w:cs="Courier New" w:hint="default"/>
      </w:rPr>
    </w:lvl>
    <w:lvl w:ilvl="2" w:tplc="31FABABA">
      <w:start w:val="1"/>
      <w:numFmt w:val="bullet"/>
      <w:lvlText w:val=""/>
      <w:lvlJc w:val="left"/>
      <w:pPr>
        <w:ind w:left="2160" w:hanging="360"/>
      </w:pPr>
      <w:rPr>
        <w:rFonts w:ascii="Wingdings" w:hAnsi="Wingdings" w:hint="default"/>
      </w:rPr>
    </w:lvl>
    <w:lvl w:ilvl="3" w:tplc="131EDA7E" w:tentative="1">
      <w:start w:val="1"/>
      <w:numFmt w:val="bullet"/>
      <w:lvlText w:val=""/>
      <w:lvlJc w:val="left"/>
      <w:pPr>
        <w:ind w:left="2880" w:hanging="360"/>
      </w:pPr>
      <w:rPr>
        <w:rFonts w:ascii="Symbol" w:hAnsi="Symbol" w:hint="default"/>
      </w:rPr>
    </w:lvl>
    <w:lvl w:ilvl="4" w:tplc="942AA1CE" w:tentative="1">
      <w:start w:val="1"/>
      <w:numFmt w:val="bullet"/>
      <w:lvlText w:val="o"/>
      <w:lvlJc w:val="left"/>
      <w:pPr>
        <w:ind w:left="3600" w:hanging="360"/>
      </w:pPr>
      <w:rPr>
        <w:rFonts w:ascii="Courier New" w:hAnsi="Courier New" w:cs="Courier New" w:hint="default"/>
      </w:rPr>
    </w:lvl>
    <w:lvl w:ilvl="5" w:tplc="EBA26D22" w:tentative="1">
      <w:start w:val="1"/>
      <w:numFmt w:val="bullet"/>
      <w:lvlText w:val=""/>
      <w:lvlJc w:val="left"/>
      <w:pPr>
        <w:ind w:left="4320" w:hanging="360"/>
      </w:pPr>
      <w:rPr>
        <w:rFonts w:ascii="Wingdings" w:hAnsi="Wingdings" w:hint="default"/>
      </w:rPr>
    </w:lvl>
    <w:lvl w:ilvl="6" w:tplc="265622FE" w:tentative="1">
      <w:start w:val="1"/>
      <w:numFmt w:val="bullet"/>
      <w:lvlText w:val=""/>
      <w:lvlJc w:val="left"/>
      <w:pPr>
        <w:ind w:left="5040" w:hanging="360"/>
      </w:pPr>
      <w:rPr>
        <w:rFonts w:ascii="Symbol" w:hAnsi="Symbol" w:hint="default"/>
      </w:rPr>
    </w:lvl>
    <w:lvl w:ilvl="7" w:tplc="EBE8E492" w:tentative="1">
      <w:start w:val="1"/>
      <w:numFmt w:val="bullet"/>
      <w:lvlText w:val="o"/>
      <w:lvlJc w:val="left"/>
      <w:pPr>
        <w:ind w:left="5760" w:hanging="360"/>
      </w:pPr>
      <w:rPr>
        <w:rFonts w:ascii="Courier New" w:hAnsi="Courier New" w:cs="Courier New" w:hint="default"/>
      </w:rPr>
    </w:lvl>
    <w:lvl w:ilvl="8" w:tplc="62BC59A6" w:tentative="1">
      <w:start w:val="1"/>
      <w:numFmt w:val="bullet"/>
      <w:lvlText w:val=""/>
      <w:lvlJc w:val="left"/>
      <w:pPr>
        <w:ind w:left="6480" w:hanging="360"/>
      </w:pPr>
      <w:rPr>
        <w:rFonts w:ascii="Wingdings" w:hAnsi="Wingdings" w:hint="default"/>
      </w:rPr>
    </w:lvl>
  </w:abstractNum>
  <w:abstractNum w:abstractNumId="8" w15:restartNumberingAfterBreak="0">
    <w:nsid w:val="15767D99"/>
    <w:multiLevelType w:val="hybridMultilevel"/>
    <w:tmpl w:val="B0949DD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DB853F1"/>
    <w:multiLevelType w:val="hybridMultilevel"/>
    <w:tmpl w:val="379A6D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27C1BED"/>
    <w:multiLevelType w:val="hybridMultilevel"/>
    <w:tmpl w:val="0D220CF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2" w15:restartNumberingAfterBreak="0">
    <w:nsid w:val="2B580FEC"/>
    <w:multiLevelType w:val="hybridMultilevel"/>
    <w:tmpl w:val="1A5EC9F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2BB615FA"/>
    <w:multiLevelType w:val="hybridMultilevel"/>
    <w:tmpl w:val="F2DA347E"/>
    <w:lvl w:ilvl="0" w:tplc="C5F4A49C">
      <w:start w:val="1"/>
      <w:numFmt w:val="decimal"/>
      <w:pStyle w:val="ListNumber"/>
      <w:lvlText w:val="%1."/>
      <w:lvlJc w:val="left"/>
      <w:pPr>
        <w:ind w:left="720" w:hanging="360"/>
      </w:pPr>
      <w:rPr>
        <w:rFonts w:hint="default"/>
      </w:rPr>
    </w:lvl>
    <w:lvl w:ilvl="1" w:tplc="9D4AC6A8">
      <w:start w:val="1"/>
      <w:numFmt w:val="bullet"/>
      <w:lvlText w:val="o"/>
      <w:lvlJc w:val="left"/>
      <w:pPr>
        <w:ind w:left="1440" w:hanging="360"/>
      </w:pPr>
      <w:rPr>
        <w:rFonts w:ascii="Courier New" w:hAnsi="Courier New" w:cs="Courier New" w:hint="default"/>
      </w:rPr>
    </w:lvl>
    <w:lvl w:ilvl="2" w:tplc="C91A627E" w:tentative="1">
      <w:start w:val="1"/>
      <w:numFmt w:val="bullet"/>
      <w:lvlText w:val=""/>
      <w:lvlJc w:val="left"/>
      <w:pPr>
        <w:ind w:left="2160" w:hanging="360"/>
      </w:pPr>
      <w:rPr>
        <w:rFonts w:ascii="Wingdings" w:hAnsi="Wingdings" w:hint="default"/>
      </w:rPr>
    </w:lvl>
    <w:lvl w:ilvl="3" w:tplc="E174C1DE" w:tentative="1">
      <w:start w:val="1"/>
      <w:numFmt w:val="bullet"/>
      <w:lvlText w:val=""/>
      <w:lvlJc w:val="left"/>
      <w:pPr>
        <w:ind w:left="2880" w:hanging="360"/>
      </w:pPr>
      <w:rPr>
        <w:rFonts w:ascii="Symbol" w:hAnsi="Symbol" w:hint="default"/>
      </w:rPr>
    </w:lvl>
    <w:lvl w:ilvl="4" w:tplc="0980D4F8" w:tentative="1">
      <w:start w:val="1"/>
      <w:numFmt w:val="bullet"/>
      <w:lvlText w:val="o"/>
      <w:lvlJc w:val="left"/>
      <w:pPr>
        <w:ind w:left="3600" w:hanging="360"/>
      </w:pPr>
      <w:rPr>
        <w:rFonts w:ascii="Courier New" w:hAnsi="Courier New" w:cs="Courier New" w:hint="default"/>
      </w:rPr>
    </w:lvl>
    <w:lvl w:ilvl="5" w:tplc="CF3E0676" w:tentative="1">
      <w:start w:val="1"/>
      <w:numFmt w:val="bullet"/>
      <w:lvlText w:val=""/>
      <w:lvlJc w:val="left"/>
      <w:pPr>
        <w:ind w:left="4320" w:hanging="360"/>
      </w:pPr>
      <w:rPr>
        <w:rFonts w:ascii="Wingdings" w:hAnsi="Wingdings" w:hint="default"/>
      </w:rPr>
    </w:lvl>
    <w:lvl w:ilvl="6" w:tplc="1F5EA0F0" w:tentative="1">
      <w:start w:val="1"/>
      <w:numFmt w:val="bullet"/>
      <w:lvlText w:val=""/>
      <w:lvlJc w:val="left"/>
      <w:pPr>
        <w:ind w:left="5040" w:hanging="360"/>
      </w:pPr>
      <w:rPr>
        <w:rFonts w:ascii="Symbol" w:hAnsi="Symbol" w:hint="default"/>
      </w:rPr>
    </w:lvl>
    <w:lvl w:ilvl="7" w:tplc="8B7465F0" w:tentative="1">
      <w:start w:val="1"/>
      <w:numFmt w:val="bullet"/>
      <w:lvlText w:val="o"/>
      <w:lvlJc w:val="left"/>
      <w:pPr>
        <w:ind w:left="5760" w:hanging="360"/>
      </w:pPr>
      <w:rPr>
        <w:rFonts w:ascii="Courier New" w:hAnsi="Courier New" w:cs="Courier New" w:hint="default"/>
      </w:rPr>
    </w:lvl>
    <w:lvl w:ilvl="8" w:tplc="3C18D854" w:tentative="1">
      <w:start w:val="1"/>
      <w:numFmt w:val="bullet"/>
      <w:lvlText w:val=""/>
      <w:lvlJc w:val="left"/>
      <w:pPr>
        <w:ind w:left="6480" w:hanging="360"/>
      </w:pPr>
      <w:rPr>
        <w:rFonts w:ascii="Wingdings" w:hAnsi="Wingdings" w:hint="default"/>
      </w:rPr>
    </w:lvl>
  </w:abstractNum>
  <w:abstractNum w:abstractNumId="14" w15:restartNumberingAfterBreak="0">
    <w:nsid w:val="2C7C5150"/>
    <w:multiLevelType w:val="hybridMultilevel"/>
    <w:tmpl w:val="775A2730"/>
    <w:lvl w:ilvl="0" w:tplc="AD9A8070">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BBD6AD9C">
      <w:start w:val="1"/>
      <w:numFmt w:val="bullet"/>
      <w:lvlText w:val="•"/>
      <w:lvlJc w:val="left"/>
      <w:pPr>
        <w:ind w:left="1444" w:hanging="361"/>
      </w:pPr>
      <w:rPr>
        <w:rFonts w:hint="default"/>
      </w:rPr>
    </w:lvl>
    <w:lvl w:ilvl="2" w:tplc="EA902DD4">
      <w:start w:val="1"/>
      <w:numFmt w:val="bullet"/>
      <w:lvlText w:val="•"/>
      <w:lvlJc w:val="left"/>
      <w:pPr>
        <w:ind w:left="2069" w:hanging="361"/>
      </w:pPr>
      <w:rPr>
        <w:rFonts w:hint="default"/>
      </w:rPr>
    </w:lvl>
    <w:lvl w:ilvl="3" w:tplc="8076AC4E">
      <w:start w:val="1"/>
      <w:numFmt w:val="bullet"/>
      <w:lvlText w:val="•"/>
      <w:lvlJc w:val="left"/>
      <w:pPr>
        <w:ind w:left="2694" w:hanging="361"/>
      </w:pPr>
      <w:rPr>
        <w:rFonts w:hint="default"/>
      </w:rPr>
    </w:lvl>
    <w:lvl w:ilvl="4" w:tplc="D62ACB12">
      <w:start w:val="1"/>
      <w:numFmt w:val="bullet"/>
      <w:lvlText w:val="•"/>
      <w:lvlJc w:val="left"/>
      <w:pPr>
        <w:ind w:left="3319" w:hanging="361"/>
      </w:pPr>
      <w:rPr>
        <w:rFonts w:hint="default"/>
      </w:rPr>
    </w:lvl>
    <w:lvl w:ilvl="5" w:tplc="0B787ED4">
      <w:start w:val="1"/>
      <w:numFmt w:val="bullet"/>
      <w:lvlText w:val="•"/>
      <w:lvlJc w:val="left"/>
      <w:pPr>
        <w:ind w:left="3944" w:hanging="361"/>
      </w:pPr>
      <w:rPr>
        <w:rFonts w:hint="default"/>
      </w:rPr>
    </w:lvl>
    <w:lvl w:ilvl="6" w:tplc="EE26AE1E">
      <w:start w:val="1"/>
      <w:numFmt w:val="bullet"/>
      <w:lvlText w:val="•"/>
      <w:lvlJc w:val="left"/>
      <w:pPr>
        <w:ind w:left="4569" w:hanging="361"/>
      </w:pPr>
      <w:rPr>
        <w:rFonts w:hint="default"/>
      </w:rPr>
    </w:lvl>
    <w:lvl w:ilvl="7" w:tplc="580A0CF0">
      <w:start w:val="1"/>
      <w:numFmt w:val="bullet"/>
      <w:lvlText w:val="•"/>
      <w:lvlJc w:val="left"/>
      <w:pPr>
        <w:ind w:left="5194" w:hanging="361"/>
      </w:pPr>
      <w:rPr>
        <w:rFonts w:hint="default"/>
      </w:rPr>
    </w:lvl>
    <w:lvl w:ilvl="8" w:tplc="C32CEE7A">
      <w:start w:val="1"/>
      <w:numFmt w:val="bullet"/>
      <w:lvlText w:val="•"/>
      <w:lvlJc w:val="left"/>
      <w:pPr>
        <w:ind w:left="5819" w:hanging="361"/>
      </w:pPr>
      <w:rPr>
        <w:rFonts w:hint="default"/>
      </w:rPr>
    </w:lvl>
  </w:abstractNum>
  <w:abstractNum w:abstractNumId="15" w15:restartNumberingAfterBreak="0">
    <w:nsid w:val="2D1D6311"/>
    <w:multiLevelType w:val="hybridMultilevel"/>
    <w:tmpl w:val="2092EFE4"/>
    <w:lvl w:ilvl="0" w:tplc="0C09000F">
      <w:start w:val="1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D781997"/>
    <w:multiLevelType w:val="hybridMultilevel"/>
    <w:tmpl w:val="B82C0F5A"/>
    <w:lvl w:ilvl="0" w:tplc="0C090001">
      <w:start w:val="1"/>
      <w:numFmt w:val="bullet"/>
      <w:lvlText w:val=""/>
      <w:lvlJc w:val="left"/>
      <w:pPr>
        <w:ind w:left="720" w:hanging="360"/>
      </w:pPr>
      <w:rPr>
        <w:rFonts w:ascii="Symbol" w:hAnsi="Symbol" w:hint="default"/>
      </w:rPr>
    </w:lvl>
    <w:lvl w:ilvl="1" w:tplc="E782243E" w:tentative="1">
      <w:start w:val="1"/>
      <w:numFmt w:val="lowerLetter"/>
      <w:lvlText w:val="%2."/>
      <w:lvlJc w:val="left"/>
      <w:pPr>
        <w:ind w:left="1440" w:hanging="360"/>
      </w:pPr>
    </w:lvl>
    <w:lvl w:ilvl="2" w:tplc="B32AFE28" w:tentative="1">
      <w:start w:val="1"/>
      <w:numFmt w:val="lowerRoman"/>
      <w:lvlText w:val="%3."/>
      <w:lvlJc w:val="right"/>
      <w:pPr>
        <w:ind w:left="2160" w:hanging="180"/>
      </w:pPr>
    </w:lvl>
    <w:lvl w:ilvl="3" w:tplc="DE24C2F8" w:tentative="1">
      <w:start w:val="1"/>
      <w:numFmt w:val="decimal"/>
      <w:lvlText w:val="%4."/>
      <w:lvlJc w:val="left"/>
      <w:pPr>
        <w:ind w:left="2880" w:hanging="360"/>
      </w:pPr>
    </w:lvl>
    <w:lvl w:ilvl="4" w:tplc="5BEC018E" w:tentative="1">
      <w:start w:val="1"/>
      <w:numFmt w:val="lowerLetter"/>
      <w:lvlText w:val="%5."/>
      <w:lvlJc w:val="left"/>
      <w:pPr>
        <w:ind w:left="3600" w:hanging="360"/>
      </w:pPr>
    </w:lvl>
    <w:lvl w:ilvl="5" w:tplc="F3FCC32C" w:tentative="1">
      <w:start w:val="1"/>
      <w:numFmt w:val="lowerRoman"/>
      <w:lvlText w:val="%6."/>
      <w:lvlJc w:val="right"/>
      <w:pPr>
        <w:ind w:left="4320" w:hanging="180"/>
      </w:pPr>
    </w:lvl>
    <w:lvl w:ilvl="6" w:tplc="23F4C88C" w:tentative="1">
      <w:start w:val="1"/>
      <w:numFmt w:val="decimal"/>
      <w:lvlText w:val="%7."/>
      <w:lvlJc w:val="left"/>
      <w:pPr>
        <w:ind w:left="5040" w:hanging="360"/>
      </w:pPr>
    </w:lvl>
    <w:lvl w:ilvl="7" w:tplc="5E9AC29E" w:tentative="1">
      <w:start w:val="1"/>
      <w:numFmt w:val="lowerLetter"/>
      <w:lvlText w:val="%8."/>
      <w:lvlJc w:val="left"/>
      <w:pPr>
        <w:ind w:left="5760" w:hanging="360"/>
      </w:pPr>
    </w:lvl>
    <w:lvl w:ilvl="8" w:tplc="A0F8B404" w:tentative="1">
      <w:start w:val="1"/>
      <w:numFmt w:val="lowerRoman"/>
      <w:lvlText w:val="%9."/>
      <w:lvlJc w:val="right"/>
      <w:pPr>
        <w:ind w:left="6480" w:hanging="180"/>
      </w:pPr>
    </w:lvl>
  </w:abstractNum>
  <w:abstractNum w:abstractNumId="1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8" w15:restartNumberingAfterBreak="0">
    <w:nsid w:val="30BC664B"/>
    <w:multiLevelType w:val="hybridMultilevel"/>
    <w:tmpl w:val="184806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1264159"/>
    <w:multiLevelType w:val="hybridMultilevel"/>
    <w:tmpl w:val="667C43EC"/>
    <w:lvl w:ilvl="0" w:tplc="9806C6A2">
      <w:start w:val="1"/>
      <w:numFmt w:val="bullet"/>
      <w:lvlText w:val=""/>
      <w:lvlJc w:val="left"/>
      <w:pPr>
        <w:ind w:left="770" w:hanging="360"/>
      </w:pPr>
      <w:rPr>
        <w:rFonts w:ascii="Symbol" w:hAnsi="Symbol" w:hint="default"/>
      </w:rPr>
    </w:lvl>
    <w:lvl w:ilvl="1" w:tplc="C1F427CE">
      <w:start w:val="1"/>
      <w:numFmt w:val="bullet"/>
      <w:lvlText w:val="o"/>
      <w:lvlJc w:val="left"/>
      <w:pPr>
        <w:ind w:left="1490" w:hanging="360"/>
      </w:pPr>
      <w:rPr>
        <w:rFonts w:ascii="Courier New" w:hAnsi="Courier New" w:cs="Courier New" w:hint="default"/>
      </w:rPr>
    </w:lvl>
    <w:lvl w:ilvl="2" w:tplc="97FE7880">
      <w:start w:val="1"/>
      <w:numFmt w:val="bullet"/>
      <w:lvlText w:val=""/>
      <w:lvlJc w:val="left"/>
      <w:pPr>
        <w:ind w:left="2210" w:hanging="360"/>
      </w:pPr>
      <w:rPr>
        <w:rFonts w:ascii="Wingdings" w:hAnsi="Wingdings" w:hint="default"/>
      </w:rPr>
    </w:lvl>
    <w:lvl w:ilvl="3" w:tplc="6C94E65E">
      <w:start w:val="1"/>
      <w:numFmt w:val="bullet"/>
      <w:lvlText w:val=""/>
      <w:lvlJc w:val="left"/>
      <w:pPr>
        <w:ind w:left="2930" w:hanging="360"/>
      </w:pPr>
      <w:rPr>
        <w:rFonts w:ascii="Symbol" w:hAnsi="Symbol" w:hint="default"/>
      </w:rPr>
    </w:lvl>
    <w:lvl w:ilvl="4" w:tplc="53ECD724">
      <w:start w:val="1"/>
      <w:numFmt w:val="bullet"/>
      <w:lvlText w:val="o"/>
      <w:lvlJc w:val="left"/>
      <w:pPr>
        <w:ind w:left="3650" w:hanging="360"/>
      </w:pPr>
      <w:rPr>
        <w:rFonts w:ascii="Courier New" w:hAnsi="Courier New" w:cs="Courier New" w:hint="default"/>
      </w:rPr>
    </w:lvl>
    <w:lvl w:ilvl="5" w:tplc="1BDADA12">
      <w:start w:val="1"/>
      <w:numFmt w:val="bullet"/>
      <w:lvlText w:val=""/>
      <w:lvlJc w:val="left"/>
      <w:pPr>
        <w:ind w:left="4370" w:hanging="360"/>
      </w:pPr>
      <w:rPr>
        <w:rFonts w:ascii="Wingdings" w:hAnsi="Wingdings" w:hint="default"/>
      </w:rPr>
    </w:lvl>
    <w:lvl w:ilvl="6" w:tplc="9CB8B186">
      <w:start w:val="1"/>
      <w:numFmt w:val="bullet"/>
      <w:lvlText w:val=""/>
      <w:lvlJc w:val="left"/>
      <w:pPr>
        <w:ind w:left="5090" w:hanging="360"/>
      </w:pPr>
      <w:rPr>
        <w:rFonts w:ascii="Symbol" w:hAnsi="Symbol" w:hint="default"/>
      </w:rPr>
    </w:lvl>
    <w:lvl w:ilvl="7" w:tplc="E89C25E0">
      <w:start w:val="1"/>
      <w:numFmt w:val="bullet"/>
      <w:lvlText w:val="o"/>
      <w:lvlJc w:val="left"/>
      <w:pPr>
        <w:ind w:left="5810" w:hanging="360"/>
      </w:pPr>
      <w:rPr>
        <w:rFonts w:ascii="Courier New" w:hAnsi="Courier New" w:cs="Courier New" w:hint="default"/>
      </w:rPr>
    </w:lvl>
    <w:lvl w:ilvl="8" w:tplc="847C01E2">
      <w:start w:val="1"/>
      <w:numFmt w:val="bullet"/>
      <w:lvlText w:val=""/>
      <w:lvlJc w:val="left"/>
      <w:pPr>
        <w:ind w:left="6530" w:hanging="360"/>
      </w:pPr>
      <w:rPr>
        <w:rFonts w:ascii="Wingdings" w:hAnsi="Wingdings" w:hint="default"/>
      </w:rPr>
    </w:lvl>
  </w:abstractNum>
  <w:abstractNum w:abstractNumId="20" w15:restartNumberingAfterBreak="0">
    <w:nsid w:val="33AD3DEC"/>
    <w:multiLevelType w:val="hybridMultilevel"/>
    <w:tmpl w:val="37A0660C"/>
    <w:lvl w:ilvl="0" w:tplc="16FAB454">
      <w:start w:val="1"/>
      <w:numFmt w:val="bullet"/>
      <w:pStyle w:val="Bulletslist"/>
      <w:lvlText w:val=""/>
      <w:lvlJc w:val="left"/>
      <w:pPr>
        <w:ind w:left="717" w:hanging="360"/>
      </w:pPr>
      <w:rPr>
        <w:rFonts w:ascii="Wingdings" w:hAnsi="Wingdings" w:hint="default"/>
      </w:rPr>
    </w:lvl>
    <w:lvl w:ilvl="1" w:tplc="85F2F8A6">
      <w:start w:val="1"/>
      <w:numFmt w:val="bullet"/>
      <w:lvlText w:val="o"/>
      <w:lvlJc w:val="left"/>
      <w:pPr>
        <w:ind w:left="1440" w:hanging="360"/>
      </w:pPr>
      <w:rPr>
        <w:rFonts w:ascii="Courier New" w:hAnsi="Courier New" w:cs="Courier New" w:hint="default"/>
      </w:rPr>
    </w:lvl>
    <w:lvl w:ilvl="2" w:tplc="BF6C402A" w:tentative="1">
      <w:start w:val="1"/>
      <w:numFmt w:val="bullet"/>
      <w:lvlText w:val=""/>
      <w:lvlJc w:val="left"/>
      <w:pPr>
        <w:ind w:left="2160" w:hanging="360"/>
      </w:pPr>
      <w:rPr>
        <w:rFonts w:ascii="Wingdings" w:hAnsi="Wingdings" w:hint="default"/>
      </w:rPr>
    </w:lvl>
    <w:lvl w:ilvl="3" w:tplc="DD86ED00" w:tentative="1">
      <w:start w:val="1"/>
      <w:numFmt w:val="bullet"/>
      <w:lvlText w:val=""/>
      <w:lvlJc w:val="left"/>
      <w:pPr>
        <w:ind w:left="2880" w:hanging="360"/>
      </w:pPr>
      <w:rPr>
        <w:rFonts w:ascii="Symbol" w:hAnsi="Symbol" w:hint="default"/>
      </w:rPr>
    </w:lvl>
    <w:lvl w:ilvl="4" w:tplc="C3868B76" w:tentative="1">
      <w:start w:val="1"/>
      <w:numFmt w:val="bullet"/>
      <w:lvlText w:val="o"/>
      <w:lvlJc w:val="left"/>
      <w:pPr>
        <w:ind w:left="3600" w:hanging="360"/>
      </w:pPr>
      <w:rPr>
        <w:rFonts w:ascii="Courier New" w:hAnsi="Courier New" w:cs="Courier New" w:hint="default"/>
      </w:rPr>
    </w:lvl>
    <w:lvl w:ilvl="5" w:tplc="C04CB962" w:tentative="1">
      <w:start w:val="1"/>
      <w:numFmt w:val="bullet"/>
      <w:lvlText w:val=""/>
      <w:lvlJc w:val="left"/>
      <w:pPr>
        <w:ind w:left="4320" w:hanging="360"/>
      </w:pPr>
      <w:rPr>
        <w:rFonts w:ascii="Wingdings" w:hAnsi="Wingdings" w:hint="default"/>
      </w:rPr>
    </w:lvl>
    <w:lvl w:ilvl="6" w:tplc="8F88F970" w:tentative="1">
      <w:start w:val="1"/>
      <w:numFmt w:val="bullet"/>
      <w:lvlText w:val=""/>
      <w:lvlJc w:val="left"/>
      <w:pPr>
        <w:ind w:left="5040" w:hanging="360"/>
      </w:pPr>
      <w:rPr>
        <w:rFonts w:ascii="Symbol" w:hAnsi="Symbol" w:hint="default"/>
      </w:rPr>
    </w:lvl>
    <w:lvl w:ilvl="7" w:tplc="D07EEA9A" w:tentative="1">
      <w:start w:val="1"/>
      <w:numFmt w:val="bullet"/>
      <w:lvlText w:val="o"/>
      <w:lvlJc w:val="left"/>
      <w:pPr>
        <w:ind w:left="5760" w:hanging="360"/>
      </w:pPr>
      <w:rPr>
        <w:rFonts w:ascii="Courier New" w:hAnsi="Courier New" w:cs="Courier New" w:hint="default"/>
      </w:rPr>
    </w:lvl>
    <w:lvl w:ilvl="8" w:tplc="D826BEA8" w:tentative="1">
      <w:start w:val="1"/>
      <w:numFmt w:val="bullet"/>
      <w:lvlText w:val=""/>
      <w:lvlJc w:val="left"/>
      <w:pPr>
        <w:ind w:left="6480" w:hanging="360"/>
      </w:pPr>
      <w:rPr>
        <w:rFonts w:ascii="Wingdings" w:hAnsi="Wingdings" w:hint="default"/>
      </w:rPr>
    </w:lvl>
  </w:abstractNum>
  <w:abstractNum w:abstractNumId="21" w15:restartNumberingAfterBreak="0">
    <w:nsid w:val="371B5387"/>
    <w:multiLevelType w:val="hybridMultilevel"/>
    <w:tmpl w:val="BB44B89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1307D7C"/>
    <w:multiLevelType w:val="hybridMultilevel"/>
    <w:tmpl w:val="929E44B0"/>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483615AE"/>
    <w:multiLevelType w:val="hybridMultilevel"/>
    <w:tmpl w:val="1174E6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C83075D"/>
    <w:multiLevelType w:val="hybridMultilevel"/>
    <w:tmpl w:val="46EE6AEC"/>
    <w:lvl w:ilvl="0" w:tplc="C13CCAA4">
      <w:start w:val="2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E8175C5"/>
    <w:multiLevelType w:val="hybridMultilevel"/>
    <w:tmpl w:val="BE60F9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F9C60AF"/>
    <w:multiLevelType w:val="hybridMultilevel"/>
    <w:tmpl w:val="221C16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75E7983"/>
    <w:multiLevelType w:val="hybridMultilevel"/>
    <w:tmpl w:val="C5F27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99573F8"/>
    <w:multiLevelType w:val="hybridMultilevel"/>
    <w:tmpl w:val="78106D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EB6911"/>
    <w:multiLevelType w:val="hybridMultilevel"/>
    <w:tmpl w:val="09FECC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7FD29E6"/>
    <w:multiLevelType w:val="hybridMultilevel"/>
    <w:tmpl w:val="59C8D76A"/>
    <w:lvl w:ilvl="0" w:tplc="83921FC6">
      <w:start w:val="1"/>
      <w:numFmt w:val="lowerLetter"/>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BED2717"/>
    <w:multiLevelType w:val="hybridMultilevel"/>
    <w:tmpl w:val="BA783A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C6A682A"/>
    <w:multiLevelType w:val="hybridMultilevel"/>
    <w:tmpl w:val="E1DE85A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6CC21D05"/>
    <w:multiLevelType w:val="hybridMultilevel"/>
    <w:tmpl w:val="F2E2741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F2A67FD"/>
    <w:multiLevelType w:val="hybridMultilevel"/>
    <w:tmpl w:val="4A88AE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1052717"/>
    <w:multiLevelType w:val="hybridMultilevel"/>
    <w:tmpl w:val="8A182EFA"/>
    <w:lvl w:ilvl="0" w:tplc="BFEA272A">
      <w:start w:val="1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10D571E"/>
    <w:multiLevelType w:val="hybridMultilevel"/>
    <w:tmpl w:val="F27AD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13D7E3B"/>
    <w:multiLevelType w:val="hybridMultilevel"/>
    <w:tmpl w:val="D6DAFB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59B15F4"/>
    <w:multiLevelType w:val="hybridMultilevel"/>
    <w:tmpl w:val="DAD0F852"/>
    <w:lvl w:ilvl="0" w:tplc="9D9612BA">
      <w:start w:val="1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9551188"/>
    <w:multiLevelType w:val="hybridMultilevel"/>
    <w:tmpl w:val="F1A86E3E"/>
    <w:lvl w:ilvl="0" w:tplc="6E9CE99E">
      <w:start w:val="8"/>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15:restartNumberingAfterBreak="0">
    <w:nsid w:val="79C0161A"/>
    <w:multiLevelType w:val="hybridMultilevel"/>
    <w:tmpl w:val="B9103A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A4E5DA2"/>
    <w:multiLevelType w:val="hybridMultilevel"/>
    <w:tmpl w:val="DDEAD6C0"/>
    <w:lvl w:ilvl="0" w:tplc="6652F0C2">
      <w:start w:val="1"/>
      <w:numFmt w:val="decimal"/>
      <w:lvlText w:val="%1."/>
      <w:lvlJc w:val="left"/>
      <w:pPr>
        <w:ind w:left="720" w:hanging="360"/>
      </w:pPr>
      <w:rPr>
        <w:rFonts w:hint="default"/>
      </w:rPr>
    </w:lvl>
    <w:lvl w:ilvl="1" w:tplc="E782243E" w:tentative="1">
      <w:start w:val="1"/>
      <w:numFmt w:val="lowerLetter"/>
      <w:lvlText w:val="%2."/>
      <w:lvlJc w:val="left"/>
      <w:pPr>
        <w:ind w:left="1440" w:hanging="360"/>
      </w:pPr>
    </w:lvl>
    <w:lvl w:ilvl="2" w:tplc="B32AFE28" w:tentative="1">
      <w:start w:val="1"/>
      <w:numFmt w:val="lowerRoman"/>
      <w:lvlText w:val="%3."/>
      <w:lvlJc w:val="right"/>
      <w:pPr>
        <w:ind w:left="2160" w:hanging="180"/>
      </w:pPr>
    </w:lvl>
    <w:lvl w:ilvl="3" w:tplc="DE24C2F8" w:tentative="1">
      <w:start w:val="1"/>
      <w:numFmt w:val="decimal"/>
      <w:lvlText w:val="%4."/>
      <w:lvlJc w:val="left"/>
      <w:pPr>
        <w:ind w:left="2880" w:hanging="360"/>
      </w:pPr>
    </w:lvl>
    <w:lvl w:ilvl="4" w:tplc="5BEC018E" w:tentative="1">
      <w:start w:val="1"/>
      <w:numFmt w:val="lowerLetter"/>
      <w:lvlText w:val="%5."/>
      <w:lvlJc w:val="left"/>
      <w:pPr>
        <w:ind w:left="3600" w:hanging="360"/>
      </w:pPr>
    </w:lvl>
    <w:lvl w:ilvl="5" w:tplc="F3FCC32C" w:tentative="1">
      <w:start w:val="1"/>
      <w:numFmt w:val="lowerRoman"/>
      <w:lvlText w:val="%6."/>
      <w:lvlJc w:val="right"/>
      <w:pPr>
        <w:ind w:left="4320" w:hanging="180"/>
      </w:pPr>
    </w:lvl>
    <w:lvl w:ilvl="6" w:tplc="23F4C88C" w:tentative="1">
      <w:start w:val="1"/>
      <w:numFmt w:val="decimal"/>
      <w:lvlText w:val="%7."/>
      <w:lvlJc w:val="left"/>
      <w:pPr>
        <w:ind w:left="5040" w:hanging="360"/>
      </w:pPr>
    </w:lvl>
    <w:lvl w:ilvl="7" w:tplc="5E9AC29E" w:tentative="1">
      <w:start w:val="1"/>
      <w:numFmt w:val="lowerLetter"/>
      <w:lvlText w:val="%8."/>
      <w:lvlJc w:val="left"/>
      <w:pPr>
        <w:ind w:left="5760" w:hanging="360"/>
      </w:pPr>
    </w:lvl>
    <w:lvl w:ilvl="8" w:tplc="A0F8B404" w:tentative="1">
      <w:start w:val="1"/>
      <w:numFmt w:val="lowerRoman"/>
      <w:lvlText w:val="%9."/>
      <w:lvlJc w:val="right"/>
      <w:pPr>
        <w:ind w:left="6480" w:hanging="180"/>
      </w:pPr>
    </w:lvl>
  </w:abstractNum>
  <w:abstractNum w:abstractNumId="42" w15:restartNumberingAfterBreak="0">
    <w:nsid w:val="7A53205D"/>
    <w:multiLevelType w:val="hybridMultilevel"/>
    <w:tmpl w:val="0322A66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D2015E0"/>
    <w:multiLevelType w:val="hybridMultilevel"/>
    <w:tmpl w:val="3FE248E4"/>
    <w:lvl w:ilvl="0" w:tplc="DDE09F3E">
      <w:start w:val="1"/>
      <w:numFmt w:val="decimal"/>
      <w:lvlText w:val="%1."/>
      <w:lvlJc w:val="left"/>
      <w:pPr>
        <w:ind w:left="720" w:hanging="360"/>
      </w:pPr>
      <w:rPr>
        <w:rFonts w:hint="default"/>
      </w:rPr>
    </w:lvl>
    <w:lvl w:ilvl="1" w:tplc="E782243E" w:tentative="1">
      <w:start w:val="1"/>
      <w:numFmt w:val="lowerLetter"/>
      <w:lvlText w:val="%2."/>
      <w:lvlJc w:val="left"/>
      <w:pPr>
        <w:ind w:left="1440" w:hanging="360"/>
      </w:pPr>
    </w:lvl>
    <w:lvl w:ilvl="2" w:tplc="B32AFE28" w:tentative="1">
      <w:start w:val="1"/>
      <w:numFmt w:val="lowerRoman"/>
      <w:lvlText w:val="%3."/>
      <w:lvlJc w:val="right"/>
      <w:pPr>
        <w:ind w:left="2160" w:hanging="180"/>
      </w:pPr>
    </w:lvl>
    <w:lvl w:ilvl="3" w:tplc="DE24C2F8" w:tentative="1">
      <w:start w:val="1"/>
      <w:numFmt w:val="decimal"/>
      <w:lvlText w:val="%4."/>
      <w:lvlJc w:val="left"/>
      <w:pPr>
        <w:ind w:left="2880" w:hanging="360"/>
      </w:pPr>
    </w:lvl>
    <w:lvl w:ilvl="4" w:tplc="5BEC018E" w:tentative="1">
      <w:start w:val="1"/>
      <w:numFmt w:val="lowerLetter"/>
      <w:lvlText w:val="%5."/>
      <w:lvlJc w:val="left"/>
      <w:pPr>
        <w:ind w:left="3600" w:hanging="360"/>
      </w:pPr>
    </w:lvl>
    <w:lvl w:ilvl="5" w:tplc="F3FCC32C" w:tentative="1">
      <w:start w:val="1"/>
      <w:numFmt w:val="lowerRoman"/>
      <w:lvlText w:val="%6."/>
      <w:lvlJc w:val="right"/>
      <w:pPr>
        <w:ind w:left="4320" w:hanging="180"/>
      </w:pPr>
    </w:lvl>
    <w:lvl w:ilvl="6" w:tplc="23F4C88C" w:tentative="1">
      <w:start w:val="1"/>
      <w:numFmt w:val="decimal"/>
      <w:lvlText w:val="%7."/>
      <w:lvlJc w:val="left"/>
      <w:pPr>
        <w:ind w:left="5040" w:hanging="360"/>
      </w:pPr>
    </w:lvl>
    <w:lvl w:ilvl="7" w:tplc="5E9AC29E" w:tentative="1">
      <w:start w:val="1"/>
      <w:numFmt w:val="lowerLetter"/>
      <w:lvlText w:val="%8."/>
      <w:lvlJc w:val="left"/>
      <w:pPr>
        <w:ind w:left="5760" w:hanging="360"/>
      </w:pPr>
    </w:lvl>
    <w:lvl w:ilvl="8" w:tplc="A0F8B404" w:tentative="1">
      <w:start w:val="1"/>
      <w:numFmt w:val="lowerRoman"/>
      <w:lvlText w:val="%9."/>
      <w:lvlJc w:val="right"/>
      <w:pPr>
        <w:ind w:left="6480" w:hanging="180"/>
      </w:pPr>
    </w:lvl>
  </w:abstractNum>
  <w:abstractNum w:abstractNumId="44" w15:restartNumberingAfterBreak="0">
    <w:nsid w:val="7FC73B7D"/>
    <w:multiLevelType w:val="hybridMultilevel"/>
    <w:tmpl w:val="C5BEC05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7"/>
  </w:num>
  <w:num w:numId="2">
    <w:abstractNumId w:val="7"/>
  </w:num>
  <w:num w:numId="3">
    <w:abstractNumId w:val="13"/>
  </w:num>
  <w:num w:numId="4">
    <w:abstractNumId w:val="20"/>
  </w:num>
  <w:num w:numId="5">
    <w:abstractNumId w:val="19"/>
  </w:num>
  <w:num w:numId="6">
    <w:abstractNumId w:val="14"/>
  </w:num>
  <w:num w:numId="7">
    <w:abstractNumId w:val="34"/>
  </w:num>
  <w:num w:numId="8">
    <w:abstractNumId w:val="36"/>
  </w:num>
  <w:num w:numId="9">
    <w:abstractNumId w:val="40"/>
  </w:num>
  <w:num w:numId="10">
    <w:abstractNumId w:val="18"/>
  </w:num>
  <w:num w:numId="11">
    <w:abstractNumId w:val="11"/>
  </w:num>
  <w:num w:numId="12">
    <w:abstractNumId w:val="25"/>
  </w:num>
  <w:num w:numId="13">
    <w:abstractNumId w:val="2"/>
  </w:num>
  <w:num w:numId="14">
    <w:abstractNumId w:val="43"/>
  </w:num>
  <w:num w:numId="15">
    <w:abstractNumId w:val="10"/>
  </w:num>
  <w:num w:numId="16">
    <w:abstractNumId w:val="27"/>
  </w:num>
  <w:num w:numId="17">
    <w:abstractNumId w:val="41"/>
  </w:num>
  <w:num w:numId="18">
    <w:abstractNumId w:val="1"/>
  </w:num>
  <w:num w:numId="19">
    <w:abstractNumId w:val="28"/>
  </w:num>
  <w:num w:numId="20">
    <w:abstractNumId w:val="4"/>
  </w:num>
  <w:num w:numId="21">
    <w:abstractNumId w:val="32"/>
  </w:num>
  <w:num w:numId="22">
    <w:abstractNumId w:val="15"/>
  </w:num>
  <w:num w:numId="23">
    <w:abstractNumId w:val="26"/>
  </w:num>
  <w:num w:numId="24">
    <w:abstractNumId w:val="5"/>
  </w:num>
  <w:num w:numId="25">
    <w:abstractNumId w:val="31"/>
  </w:num>
  <w:num w:numId="26">
    <w:abstractNumId w:val="6"/>
  </w:num>
  <w:num w:numId="27">
    <w:abstractNumId w:val="8"/>
  </w:num>
  <w:num w:numId="28">
    <w:abstractNumId w:val="37"/>
  </w:num>
  <w:num w:numId="29">
    <w:abstractNumId w:val="35"/>
  </w:num>
  <w:num w:numId="30">
    <w:abstractNumId w:val="38"/>
  </w:num>
  <w:num w:numId="31">
    <w:abstractNumId w:val="24"/>
  </w:num>
  <w:num w:numId="32">
    <w:abstractNumId w:val="22"/>
  </w:num>
  <w:num w:numId="33">
    <w:abstractNumId w:val="21"/>
  </w:num>
  <w:num w:numId="34">
    <w:abstractNumId w:val="42"/>
  </w:num>
  <w:num w:numId="35">
    <w:abstractNumId w:val="9"/>
  </w:num>
  <w:num w:numId="36">
    <w:abstractNumId w:val="12"/>
  </w:num>
  <w:num w:numId="37">
    <w:abstractNumId w:val="44"/>
  </w:num>
  <w:num w:numId="38">
    <w:abstractNumId w:val="16"/>
  </w:num>
  <w:num w:numId="39">
    <w:abstractNumId w:val="39"/>
  </w:num>
  <w:num w:numId="40">
    <w:abstractNumId w:val="30"/>
  </w:num>
  <w:num w:numId="41">
    <w:abstractNumId w:val="33"/>
  </w:num>
  <w:num w:numId="42">
    <w:abstractNumId w:val="3"/>
  </w:num>
  <w:num w:numId="43">
    <w:abstractNumId w:val="0"/>
  </w:num>
  <w:num w:numId="44">
    <w:abstractNumId w:val="23"/>
  </w:num>
  <w:num w:numId="45">
    <w:abstractNumId w:val="29"/>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E2MTSxNDY1NDM1tTBR0lEKTi0uzszPAykwqwUAqGW7SCwAAAA="/>
  </w:docVars>
  <w:rsids>
    <w:rsidRoot w:val="00F15F78"/>
    <w:rsid w:val="00031EC1"/>
    <w:rsid w:val="00043970"/>
    <w:rsid w:val="0006234D"/>
    <w:rsid w:val="000711E7"/>
    <w:rsid w:val="00071ACB"/>
    <w:rsid w:val="0008275B"/>
    <w:rsid w:val="000B7A71"/>
    <w:rsid w:val="000B7E73"/>
    <w:rsid w:val="000D371E"/>
    <w:rsid w:val="000D3887"/>
    <w:rsid w:val="000F511D"/>
    <w:rsid w:val="000F67D8"/>
    <w:rsid w:val="00136995"/>
    <w:rsid w:val="001460F3"/>
    <w:rsid w:val="00151053"/>
    <w:rsid w:val="0017091A"/>
    <w:rsid w:val="001C1203"/>
    <w:rsid w:val="001D354F"/>
    <w:rsid w:val="001D637C"/>
    <w:rsid w:val="00214787"/>
    <w:rsid w:val="0021702A"/>
    <w:rsid w:val="00220639"/>
    <w:rsid w:val="00226FA3"/>
    <w:rsid w:val="00250111"/>
    <w:rsid w:val="00257E7F"/>
    <w:rsid w:val="0026628A"/>
    <w:rsid w:val="00266BB1"/>
    <w:rsid w:val="00270638"/>
    <w:rsid w:val="00287590"/>
    <w:rsid w:val="0029017D"/>
    <w:rsid w:val="00296661"/>
    <w:rsid w:val="00296DAA"/>
    <w:rsid w:val="002A6B2C"/>
    <w:rsid w:val="002C4A19"/>
    <w:rsid w:val="002C737E"/>
    <w:rsid w:val="002D06A1"/>
    <w:rsid w:val="002F6105"/>
    <w:rsid w:val="00335E9C"/>
    <w:rsid w:val="00343925"/>
    <w:rsid w:val="00344782"/>
    <w:rsid w:val="003500CF"/>
    <w:rsid w:val="00355EDA"/>
    <w:rsid w:val="003A2C24"/>
    <w:rsid w:val="003A43DB"/>
    <w:rsid w:val="003B5C43"/>
    <w:rsid w:val="003C0E75"/>
    <w:rsid w:val="003C45BF"/>
    <w:rsid w:val="004129C5"/>
    <w:rsid w:val="0041590F"/>
    <w:rsid w:val="004162A8"/>
    <w:rsid w:val="00417909"/>
    <w:rsid w:val="00422623"/>
    <w:rsid w:val="00426746"/>
    <w:rsid w:val="00444156"/>
    <w:rsid w:val="0044536B"/>
    <w:rsid w:val="004552DD"/>
    <w:rsid w:val="00490CCD"/>
    <w:rsid w:val="004A488E"/>
    <w:rsid w:val="00533E36"/>
    <w:rsid w:val="0054633C"/>
    <w:rsid w:val="00554E19"/>
    <w:rsid w:val="005564BA"/>
    <w:rsid w:val="00562F27"/>
    <w:rsid w:val="005650F1"/>
    <w:rsid w:val="00575863"/>
    <w:rsid w:val="005A68C4"/>
    <w:rsid w:val="005D4D1E"/>
    <w:rsid w:val="005D640F"/>
    <w:rsid w:val="005F340F"/>
    <w:rsid w:val="005F5940"/>
    <w:rsid w:val="00605621"/>
    <w:rsid w:val="00625975"/>
    <w:rsid w:val="0062680F"/>
    <w:rsid w:val="006708C0"/>
    <w:rsid w:val="00682957"/>
    <w:rsid w:val="006B090D"/>
    <w:rsid w:val="006C5233"/>
    <w:rsid w:val="006C73FB"/>
    <w:rsid w:val="006E0D4F"/>
    <w:rsid w:val="006E7B15"/>
    <w:rsid w:val="007179F4"/>
    <w:rsid w:val="00755B5E"/>
    <w:rsid w:val="007615B7"/>
    <w:rsid w:val="007A4807"/>
    <w:rsid w:val="007F3BD0"/>
    <w:rsid w:val="0080132D"/>
    <w:rsid w:val="0080781F"/>
    <w:rsid w:val="00823AB2"/>
    <w:rsid w:val="00833B42"/>
    <w:rsid w:val="008347AF"/>
    <w:rsid w:val="00836591"/>
    <w:rsid w:val="0084094F"/>
    <w:rsid w:val="00855B30"/>
    <w:rsid w:val="00866063"/>
    <w:rsid w:val="008732BD"/>
    <w:rsid w:val="0087407C"/>
    <w:rsid w:val="00890E1A"/>
    <w:rsid w:val="008939B3"/>
    <w:rsid w:val="00894814"/>
    <w:rsid w:val="00895576"/>
    <w:rsid w:val="00896007"/>
    <w:rsid w:val="008C1C4F"/>
    <w:rsid w:val="008C2462"/>
    <w:rsid w:val="008C2C59"/>
    <w:rsid w:val="008D0620"/>
    <w:rsid w:val="00900FFE"/>
    <w:rsid w:val="009019F2"/>
    <w:rsid w:val="00906F1F"/>
    <w:rsid w:val="009071EA"/>
    <w:rsid w:val="00934934"/>
    <w:rsid w:val="00934EB5"/>
    <w:rsid w:val="009516F3"/>
    <w:rsid w:val="00966B3D"/>
    <w:rsid w:val="009677F1"/>
    <w:rsid w:val="00997065"/>
    <w:rsid w:val="009A672E"/>
    <w:rsid w:val="009B48EF"/>
    <w:rsid w:val="009B7E2C"/>
    <w:rsid w:val="009C5C3F"/>
    <w:rsid w:val="009D2BB2"/>
    <w:rsid w:val="00A52A5D"/>
    <w:rsid w:val="00A57450"/>
    <w:rsid w:val="00A767A2"/>
    <w:rsid w:val="00AA6BE8"/>
    <w:rsid w:val="00AB5C46"/>
    <w:rsid w:val="00AD12E5"/>
    <w:rsid w:val="00AE5545"/>
    <w:rsid w:val="00AF3CDE"/>
    <w:rsid w:val="00B1077E"/>
    <w:rsid w:val="00B217D2"/>
    <w:rsid w:val="00B70341"/>
    <w:rsid w:val="00B71BEB"/>
    <w:rsid w:val="00B83F76"/>
    <w:rsid w:val="00B95B03"/>
    <w:rsid w:val="00BD55D4"/>
    <w:rsid w:val="00BE1B87"/>
    <w:rsid w:val="00BF3565"/>
    <w:rsid w:val="00BF49E2"/>
    <w:rsid w:val="00C04AED"/>
    <w:rsid w:val="00C24BE1"/>
    <w:rsid w:val="00C7536D"/>
    <w:rsid w:val="00CA4390"/>
    <w:rsid w:val="00CD6365"/>
    <w:rsid w:val="00CE181B"/>
    <w:rsid w:val="00CE5E69"/>
    <w:rsid w:val="00D11145"/>
    <w:rsid w:val="00D11AFB"/>
    <w:rsid w:val="00D17DAC"/>
    <w:rsid w:val="00D23AA2"/>
    <w:rsid w:val="00D242B2"/>
    <w:rsid w:val="00D40842"/>
    <w:rsid w:val="00D47884"/>
    <w:rsid w:val="00D54016"/>
    <w:rsid w:val="00D80043"/>
    <w:rsid w:val="00D81C50"/>
    <w:rsid w:val="00DB008C"/>
    <w:rsid w:val="00DD04A7"/>
    <w:rsid w:val="00DE23FB"/>
    <w:rsid w:val="00E05F17"/>
    <w:rsid w:val="00E23336"/>
    <w:rsid w:val="00E253B8"/>
    <w:rsid w:val="00E25F06"/>
    <w:rsid w:val="00E74933"/>
    <w:rsid w:val="00E81034"/>
    <w:rsid w:val="00E8153D"/>
    <w:rsid w:val="00EA6FAB"/>
    <w:rsid w:val="00EB4FBC"/>
    <w:rsid w:val="00ED108E"/>
    <w:rsid w:val="00EE0A28"/>
    <w:rsid w:val="00EF16AB"/>
    <w:rsid w:val="00F015DC"/>
    <w:rsid w:val="00F021F9"/>
    <w:rsid w:val="00F15F78"/>
    <w:rsid w:val="00F34436"/>
    <w:rsid w:val="00F50324"/>
    <w:rsid w:val="00F84F48"/>
    <w:rsid w:val="00F913C3"/>
    <w:rsid w:val="00FC02F8"/>
    <w:rsid w:val="00FC45A8"/>
    <w:rsid w:val="00FD4FD7"/>
    <w:rsid w:val="00FE32CD"/>
    <w:rsid w:val="00FE7A8C"/>
    <w:rsid w:val="00FF4F30"/>
    <w:rsid w:val="00FF5617"/>
    <w:rsid w:val="00FF609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29FF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 w:type="paragraph" w:styleId="BodyText">
    <w:name w:val="Body Text"/>
    <w:basedOn w:val="Normal"/>
    <w:link w:val="BodyTextChar"/>
    <w:unhideWhenUsed/>
    <w:rsid w:val="00D11145"/>
  </w:style>
  <w:style w:type="character" w:customStyle="1" w:styleId="BodyTextChar">
    <w:name w:val="Body Text Char"/>
    <w:basedOn w:val="DefaultParagraphFont"/>
    <w:link w:val="BodyText"/>
    <w:rsid w:val="00D11145"/>
    <w:rPr>
      <w:rFonts w:cstheme="minorHAnsi"/>
      <w:sz w:val="24"/>
      <w:szCs w:val="20"/>
    </w:rPr>
  </w:style>
  <w:style w:type="paragraph" w:styleId="ListBullet2">
    <w:name w:val="List Bullet 2"/>
    <w:basedOn w:val="List2"/>
    <w:rsid w:val="009B7E2C"/>
    <w:pPr>
      <w:keepLines/>
      <w:numPr>
        <w:numId w:val="11"/>
      </w:numPr>
      <w:tabs>
        <w:tab w:val="clear" w:pos="284"/>
      </w:tabs>
      <w:spacing w:before="60" w:after="60" w:line="240" w:lineRule="auto"/>
      <w:ind w:left="1440"/>
      <w:contextualSpacing w:val="0"/>
    </w:pPr>
    <w:rPr>
      <w:rFonts w:ascii="Times New Roman" w:eastAsia="Times New Roman" w:hAnsi="Times New Roman" w:cs="Times New Roman"/>
      <w:szCs w:val="22"/>
    </w:rPr>
  </w:style>
  <w:style w:type="paragraph" w:styleId="List2">
    <w:name w:val="List 2"/>
    <w:basedOn w:val="Normal"/>
    <w:uiPriority w:val="99"/>
    <w:semiHidden/>
    <w:unhideWhenUsed/>
    <w:rsid w:val="009B7E2C"/>
    <w:pPr>
      <w:ind w:left="566" w:hanging="283"/>
      <w:contextualSpacing/>
    </w:pPr>
  </w:style>
  <w:style w:type="paragraph" w:customStyle="1" w:styleId="Bodycopy">
    <w:name w:val="Bodycopy"/>
    <w:link w:val="BodycopyChar"/>
    <w:qFormat/>
    <w:rsid w:val="00344782"/>
    <w:pPr>
      <w:spacing w:after="120" w:line="240" w:lineRule="auto"/>
    </w:pPr>
    <w:rPr>
      <w:rFonts w:ascii="Calibri" w:eastAsia="Calibri" w:hAnsi="Calibri" w:cs="Times New Roman"/>
      <w:color w:val="404040"/>
    </w:rPr>
  </w:style>
  <w:style w:type="character" w:customStyle="1" w:styleId="BodycopyChar">
    <w:name w:val="Bodycopy Char"/>
    <w:link w:val="Bodycopy"/>
    <w:rsid w:val="00344782"/>
    <w:rPr>
      <w:rFonts w:ascii="Calibri" w:eastAsia="Calibri" w:hAnsi="Calibri" w:cs="Times New Roman"/>
      <w:color w:val="404040"/>
    </w:rPr>
  </w:style>
  <w:style w:type="paragraph" w:styleId="ListBullet">
    <w:name w:val="List Bullet"/>
    <w:basedOn w:val="Normal"/>
    <w:uiPriority w:val="99"/>
    <w:semiHidden/>
    <w:unhideWhenUsed/>
    <w:rsid w:val="00966B3D"/>
    <w:pPr>
      <w:numPr>
        <w:numId w:val="4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412342">
      <w:bodyDiv w:val="1"/>
      <w:marLeft w:val="0"/>
      <w:marRight w:val="0"/>
      <w:marTop w:val="0"/>
      <w:marBottom w:val="0"/>
      <w:divBdr>
        <w:top w:val="none" w:sz="0" w:space="0" w:color="auto"/>
        <w:left w:val="none" w:sz="0" w:space="0" w:color="auto"/>
        <w:bottom w:val="none" w:sz="0" w:space="0" w:color="auto"/>
        <w:right w:val="none" w:sz="0" w:space="0" w:color="auto"/>
      </w:divBdr>
    </w:div>
    <w:div w:id="437877235">
      <w:bodyDiv w:val="1"/>
      <w:marLeft w:val="0"/>
      <w:marRight w:val="0"/>
      <w:marTop w:val="0"/>
      <w:marBottom w:val="0"/>
      <w:divBdr>
        <w:top w:val="none" w:sz="0" w:space="0" w:color="auto"/>
        <w:left w:val="none" w:sz="0" w:space="0" w:color="auto"/>
        <w:bottom w:val="none" w:sz="0" w:space="0" w:color="auto"/>
        <w:right w:val="none" w:sz="0" w:space="0" w:color="auto"/>
      </w:divBdr>
    </w:div>
    <w:div w:id="641229339">
      <w:bodyDiv w:val="1"/>
      <w:marLeft w:val="0"/>
      <w:marRight w:val="0"/>
      <w:marTop w:val="0"/>
      <w:marBottom w:val="0"/>
      <w:divBdr>
        <w:top w:val="none" w:sz="0" w:space="0" w:color="auto"/>
        <w:left w:val="none" w:sz="0" w:space="0" w:color="auto"/>
        <w:bottom w:val="none" w:sz="0" w:space="0" w:color="auto"/>
        <w:right w:val="none" w:sz="0" w:space="0" w:color="auto"/>
      </w:divBdr>
    </w:div>
    <w:div w:id="1176844268">
      <w:bodyDiv w:val="1"/>
      <w:marLeft w:val="0"/>
      <w:marRight w:val="0"/>
      <w:marTop w:val="0"/>
      <w:marBottom w:val="0"/>
      <w:divBdr>
        <w:top w:val="none" w:sz="0" w:space="0" w:color="auto"/>
        <w:left w:val="none" w:sz="0" w:space="0" w:color="auto"/>
        <w:bottom w:val="none" w:sz="0" w:space="0" w:color="auto"/>
        <w:right w:val="none" w:sz="0" w:space="0" w:color="auto"/>
      </w:divBdr>
    </w:div>
    <w:div w:id="1239629744">
      <w:bodyDiv w:val="1"/>
      <w:marLeft w:val="0"/>
      <w:marRight w:val="0"/>
      <w:marTop w:val="0"/>
      <w:marBottom w:val="0"/>
      <w:divBdr>
        <w:top w:val="none" w:sz="0" w:space="0" w:color="auto"/>
        <w:left w:val="none" w:sz="0" w:space="0" w:color="auto"/>
        <w:bottom w:val="none" w:sz="0" w:space="0" w:color="auto"/>
        <w:right w:val="none" w:sz="0" w:space="0" w:color="auto"/>
      </w:divBdr>
    </w:div>
    <w:div w:id="193438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hare.tafensw.edu.au/share/access/searching.do?doc=%3Cxml%2F%3E&amp;in=P7ac4831b-430a-4b8d-8b56-f7b32ed5b9cf&amp;q=&amp;type=standard&amp;sort=rank&amp;dr=AFT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A28DC6D3-8A97-442F-9DE8-55670713B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A76F5B-79CF-409B-B605-D053AB5F3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22</Pages>
  <Words>4229</Words>
  <Characters>24107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28280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2019-10-18T00:49:00Z</dcterms:created>
  <dcterms:modified xsi:type="dcterms:W3CDTF">2019-11-18T23:23:00Z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